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3548" w14:textId="5E92EE05" w:rsidR="00C70BFE" w:rsidRDefault="00C70BFE" w:rsidP="00C70BFE">
      <w:pPr>
        <w:pStyle w:val="1"/>
        <w:numPr>
          <w:ilvl w:val="0"/>
          <w:numId w:val="0"/>
        </w:numPr>
        <w:jc w:val="center"/>
        <w:rPr>
          <w:b/>
        </w:rPr>
      </w:pPr>
      <w:r w:rsidRPr="00367A5E">
        <w:rPr>
          <w:b/>
        </w:rPr>
        <w:t>J</w:t>
      </w:r>
      <w:r>
        <w:rPr>
          <w:rFonts w:hint="eastAsia"/>
          <w:b/>
        </w:rPr>
        <w:t xml:space="preserve">oint </w:t>
      </w:r>
      <w:r w:rsidRPr="00367A5E">
        <w:rPr>
          <w:b/>
        </w:rPr>
        <w:t>C</w:t>
      </w:r>
      <w:r>
        <w:rPr>
          <w:rFonts w:hint="eastAsia"/>
          <w:b/>
        </w:rPr>
        <w:t xml:space="preserve">rediting </w:t>
      </w:r>
      <w:r w:rsidRPr="00367A5E">
        <w:rPr>
          <w:b/>
        </w:rPr>
        <w:t>M</w:t>
      </w:r>
      <w:r>
        <w:rPr>
          <w:rFonts w:hint="eastAsia"/>
          <w:b/>
        </w:rPr>
        <w:t>echanism</w:t>
      </w:r>
      <w:r w:rsidRPr="00367A5E">
        <w:rPr>
          <w:b/>
        </w:rPr>
        <w:t xml:space="preserve"> </w:t>
      </w:r>
      <w:r>
        <w:rPr>
          <w:rFonts w:hint="eastAsia"/>
          <w:b/>
        </w:rPr>
        <w:t>Approved</w:t>
      </w:r>
      <w:r w:rsidRPr="00367A5E">
        <w:rPr>
          <w:b/>
        </w:rPr>
        <w:t xml:space="preserve"> Methodology </w:t>
      </w:r>
      <w:bookmarkStart w:id="0" w:name="_GoBack"/>
      <w:bookmarkEnd w:id="0"/>
      <w:r>
        <w:rPr>
          <w:rFonts w:hint="eastAsia"/>
          <w:b/>
        </w:rPr>
        <w:t>VN_AM01</w:t>
      </w:r>
      <w:r>
        <w:rPr>
          <w:b/>
        </w:rPr>
        <w:t>5</w:t>
      </w:r>
    </w:p>
    <w:p w14:paraId="45C21C05" w14:textId="47E1EE65" w:rsidR="00C70BFE" w:rsidRDefault="00C70BFE" w:rsidP="00C70BFE">
      <w:pPr>
        <w:pStyle w:val="1"/>
        <w:numPr>
          <w:ilvl w:val="0"/>
          <w:numId w:val="0"/>
        </w:numPr>
        <w:jc w:val="center"/>
        <w:rPr>
          <w:b/>
        </w:rPr>
      </w:pPr>
      <w:r>
        <w:rPr>
          <w:b/>
        </w:rPr>
        <w:t>“</w:t>
      </w:r>
      <w:r w:rsidRPr="00C70BFE">
        <w:rPr>
          <w:b/>
        </w:rPr>
        <w:t>Installation of compressor control system(s) for split type air conditioner(s)</w:t>
      </w:r>
      <w:r>
        <w:rPr>
          <w:b/>
        </w:rPr>
        <w:t>”</w:t>
      </w:r>
    </w:p>
    <w:p w14:paraId="0F508733" w14:textId="237EA0A1" w:rsidR="00CC0DA0" w:rsidRPr="00DA696B" w:rsidRDefault="00CC0DA0">
      <w:pPr>
        <w:rPr>
          <w:szCs w:val="22"/>
        </w:r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DA696B" w14:paraId="28719A08" w14:textId="77777777">
        <w:tc>
          <w:tcPr>
            <w:tcW w:w="8702" w:type="dxa"/>
            <w:shd w:val="clear" w:color="auto" w:fill="17365D"/>
          </w:tcPr>
          <w:p w14:paraId="1F5F5CA3" w14:textId="77777777" w:rsidR="006B4ECA" w:rsidRPr="00DA696B" w:rsidRDefault="00CC0DA0" w:rsidP="00BC201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DA696B">
              <w:rPr>
                <w:szCs w:val="22"/>
              </w:rPr>
              <w:br w:type="page"/>
            </w:r>
            <w:r w:rsidRPr="00DA696B">
              <w:rPr>
                <w:szCs w:val="22"/>
              </w:rPr>
              <w:br w:type="page"/>
            </w:r>
            <w:r w:rsidR="006B4ECA" w:rsidRPr="00DA696B">
              <w:rPr>
                <w:b/>
                <w:szCs w:val="22"/>
              </w:rPr>
              <w:t>Title of the methodology</w:t>
            </w:r>
          </w:p>
        </w:tc>
      </w:tr>
    </w:tbl>
    <w:p w14:paraId="292EDCF4" w14:textId="77777777" w:rsidR="006B4ECA" w:rsidRPr="00DA696B" w:rsidRDefault="006B4ECA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C0DA0" w:rsidRPr="00DA696B" w14:paraId="63420726" w14:textId="77777777" w:rsidTr="00180118">
        <w:tc>
          <w:tcPr>
            <w:tcW w:w="8702" w:type="dxa"/>
          </w:tcPr>
          <w:p w14:paraId="05DF5163" w14:textId="47D7D322" w:rsidR="00CC0DA0" w:rsidRPr="00DA696B" w:rsidRDefault="00DA050D" w:rsidP="00C7561A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t>Installation</w:t>
            </w:r>
            <w:r w:rsidR="00AF4BFB" w:rsidRPr="00DA696B">
              <w:t xml:space="preserve"> of compressor control system</w:t>
            </w:r>
            <w:r w:rsidR="00C7561A">
              <w:t>(s)</w:t>
            </w:r>
            <w:r w:rsidR="00AF4BFB" w:rsidRPr="00DA696B">
              <w:t xml:space="preserve"> for </w:t>
            </w:r>
            <w:r w:rsidR="005F1E14">
              <w:rPr>
                <w:rFonts w:hint="eastAsia"/>
              </w:rPr>
              <w:t>split</w:t>
            </w:r>
            <w:r w:rsidR="00BA3CE2" w:rsidRPr="00DA696B">
              <w:t xml:space="preserve"> </w:t>
            </w:r>
            <w:r w:rsidR="00AF4BFB" w:rsidRPr="00DA696B">
              <w:t>type air conditioner</w:t>
            </w:r>
            <w:r w:rsidR="00C7561A">
              <w:t>(s)</w:t>
            </w:r>
            <w:r w:rsidR="00F20E23" w:rsidRPr="00DA696B">
              <w:t>, Version 0</w:t>
            </w:r>
            <w:r w:rsidR="00BA3CE2" w:rsidRPr="00DA696B">
              <w:t>1</w:t>
            </w:r>
            <w:r w:rsidR="00F20E23" w:rsidRPr="00DA696B">
              <w:t>.0</w:t>
            </w:r>
          </w:p>
        </w:tc>
      </w:tr>
    </w:tbl>
    <w:p w14:paraId="1A35B638" w14:textId="6F80F5CD" w:rsidR="004F725C" w:rsidRDefault="004F725C" w:rsidP="00CC0DA0">
      <w:pPr>
        <w:rPr>
          <w:szCs w:val="22"/>
        </w:rPr>
      </w:pPr>
    </w:p>
    <w:p w14:paraId="4162AC1D" w14:textId="77777777" w:rsidR="00E058D4" w:rsidRPr="00DA696B" w:rsidRDefault="00E058D4" w:rsidP="00CC0DA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DA696B" w14:paraId="1811933E" w14:textId="77777777">
        <w:tc>
          <w:tcPr>
            <w:tcW w:w="8702" w:type="dxa"/>
            <w:shd w:val="clear" w:color="auto" w:fill="17365D"/>
          </w:tcPr>
          <w:p w14:paraId="199C3107" w14:textId="77777777" w:rsidR="002112EA" w:rsidRPr="00DA696B" w:rsidRDefault="002112EA" w:rsidP="00BC201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DA696B">
              <w:rPr>
                <w:b/>
                <w:szCs w:val="22"/>
              </w:rPr>
              <w:t>Terms and definitions</w:t>
            </w:r>
          </w:p>
        </w:tc>
      </w:tr>
    </w:tbl>
    <w:p w14:paraId="754A5FC0" w14:textId="77777777" w:rsidR="002112EA" w:rsidRPr="00DA696B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528"/>
      </w:tblGrid>
      <w:tr w:rsidR="002112EA" w:rsidRPr="00DA696B" w14:paraId="17AB4669" w14:textId="77777777" w:rsidTr="00FA36DF">
        <w:tc>
          <w:tcPr>
            <w:tcW w:w="3085" w:type="dxa"/>
            <w:shd w:val="clear" w:color="auto" w:fill="C6D9F1"/>
          </w:tcPr>
          <w:p w14:paraId="41484BBA" w14:textId="77777777" w:rsidR="002112EA" w:rsidRPr="00DA696B" w:rsidRDefault="002112EA" w:rsidP="00A15D22">
            <w:pPr>
              <w:jc w:val="center"/>
              <w:rPr>
                <w:szCs w:val="22"/>
              </w:rPr>
            </w:pPr>
            <w:r w:rsidRPr="00DA696B">
              <w:rPr>
                <w:szCs w:val="22"/>
              </w:rPr>
              <w:t>Terms</w:t>
            </w:r>
          </w:p>
        </w:tc>
        <w:tc>
          <w:tcPr>
            <w:tcW w:w="5528" w:type="dxa"/>
            <w:shd w:val="clear" w:color="auto" w:fill="C6D9F1"/>
          </w:tcPr>
          <w:p w14:paraId="0D8DE588" w14:textId="77777777" w:rsidR="002112EA" w:rsidRPr="00DA696B" w:rsidRDefault="002112EA" w:rsidP="00A15D22">
            <w:pPr>
              <w:jc w:val="center"/>
              <w:rPr>
                <w:szCs w:val="22"/>
              </w:rPr>
            </w:pPr>
            <w:r w:rsidRPr="00DA696B">
              <w:rPr>
                <w:szCs w:val="22"/>
              </w:rPr>
              <w:t>Definition</w:t>
            </w:r>
            <w:r w:rsidR="00D42C87" w:rsidRPr="00DA696B">
              <w:rPr>
                <w:szCs w:val="22"/>
              </w:rPr>
              <w:t>s</w:t>
            </w:r>
          </w:p>
        </w:tc>
      </w:tr>
      <w:tr w:rsidR="002112EA" w:rsidRPr="00DA696B" w14:paraId="6AA85372" w14:textId="77777777" w:rsidTr="00FA36DF">
        <w:tc>
          <w:tcPr>
            <w:tcW w:w="3085" w:type="dxa"/>
            <w:shd w:val="clear" w:color="auto" w:fill="auto"/>
          </w:tcPr>
          <w:p w14:paraId="637A5A6F" w14:textId="2E1906BC" w:rsidR="00CC0DA0" w:rsidRPr="00DA696B" w:rsidRDefault="00AF4BFB" w:rsidP="00AF4BFB">
            <w:pPr>
              <w:jc w:val="left"/>
              <w:rPr>
                <w:szCs w:val="22"/>
              </w:rPr>
            </w:pPr>
            <w:r w:rsidRPr="00DA696B">
              <w:rPr>
                <w:szCs w:val="22"/>
              </w:rPr>
              <w:t>Compressor control system</w:t>
            </w:r>
            <w:r w:rsidR="00A876BB">
              <w:rPr>
                <w:szCs w:val="22"/>
              </w:rPr>
              <w:t>(s)</w:t>
            </w:r>
          </w:p>
        </w:tc>
        <w:tc>
          <w:tcPr>
            <w:tcW w:w="5528" w:type="dxa"/>
            <w:shd w:val="clear" w:color="auto" w:fill="auto"/>
          </w:tcPr>
          <w:p w14:paraId="67EC2DDD" w14:textId="11241D70" w:rsidR="002112EA" w:rsidRPr="004D0BE1" w:rsidRDefault="00BA3CE2" w:rsidP="00D24D3A">
            <w:pPr>
              <w:jc w:val="left"/>
              <w:rPr>
                <w:szCs w:val="22"/>
              </w:rPr>
            </w:pPr>
            <w:r w:rsidRPr="004D0BE1">
              <w:rPr>
                <w:szCs w:val="22"/>
              </w:rPr>
              <w:t xml:space="preserve">A system that improves operation efficiency of </w:t>
            </w:r>
            <w:r w:rsidR="005F1E14" w:rsidRPr="004D0BE1">
              <w:rPr>
                <w:szCs w:val="22"/>
              </w:rPr>
              <w:t>split</w:t>
            </w:r>
            <w:r w:rsidRPr="004D0BE1">
              <w:rPr>
                <w:szCs w:val="22"/>
              </w:rPr>
              <w:t xml:space="preserve"> type</w:t>
            </w:r>
            <w:r w:rsidR="001D2F12" w:rsidRPr="004D0BE1">
              <w:rPr>
                <w:rFonts w:hint="eastAsia"/>
                <w:szCs w:val="22"/>
              </w:rPr>
              <w:t xml:space="preserve"> </w:t>
            </w:r>
            <w:r w:rsidRPr="004D0BE1">
              <w:rPr>
                <w:szCs w:val="22"/>
              </w:rPr>
              <w:t>air conditioners by preventing excessive cooling through the utilization of pre-programmed</w:t>
            </w:r>
            <w:r w:rsidR="00040A8B" w:rsidRPr="004D0BE1">
              <w:rPr>
                <w:color w:val="000000"/>
                <w:szCs w:val="20"/>
              </w:rPr>
              <w:t xml:space="preserve"> switching on/off schedules</w:t>
            </w:r>
            <w:r w:rsidRPr="004D0BE1">
              <w:rPr>
                <w:szCs w:val="22"/>
              </w:rPr>
              <w:t xml:space="preserve"> of compressors. </w:t>
            </w:r>
            <w:r w:rsidR="00286AA3" w:rsidRPr="004D0BE1">
              <w:rPr>
                <w:szCs w:val="22"/>
              </w:rPr>
              <w:t>The pre-programmed switching on/off schedules of compres</w:t>
            </w:r>
            <w:r w:rsidR="00D24D3A" w:rsidRPr="004D0BE1">
              <w:rPr>
                <w:szCs w:val="22"/>
              </w:rPr>
              <w:t>s</w:t>
            </w:r>
            <w:r w:rsidR="00286AA3" w:rsidRPr="004D0BE1">
              <w:rPr>
                <w:szCs w:val="22"/>
              </w:rPr>
              <w:t>ors constantly monitors operation status of the compressor equipped in the air conditioner outdoor unit by measuring an electric current at the optimum programmed timing.</w:t>
            </w:r>
          </w:p>
        </w:tc>
      </w:tr>
      <w:tr w:rsidR="00AF4BFB" w:rsidRPr="00DA696B" w14:paraId="2E758783" w14:textId="77777777" w:rsidTr="00FA36DF">
        <w:tc>
          <w:tcPr>
            <w:tcW w:w="3085" w:type="dxa"/>
            <w:shd w:val="clear" w:color="auto" w:fill="auto"/>
          </w:tcPr>
          <w:p w14:paraId="56962649" w14:textId="79F12F90" w:rsidR="00AF4BFB" w:rsidRPr="00DA696B" w:rsidRDefault="005F1E14" w:rsidP="001D2F1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Split</w:t>
            </w:r>
            <w:r w:rsidR="00A01831" w:rsidRPr="00DA696B">
              <w:rPr>
                <w:szCs w:val="22"/>
              </w:rPr>
              <w:t xml:space="preserve"> type</w:t>
            </w:r>
            <w:r w:rsidR="001D2F12">
              <w:rPr>
                <w:rFonts w:hint="eastAsia"/>
                <w:szCs w:val="22"/>
              </w:rPr>
              <w:t xml:space="preserve"> </w:t>
            </w:r>
            <w:r w:rsidR="00A01831" w:rsidRPr="00DA696B">
              <w:rPr>
                <w:szCs w:val="22"/>
              </w:rPr>
              <w:t>air conditioner</w:t>
            </w:r>
            <w:r w:rsidR="00DA050D">
              <w:rPr>
                <w:rFonts w:hint="eastAsia"/>
                <w:szCs w:val="22"/>
              </w:rPr>
              <w:t>(</w:t>
            </w:r>
            <w:r w:rsidR="00DA050D">
              <w:rPr>
                <w:szCs w:val="22"/>
              </w:rPr>
              <w:t>s)</w:t>
            </w:r>
          </w:p>
        </w:tc>
        <w:tc>
          <w:tcPr>
            <w:tcW w:w="5528" w:type="dxa"/>
            <w:shd w:val="clear" w:color="auto" w:fill="auto"/>
          </w:tcPr>
          <w:p w14:paraId="5947B19C" w14:textId="5AC83764" w:rsidR="00AF4BFB" w:rsidRPr="004D0BE1" w:rsidRDefault="00BA3CE2" w:rsidP="00040A8B">
            <w:pPr>
              <w:jc w:val="left"/>
              <w:rPr>
                <w:szCs w:val="22"/>
              </w:rPr>
            </w:pPr>
            <w:r w:rsidRPr="004D0BE1">
              <w:t>A type of a</w:t>
            </w:r>
            <w:r w:rsidR="00A01831" w:rsidRPr="004D0BE1">
              <w:t>ir conditioner</w:t>
            </w:r>
            <w:r w:rsidR="00991D23" w:rsidRPr="004D0BE1">
              <w:t>(</w:t>
            </w:r>
            <w:r w:rsidRPr="004D0BE1">
              <w:t>s</w:t>
            </w:r>
            <w:r w:rsidR="00991D23" w:rsidRPr="004D0BE1">
              <w:t>)</w:t>
            </w:r>
            <w:r w:rsidR="00A01831" w:rsidRPr="004D0BE1">
              <w:t xml:space="preserve"> allows o</w:t>
            </w:r>
            <w:r w:rsidR="00AF4BFB" w:rsidRPr="004D0BE1">
              <w:t>ne outdoor</w:t>
            </w:r>
            <w:r w:rsidR="006A7EE0" w:rsidRPr="004D0BE1">
              <w:t xml:space="preserve"> unit</w:t>
            </w:r>
            <w:r w:rsidR="00A01831" w:rsidRPr="004D0BE1">
              <w:t xml:space="preserve"> to</w:t>
            </w:r>
            <w:r w:rsidR="00AF4BFB" w:rsidRPr="004D0BE1">
              <w:t xml:space="preserve"> be connected </w:t>
            </w:r>
            <w:r w:rsidR="00A01831" w:rsidRPr="004D0BE1">
              <w:t>with</w:t>
            </w:r>
            <w:r w:rsidR="00AF4BFB" w:rsidRPr="004D0BE1">
              <w:t xml:space="preserve"> a wide variety of indoor units, including wall mounted, consoles, cassette</w:t>
            </w:r>
            <w:r w:rsidR="005C0E64" w:rsidRPr="004D0BE1">
              <w:rPr>
                <w:rFonts w:hint="eastAsia"/>
              </w:rPr>
              <w:t>,</w:t>
            </w:r>
            <w:r w:rsidR="00AF4BFB" w:rsidRPr="004D0BE1">
              <w:t xml:space="preserve"> and ducted units</w:t>
            </w:r>
            <w:r w:rsidRPr="004D0BE1">
              <w:t>.</w:t>
            </w:r>
          </w:p>
        </w:tc>
      </w:tr>
      <w:tr w:rsidR="00BA12B8" w:rsidRPr="00DA696B" w14:paraId="6550393B" w14:textId="77777777" w:rsidTr="00FA36DF">
        <w:tc>
          <w:tcPr>
            <w:tcW w:w="3085" w:type="dxa"/>
            <w:shd w:val="clear" w:color="auto" w:fill="auto"/>
          </w:tcPr>
          <w:p w14:paraId="6DDC7E42" w14:textId="5EDC1811" w:rsidR="00BA12B8" w:rsidRPr="00DA696B" w:rsidRDefault="00B435ED" w:rsidP="00BA12B8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Energy saving factor</w:t>
            </w:r>
          </w:p>
        </w:tc>
        <w:tc>
          <w:tcPr>
            <w:tcW w:w="5528" w:type="dxa"/>
            <w:shd w:val="clear" w:color="auto" w:fill="auto"/>
          </w:tcPr>
          <w:p w14:paraId="3EE4A9BB" w14:textId="0E3E7675" w:rsidR="00BA12B8" w:rsidRPr="004D0BE1" w:rsidRDefault="00114DDC" w:rsidP="00DA050D">
            <w:pPr>
              <w:spacing w:before="100" w:beforeAutospacing="1" w:after="100" w:afterAutospacing="1"/>
            </w:pPr>
            <w:r w:rsidRPr="004D0BE1">
              <w:rPr>
                <w:rFonts w:hint="eastAsia"/>
                <w:color w:val="000000"/>
                <w:szCs w:val="20"/>
              </w:rPr>
              <w:t>E</w:t>
            </w:r>
            <w:r w:rsidR="006C670F" w:rsidRPr="004D0BE1">
              <w:rPr>
                <w:color w:val="000000"/>
                <w:szCs w:val="20"/>
              </w:rPr>
              <w:t>nergy saving rate</w:t>
            </w:r>
            <w:r w:rsidR="00B425AA" w:rsidRPr="004D0BE1">
              <w:rPr>
                <w:color w:val="000000"/>
                <w:szCs w:val="20"/>
              </w:rPr>
              <w:t xml:space="preserve"> realized through pre-programmed switching on/off schedules </w:t>
            </w:r>
            <w:r w:rsidR="00DA050D" w:rsidRPr="004D0BE1">
              <w:rPr>
                <w:color w:val="000000"/>
                <w:szCs w:val="20"/>
              </w:rPr>
              <w:t>by installing compressor control system for split type air conditioner(s)</w:t>
            </w:r>
          </w:p>
        </w:tc>
      </w:tr>
    </w:tbl>
    <w:p w14:paraId="7BFF072B" w14:textId="0171AB15" w:rsidR="00CC0DA0" w:rsidRDefault="00CC0DA0" w:rsidP="002750AC">
      <w:pPr>
        <w:pStyle w:val="1"/>
        <w:numPr>
          <w:ilvl w:val="0"/>
          <w:numId w:val="0"/>
        </w:numPr>
      </w:pPr>
    </w:p>
    <w:p w14:paraId="00BCF03E" w14:textId="77777777" w:rsidR="00E058D4" w:rsidRPr="00DA696B" w:rsidRDefault="00E058D4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DA696B" w14:paraId="31868FAC" w14:textId="77777777">
        <w:tc>
          <w:tcPr>
            <w:tcW w:w="8702" w:type="dxa"/>
            <w:shd w:val="clear" w:color="auto" w:fill="17365D"/>
          </w:tcPr>
          <w:p w14:paraId="01C3043F" w14:textId="77777777" w:rsidR="002750AC" w:rsidRPr="00DA696B" w:rsidRDefault="002750AC" w:rsidP="00BC201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DA696B">
              <w:rPr>
                <w:b/>
                <w:szCs w:val="22"/>
              </w:rPr>
              <w:t>Summary of the methodology</w:t>
            </w:r>
          </w:p>
        </w:tc>
      </w:tr>
    </w:tbl>
    <w:p w14:paraId="12428877" w14:textId="77777777" w:rsidR="00B558EF" w:rsidRPr="00DA696B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5803"/>
      </w:tblGrid>
      <w:tr w:rsidR="005C1700" w:rsidRPr="00DA696B" w14:paraId="66338340" w14:textId="77777777" w:rsidTr="00217292">
        <w:tc>
          <w:tcPr>
            <w:tcW w:w="2725" w:type="dxa"/>
            <w:shd w:val="clear" w:color="auto" w:fill="C6D9F1"/>
          </w:tcPr>
          <w:p w14:paraId="1D79F295" w14:textId="77777777" w:rsidR="005C1700" w:rsidRPr="00DA696B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DA696B">
              <w:rPr>
                <w:kern w:val="2"/>
              </w:rPr>
              <w:t>Items</w:t>
            </w:r>
          </w:p>
        </w:tc>
        <w:tc>
          <w:tcPr>
            <w:tcW w:w="5803" w:type="dxa"/>
            <w:shd w:val="clear" w:color="auto" w:fill="C6D9F1"/>
          </w:tcPr>
          <w:p w14:paraId="6A5BFE31" w14:textId="77777777" w:rsidR="005C1700" w:rsidRPr="00DA696B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DA696B">
              <w:rPr>
                <w:color w:val="auto"/>
                <w:kern w:val="2"/>
              </w:rPr>
              <w:t>Summary</w:t>
            </w:r>
          </w:p>
        </w:tc>
      </w:tr>
      <w:tr w:rsidR="005C1700" w:rsidRPr="00DA696B" w14:paraId="5607413B" w14:textId="77777777" w:rsidTr="00217292">
        <w:tc>
          <w:tcPr>
            <w:tcW w:w="2725" w:type="dxa"/>
            <w:shd w:val="clear" w:color="auto" w:fill="auto"/>
          </w:tcPr>
          <w:p w14:paraId="613F2C34" w14:textId="77777777" w:rsidR="005C1700" w:rsidRPr="00DA696B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DA696B">
              <w:rPr>
                <w:i/>
                <w:kern w:val="2"/>
              </w:rPr>
              <w:t>GHG emission reduction measures</w:t>
            </w:r>
          </w:p>
        </w:tc>
        <w:tc>
          <w:tcPr>
            <w:tcW w:w="5803" w:type="dxa"/>
            <w:shd w:val="clear" w:color="auto" w:fill="auto"/>
          </w:tcPr>
          <w:p w14:paraId="4F8FADB1" w14:textId="387C8F9A" w:rsidR="005C1700" w:rsidRPr="00DA696B" w:rsidRDefault="00C770A9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DA696B">
              <w:rPr>
                <w:color w:val="auto"/>
              </w:rPr>
              <w:t>Energy saving achieved by</w:t>
            </w:r>
            <w:r w:rsidRPr="00DA696B">
              <w:t xml:space="preserve"> compressor control system</w:t>
            </w:r>
            <w:r w:rsidR="00E3407D">
              <w:t>(s)</w:t>
            </w:r>
            <w:r w:rsidRPr="00DA696B">
              <w:t xml:space="preserve"> for </w:t>
            </w:r>
            <w:r w:rsidR="005F1E14">
              <w:t>split</w:t>
            </w:r>
            <w:r w:rsidR="001D2F12">
              <w:t xml:space="preserve"> type</w:t>
            </w:r>
            <w:r w:rsidRPr="00DA696B">
              <w:t xml:space="preserve"> air conditioner</w:t>
            </w:r>
            <w:r w:rsidR="00DA050D">
              <w:t>(s)</w:t>
            </w:r>
            <w:r w:rsidRPr="00DA696B">
              <w:rPr>
                <w:color w:val="auto"/>
              </w:rPr>
              <w:t>.</w:t>
            </w:r>
          </w:p>
        </w:tc>
      </w:tr>
      <w:tr w:rsidR="005C1700" w:rsidRPr="00DA696B" w14:paraId="55D34F47" w14:textId="77777777" w:rsidTr="00217292">
        <w:tc>
          <w:tcPr>
            <w:tcW w:w="2725" w:type="dxa"/>
            <w:shd w:val="clear" w:color="auto" w:fill="auto"/>
          </w:tcPr>
          <w:p w14:paraId="6F5E5DC8" w14:textId="77777777" w:rsidR="005C1700" w:rsidRPr="00DA696B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DA696B">
              <w:rPr>
                <w:i/>
                <w:kern w:val="2"/>
              </w:rPr>
              <w:t xml:space="preserve">Calculation of </w:t>
            </w:r>
            <w:r w:rsidR="00E5231D" w:rsidRPr="00DA696B">
              <w:rPr>
                <w:i/>
                <w:kern w:val="2"/>
              </w:rPr>
              <w:t>reference emissions</w:t>
            </w:r>
          </w:p>
        </w:tc>
        <w:tc>
          <w:tcPr>
            <w:tcW w:w="5803" w:type="dxa"/>
            <w:shd w:val="clear" w:color="auto" w:fill="auto"/>
          </w:tcPr>
          <w:p w14:paraId="1240AA56" w14:textId="1D5F616D" w:rsidR="005C1700" w:rsidRPr="00DA696B" w:rsidRDefault="00DA050D" w:rsidP="008B1D4C">
            <w:r>
              <w:t>Reference emissions</w:t>
            </w:r>
            <w:r w:rsidR="00C770A9" w:rsidRPr="00DA696B">
              <w:t xml:space="preserve"> are calculated based on the monitored electricity consumption of </w:t>
            </w:r>
            <w:r w:rsidR="006B6104">
              <w:t xml:space="preserve">compressor of </w:t>
            </w:r>
            <w:r w:rsidR="00B52558">
              <w:t xml:space="preserve">outdoor unit in </w:t>
            </w:r>
            <w:r w:rsidR="00C770A9" w:rsidRPr="00DA696B">
              <w:t xml:space="preserve">project </w:t>
            </w:r>
            <w:r w:rsidR="005F1E14">
              <w:rPr>
                <w:szCs w:val="22"/>
              </w:rPr>
              <w:t>split</w:t>
            </w:r>
            <w:r w:rsidR="001D2F12">
              <w:rPr>
                <w:szCs w:val="22"/>
              </w:rPr>
              <w:t xml:space="preserve"> type</w:t>
            </w:r>
            <w:r w:rsidR="00C770A9" w:rsidRPr="00DA696B">
              <w:rPr>
                <w:szCs w:val="22"/>
              </w:rPr>
              <w:t xml:space="preserve"> air conditioner</w:t>
            </w:r>
            <w:r w:rsidR="00E3407D">
              <w:rPr>
                <w:szCs w:val="22"/>
              </w:rPr>
              <w:t>(</w:t>
            </w:r>
            <w:r w:rsidR="00C770A9" w:rsidRPr="00DA696B">
              <w:t>s</w:t>
            </w:r>
            <w:r w:rsidR="00E3407D">
              <w:t>)</w:t>
            </w:r>
            <w:r w:rsidR="00F5007A">
              <w:t xml:space="preserve"> </w:t>
            </w:r>
            <w:r w:rsidR="00801551">
              <w:t>with compressor control system(s)</w:t>
            </w:r>
            <w:r w:rsidR="00C770A9" w:rsidRPr="00DA696B">
              <w:rPr>
                <w:szCs w:val="22"/>
              </w:rPr>
              <w:t>,</w:t>
            </w:r>
            <w:r w:rsidR="00C770A9" w:rsidRPr="00DA696B">
              <w:t xml:space="preserve"> the </w:t>
            </w:r>
            <w:r w:rsidR="00902D61">
              <w:t>project</w:t>
            </w:r>
            <w:r w:rsidR="00A876BB">
              <w:t xml:space="preserve"> </w:t>
            </w:r>
            <w:r w:rsidR="00C770A9" w:rsidRPr="00DA696B">
              <w:t xml:space="preserve">energy saving </w:t>
            </w:r>
            <w:r>
              <w:t>factor</w:t>
            </w:r>
            <w:r w:rsidR="00C770A9" w:rsidRPr="00DA696B">
              <w:t>, and the CO</w:t>
            </w:r>
            <w:r w:rsidR="00C770A9" w:rsidRPr="00DA696B">
              <w:rPr>
                <w:vertAlign w:val="subscript"/>
              </w:rPr>
              <w:t>2</w:t>
            </w:r>
            <w:r w:rsidR="00C770A9" w:rsidRPr="00DA696B">
              <w:t xml:space="preserve"> emission factor of </w:t>
            </w:r>
            <w:r w:rsidR="00C770A9" w:rsidRPr="00DA696B">
              <w:lastRenderedPageBreak/>
              <w:t xml:space="preserve">the electricity consumed by project </w:t>
            </w:r>
            <w:r w:rsidR="005F1E14">
              <w:rPr>
                <w:rFonts w:hint="eastAsia"/>
                <w:szCs w:val="22"/>
              </w:rPr>
              <w:t>split</w:t>
            </w:r>
            <w:r w:rsidR="001D2F12">
              <w:rPr>
                <w:szCs w:val="22"/>
              </w:rPr>
              <w:t xml:space="preserve"> type</w:t>
            </w:r>
            <w:r w:rsidR="00C770A9" w:rsidRPr="00DA696B">
              <w:rPr>
                <w:szCs w:val="22"/>
              </w:rPr>
              <w:t xml:space="preserve"> air conditioner</w:t>
            </w:r>
            <w:r w:rsidR="00E3407D">
              <w:rPr>
                <w:szCs w:val="22"/>
              </w:rPr>
              <w:t>(</w:t>
            </w:r>
            <w:r w:rsidR="00C770A9" w:rsidRPr="00DA696B">
              <w:t>s</w:t>
            </w:r>
            <w:r w:rsidR="00E3407D">
              <w:t>)</w:t>
            </w:r>
            <w:r w:rsidR="00C770A9" w:rsidRPr="00DA696B">
              <w:t>.</w:t>
            </w:r>
          </w:p>
        </w:tc>
      </w:tr>
      <w:tr w:rsidR="005C1700" w:rsidRPr="00DA696B" w14:paraId="40B63DA5" w14:textId="77777777" w:rsidTr="00217292">
        <w:tc>
          <w:tcPr>
            <w:tcW w:w="2725" w:type="dxa"/>
            <w:shd w:val="clear" w:color="auto" w:fill="auto"/>
          </w:tcPr>
          <w:p w14:paraId="26952CD0" w14:textId="77777777" w:rsidR="005C1700" w:rsidRPr="00DA696B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DA696B">
              <w:rPr>
                <w:i/>
                <w:kern w:val="2"/>
              </w:rPr>
              <w:lastRenderedPageBreak/>
              <w:t>Calculation of p</w:t>
            </w:r>
            <w:r w:rsidR="005C1700" w:rsidRPr="00DA696B">
              <w:rPr>
                <w:i/>
                <w:kern w:val="2"/>
              </w:rPr>
              <w:t>roject emissions</w:t>
            </w:r>
          </w:p>
        </w:tc>
        <w:tc>
          <w:tcPr>
            <w:tcW w:w="5803" w:type="dxa"/>
            <w:shd w:val="clear" w:color="auto" w:fill="auto"/>
          </w:tcPr>
          <w:p w14:paraId="43E4EF1E" w14:textId="16B4F875" w:rsidR="005C1700" w:rsidRPr="00DA696B" w:rsidRDefault="00DA050D" w:rsidP="008B1D4C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</w:rPr>
              <w:t>Project emissions</w:t>
            </w:r>
            <w:r w:rsidR="00C770A9" w:rsidRPr="00DA696B">
              <w:rPr>
                <w:color w:val="auto"/>
              </w:rPr>
              <w:t xml:space="preserve"> are calculated based on the monitored electricity consumption of </w:t>
            </w:r>
            <w:r w:rsidR="006B6104">
              <w:rPr>
                <w:color w:val="auto"/>
              </w:rPr>
              <w:t xml:space="preserve">compressor of </w:t>
            </w:r>
            <w:r w:rsidR="00936F51">
              <w:rPr>
                <w:color w:val="auto"/>
              </w:rPr>
              <w:t xml:space="preserve">outdoor unit in </w:t>
            </w:r>
            <w:r w:rsidR="00C770A9" w:rsidRPr="00DA696B">
              <w:rPr>
                <w:color w:val="auto"/>
              </w:rPr>
              <w:t xml:space="preserve">project </w:t>
            </w:r>
            <w:r w:rsidR="005F1E14">
              <w:t>split</w:t>
            </w:r>
            <w:r w:rsidR="001D2F12">
              <w:t xml:space="preserve"> type</w:t>
            </w:r>
            <w:r w:rsidR="00C770A9" w:rsidRPr="00DA696B">
              <w:t xml:space="preserve"> air conditioner</w:t>
            </w:r>
            <w:r w:rsidR="00991D23">
              <w:t>(</w:t>
            </w:r>
            <w:r w:rsidR="00C770A9" w:rsidRPr="00DA696B">
              <w:t>s</w:t>
            </w:r>
            <w:r w:rsidR="00991D23">
              <w:t>)</w:t>
            </w:r>
            <w:r w:rsidR="00C770A9" w:rsidRPr="00DA696B">
              <w:rPr>
                <w:color w:val="auto"/>
              </w:rPr>
              <w:t xml:space="preserve"> </w:t>
            </w:r>
            <w:r w:rsidR="00801551">
              <w:rPr>
                <w:color w:val="auto"/>
              </w:rPr>
              <w:t xml:space="preserve">with compressor control system(s) </w:t>
            </w:r>
            <w:r w:rsidR="00C770A9" w:rsidRPr="00DA696B">
              <w:rPr>
                <w:color w:val="auto"/>
              </w:rPr>
              <w:t>and the CO</w:t>
            </w:r>
            <w:r w:rsidR="00C770A9" w:rsidRPr="00DA696B">
              <w:rPr>
                <w:color w:val="auto"/>
                <w:vertAlign w:val="subscript"/>
              </w:rPr>
              <w:t>2</w:t>
            </w:r>
            <w:r w:rsidR="00C770A9" w:rsidRPr="00DA696B">
              <w:rPr>
                <w:color w:val="auto"/>
              </w:rPr>
              <w:t xml:space="preserve"> emission factor of the electricity consumed by project </w:t>
            </w:r>
            <w:r w:rsidR="005F1E14">
              <w:rPr>
                <w:rFonts w:hint="eastAsia"/>
              </w:rPr>
              <w:t>split</w:t>
            </w:r>
            <w:r w:rsidR="001D2F12">
              <w:t xml:space="preserve"> type</w:t>
            </w:r>
            <w:r w:rsidR="00C770A9" w:rsidRPr="00DA696B">
              <w:t xml:space="preserve"> air conditioner</w:t>
            </w:r>
            <w:r w:rsidR="00991D23">
              <w:t>(</w:t>
            </w:r>
            <w:r w:rsidR="00C770A9" w:rsidRPr="00DA696B">
              <w:t>s</w:t>
            </w:r>
            <w:r w:rsidR="00991D23">
              <w:t>)</w:t>
            </w:r>
            <w:r w:rsidR="00C770A9" w:rsidRPr="00DA696B">
              <w:rPr>
                <w:color w:val="auto"/>
              </w:rPr>
              <w:t>.</w:t>
            </w:r>
          </w:p>
        </w:tc>
      </w:tr>
      <w:tr w:rsidR="005C1700" w:rsidRPr="00DA696B" w14:paraId="68ED9EC0" w14:textId="77777777" w:rsidTr="00217292">
        <w:tc>
          <w:tcPr>
            <w:tcW w:w="2725" w:type="dxa"/>
            <w:shd w:val="clear" w:color="auto" w:fill="auto"/>
          </w:tcPr>
          <w:p w14:paraId="2A67C46D" w14:textId="77777777" w:rsidR="005C1700" w:rsidRPr="00DA696B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DA696B">
              <w:rPr>
                <w:i/>
                <w:kern w:val="2"/>
              </w:rPr>
              <w:t xml:space="preserve">Monitoring </w:t>
            </w:r>
            <w:r w:rsidR="00B9686E" w:rsidRPr="00DA696B">
              <w:rPr>
                <w:i/>
                <w:kern w:val="2"/>
              </w:rPr>
              <w:t>parameters</w:t>
            </w:r>
          </w:p>
        </w:tc>
        <w:tc>
          <w:tcPr>
            <w:tcW w:w="5803" w:type="dxa"/>
            <w:shd w:val="clear" w:color="auto" w:fill="auto"/>
          </w:tcPr>
          <w:p w14:paraId="69E74922" w14:textId="6F29526F" w:rsidR="00EC605D" w:rsidRPr="00DA696B" w:rsidRDefault="00C770A9" w:rsidP="00EC605D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DA696B">
              <w:rPr>
                <w:color w:val="auto"/>
                <w:kern w:val="2"/>
              </w:rPr>
              <w:t xml:space="preserve">Electricity consumption </w:t>
            </w:r>
            <w:r w:rsidR="00FD4311">
              <w:rPr>
                <w:rFonts w:hint="eastAsia"/>
              </w:rPr>
              <w:t xml:space="preserve">of </w:t>
            </w:r>
            <w:r w:rsidR="006B6104">
              <w:t xml:space="preserve">compressor of </w:t>
            </w:r>
            <w:r w:rsidR="00FD4311">
              <w:rPr>
                <w:rFonts w:hint="eastAsia"/>
              </w:rPr>
              <w:t>outdoor unit</w:t>
            </w:r>
            <w:r w:rsidR="00FD4311" w:rsidRPr="00DA696B">
              <w:rPr>
                <w:color w:val="auto"/>
                <w:kern w:val="2"/>
              </w:rPr>
              <w:t xml:space="preserve"> </w:t>
            </w:r>
            <w:r w:rsidR="00FD4311">
              <w:rPr>
                <w:color w:val="auto"/>
                <w:kern w:val="2"/>
              </w:rPr>
              <w:t>in</w:t>
            </w:r>
            <w:r w:rsidRPr="00DA696B">
              <w:rPr>
                <w:color w:val="auto"/>
                <w:kern w:val="2"/>
              </w:rPr>
              <w:t xml:space="preserve"> project </w:t>
            </w:r>
            <w:r w:rsidR="005F1E14">
              <w:t>split</w:t>
            </w:r>
            <w:r w:rsidR="001D2F12">
              <w:t xml:space="preserve"> type</w:t>
            </w:r>
            <w:r w:rsidR="005A01B9" w:rsidRPr="00DA696B">
              <w:t xml:space="preserve"> air conditioner</w:t>
            </w:r>
            <w:r w:rsidR="00991D23">
              <w:t>(</w:t>
            </w:r>
            <w:r w:rsidR="005A01B9" w:rsidRPr="00DA696B">
              <w:t>s</w:t>
            </w:r>
            <w:r w:rsidR="00991D23">
              <w:t>)</w:t>
            </w:r>
            <w:r w:rsidR="00FD4311">
              <w:rPr>
                <w:rFonts w:hint="eastAsia"/>
              </w:rPr>
              <w:t xml:space="preserve"> </w:t>
            </w:r>
            <w:r w:rsidR="00DB2AFA" w:rsidRPr="00DA696B">
              <w:t>with installation of compressor control system</w:t>
            </w:r>
            <w:r w:rsidR="00991D23">
              <w:t>(s)</w:t>
            </w:r>
          </w:p>
        </w:tc>
      </w:tr>
    </w:tbl>
    <w:p w14:paraId="3CAAA495" w14:textId="6B59230F" w:rsidR="00E058D4" w:rsidRDefault="00E058D4"/>
    <w:p w14:paraId="55A2E60D" w14:textId="77777777" w:rsidR="00E058D4" w:rsidRDefault="00E058D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528"/>
      </w:tblGrid>
      <w:tr w:rsidR="002750AC" w:rsidRPr="00DA696B" w14:paraId="17866768" w14:textId="77777777" w:rsidTr="00217292">
        <w:tc>
          <w:tcPr>
            <w:tcW w:w="8528" w:type="dxa"/>
            <w:shd w:val="clear" w:color="auto" w:fill="17365D"/>
          </w:tcPr>
          <w:p w14:paraId="3EB742B1" w14:textId="64C941E0" w:rsidR="002750AC" w:rsidRPr="00DA696B" w:rsidRDefault="002750AC" w:rsidP="00BC201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DA696B">
              <w:rPr>
                <w:b/>
                <w:szCs w:val="22"/>
              </w:rPr>
              <w:t>Eligibility criteria</w:t>
            </w:r>
          </w:p>
        </w:tc>
      </w:tr>
    </w:tbl>
    <w:p w14:paraId="1A39B1DD" w14:textId="77777777" w:rsidR="002750AC" w:rsidRPr="00DA696B" w:rsidRDefault="00301A13" w:rsidP="002750AC">
      <w:pPr>
        <w:pStyle w:val="1"/>
        <w:numPr>
          <w:ilvl w:val="0"/>
          <w:numId w:val="0"/>
        </w:numPr>
        <w:ind w:left="425" w:hanging="425"/>
      </w:pPr>
      <w:r w:rsidRPr="00DA696B">
        <w:t xml:space="preserve">This methodology is applicable to projects that satisfy </w:t>
      </w:r>
      <w:r w:rsidR="00441B29" w:rsidRPr="00DA696B">
        <w:t xml:space="preserve">all of </w:t>
      </w:r>
      <w:r w:rsidRPr="00DA696B">
        <w:t xml:space="preserve">the following </w:t>
      </w:r>
      <w:r w:rsidR="00441B29" w:rsidRPr="00DA696B">
        <w:t>criteria</w:t>
      </w:r>
      <w:r w:rsidRPr="00DA696B"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EE7345" w:rsidRPr="00DA696B" w14:paraId="2EFD4A67" w14:textId="77777777" w:rsidTr="00C8069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32691DCA" w14:textId="77777777" w:rsidR="00EE7345" w:rsidRPr="00DA696B" w:rsidRDefault="00EE7345" w:rsidP="005A33B8">
            <w:pPr>
              <w:rPr>
                <w:szCs w:val="22"/>
              </w:rPr>
            </w:pPr>
            <w:r w:rsidRPr="00DA696B">
              <w:rPr>
                <w:szCs w:val="22"/>
              </w:rPr>
              <w:t>Criteri</w:t>
            </w:r>
            <w:r w:rsidR="00B35EE9" w:rsidRPr="00DA696B">
              <w:rPr>
                <w:szCs w:val="22"/>
              </w:rPr>
              <w:t>on</w:t>
            </w:r>
            <w:r w:rsidRPr="00DA696B">
              <w:rPr>
                <w:szCs w:val="22"/>
              </w:rPr>
              <w:t xml:space="preserve">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</w:tcPr>
          <w:p w14:paraId="05A89232" w14:textId="6C070584" w:rsidR="00EE7345" w:rsidRPr="00DA696B" w:rsidRDefault="00BA3CE2" w:rsidP="00BA3CE2">
            <w:pPr>
              <w:jc w:val="left"/>
              <w:rPr>
                <w:szCs w:val="22"/>
              </w:rPr>
            </w:pPr>
            <w:r w:rsidRPr="00DA696B">
              <w:t xml:space="preserve">The </w:t>
            </w:r>
            <w:r w:rsidR="00F20E23" w:rsidRPr="00DA696B">
              <w:t>project</w:t>
            </w:r>
            <w:r w:rsidR="00AC15F8" w:rsidRPr="00DA696B">
              <w:t xml:space="preserve"> install</w:t>
            </w:r>
            <w:r w:rsidRPr="00DA696B">
              <w:t>s</w:t>
            </w:r>
            <w:r w:rsidR="00F20E23" w:rsidRPr="00DA696B">
              <w:t xml:space="preserve"> compressor control system</w:t>
            </w:r>
            <w:r w:rsidR="008A78E2">
              <w:t>(</w:t>
            </w:r>
            <w:r w:rsidRPr="00DA696B">
              <w:t>s</w:t>
            </w:r>
            <w:r w:rsidR="008A78E2">
              <w:t>)</w:t>
            </w:r>
            <w:r w:rsidR="00F20E23" w:rsidRPr="00DA696B">
              <w:t xml:space="preserve"> for</w:t>
            </w:r>
            <w:r w:rsidR="00AC15F8" w:rsidRPr="00DA696B">
              <w:t xml:space="preserve"> new and/or existing </w:t>
            </w:r>
            <w:r w:rsidRPr="00DA696B">
              <w:t xml:space="preserve">non-inverter </w:t>
            </w:r>
            <w:r w:rsidR="001D2F12">
              <w:t>split type</w:t>
            </w:r>
            <w:r w:rsidR="00F20E23" w:rsidRPr="00DA696B">
              <w:t xml:space="preserve"> air conditioner</w:t>
            </w:r>
            <w:r w:rsidRPr="00DA696B">
              <w:t>s</w:t>
            </w:r>
            <w:r w:rsidR="00F042E3">
              <w:rPr>
                <w:rFonts w:hint="eastAsia"/>
              </w:rPr>
              <w:t xml:space="preserve"> utilizing electric heat</w:t>
            </w:r>
            <w:r w:rsidR="00272BD1">
              <w:rPr>
                <w:rFonts w:hint="eastAsia"/>
              </w:rPr>
              <w:t xml:space="preserve"> </w:t>
            </w:r>
            <w:r w:rsidR="00F042E3">
              <w:rPr>
                <w:rFonts w:hint="eastAsia"/>
              </w:rPr>
              <w:t>pump</w:t>
            </w:r>
            <w:r w:rsidR="00F20E23" w:rsidRPr="00DA696B">
              <w:t>.</w:t>
            </w:r>
          </w:p>
        </w:tc>
      </w:tr>
      <w:tr w:rsidR="00EE7345" w:rsidRPr="00DA696B" w14:paraId="799D3DBF" w14:textId="77777777" w:rsidTr="00C80697">
        <w:tc>
          <w:tcPr>
            <w:tcW w:w="1368" w:type="dxa"/>
            <w:shd w:val="clear" w:color="auto" w:fill="C6D9F1"/>
          </w:tcPr>
          <w:p w14:paraId="461C1AC6" w14:textId="77777777" w:rsidR="00EE7345" w:rsidRPr="00DA696B" w:rsidRDefault="00EE7345" w:rsidP="0028564F">
            <w:pPr>
              <w:rPr>
                <w:szCs w:val="22"/>
              </w:rPr>
            </w:pPr>
            <w:r w:rsidRPr="00DA696B">
              <w:rPr>
                <w:szCs w:val="22"/>
              </w:rPr>
              <w:t>Criteri</w:t>
            </w:r>
            <w:r w:rsidR="00B35EE9" w:rsidRPr="00DA696B">
              <w:rPr>
                <w:szCs w:val="22"/>
              </w:rPr>
              <w:t>on</w:t>
            </w:r>
            <w:r w:rsidRPr="00DA696B">
              <w:rPr>
                <w:szCs w:val="22"/>
              </w:rPr>
              <w:t xml:space="preserve"> </w:t>
            </w:r>
            <w:r w:rsidR="0028564F">
              <w:rPr>
                <w:rFonts w:hint="eastAsia"/>
                <w:szCs w:val="22"/>
              </w:rPr>
              <w:t>2</w:t>
            </w:r>
          </w:p>
        </w:tc>
        <w:tc>
          <w:tcPr>
            <w:tcW w:w="7132" w:type="dxa"/>
            <w:shd w:val="clear" w:color="auto" w:fill="auto"/>
          </w:tcPr>
          <w:p w14:paraId="3F3BF11A" w14:textId="3189FB93" w:rsidR="00EE7345" w:rsidRPr="00DA696B" w:rsidRDefault="008A78E2" w:rsidP="00E3407D">
            <w:pPr>
              <w:jc w:val="left"/>
            </w:pPr>
            <w:r>
              <w:t xml:space="preserve">The </w:t>
            </w:r>
            <w:r w:rsidR="00A90601" w:rsidRPr="00DA696B">
              <w:t>compressor control system</w:t>
            </w:r>
            <w:r>
              <w:t>(s)</w:t>
            </w:r>
            <w:r w:rsidR="000E43BD">
              <w:t xml:space="preserve"> </w:t>
            </w:r>
            <w:r w:rsidR="00A90601" w:rsidRPr="00DA696B">
              <w:t>ha</w:t>
            </w:r>
            <w:r w:rsidR="00E3407D">
              <w:rPr>
                <w:rFonts w:hint="eastAsia"/>
              </w:rPr>
              <w:t>s</w:t>
            </w:r>
            <w:r w:rsidR="00A90601" w:rsidRPr="00DA696B">
              <w:t xml:space="preserve"> a function </w:t>
            </w:r>
            <w:r w:rsidR="007763F5">
              <w:t xml:space="preserve">to </w:t>
            </w:r>
            <w:r w:rsidR="007763F5">
              <w:rPr>
                <w:rFonts w:hint="eastAsia"/>
              </w:rPr>
              <w:t>measure</w:t>
            </w:r>
            <w:r w:rsidR="007763F5" w:rsidRPr="00DA696B">
              <w:t xml:space="preserve"> electric current of compressor</w:t>
            </w:r>
            <w:r w:rsidR="007763F5">
              <w:t>(</w:t>
            </w:r>
            <w:r w:rsidR="007763F5" w:rsidRPr="00DA696B">
              <w:t>s</w:t>
            </w:r>
            <w:r w:rsidR="007763F5">
              <w:t>)</w:t>
            </w:r>
            <w:r w:rsidR="007763F5" w:rsidRPr="00DA696B">
              <w:t xml:space="preserve"> at the </w:t>
            </w:r>
            <w:r w:rsidR="007763F5">
              <w:t>sampling rate</w:t>
            </w:r>
            <w:r w:rsidR="007763F5" w:rsidRPr="00DA696B">
              <w:t xml:space="preserve"> of 0.01 seconds or below and </w:t>
            </w:r>
            <w:r w:rsidR="00A90601" w:rsidRPr="00DA696B">
              <w:t>to estimate the amount of electricity consumption</w:t>
            </w:r>
            <w:r w:rsidR="007763F5">
              <w:t xml:space="preserve"> of compressor(s) in </w:t>
            </w:r>
            <w:r w:rsidR="007763F5" w:rsidRPr="00DA696B">
              <w:t>non-inverter</w:t>
            </w:r>
            <w:r w:rsidR="007763F5">
              <w:t xml:space="preserve"> s</w:t>
            </w:r>
            <w:r w:rsidR="007763F5">
              <w:rPr>
                <w:szCs w:val="22"/>
              </w:rPr>
              <w:t>plit</w:t>
            </w:r>
            <w:r w:rsidR="007763F5" w:rsidRPr="00DA696B">
              <w:rPr>
                <w:szCs w:val="22"/>
              </w:rPr>
              <w:t xml:space="preserve"> type</w:t>
            </w:r>
            <w:r w:rsidR="007763F5">
              <w:rPr>
                <w:rFonts w:hint="eastAsia"/>
                <w:szCs w:val="22"/>
              </w:rPr>
              <w:t xml:space="preserve"> </w:t>
            </w:r>
            <w:r w:rsidR="007763F5" w:rsidRPr="00DA696B">
              <w:rPr>
                <w:szCs w:val="22"/>
              </w:rPr>
              <w:t>air conditioner</w:t>
            </w:r>
            <w:r>
              <w:rPr>
                <w:szCs w:val="22"/>
              </w:rPr>
              <w:t xml:space="preserve"> system(s</w:t>
            </w:r>
            <w:r w:rsidRPr="00406DBD">
              <w:rPr>
                <w:szCs w:val="22"/>
              </w:rPr>
              <w:t>)</w:t>
            </w:r>
            <w:r w:rsidR="00A90601" w:rsidRPr="004C4AC1">
              <w:t>.</w:t>
            </w:r>
          </w:p>
        </w:tc>
      </w:tr>
    </w:tbl>
    <w:p w14:paraId="39C21867" w14:textId="65606C18" w:rsidR="005066E1" w:rsidRDefault="005066E1" w:rsidP="005066E1">
      <w:pPr>
        <w:pStyle w:val="1"/>
        <w:numPr>
          <w:ilvl w:val="0"/>
          <w:numId w:val="0"/>
        </w:numPr>
      </w:pPr>
    </w:p>
    <w:p w14:paraId="3F1FB9B9" w14:textId="77777777" w:rsidR="00E058D4" w:rsidRPr="00DA696B" w:rsidRDefault="00E058D4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DA696B" w14:paraId="332DBFB6" w14:textId="77777777">
        <w:tc>
          <w:tcPr>
            <w:tcW w:w="8702" w:type="dxa"/>
            <w:shd w:val="clear" w:color="auto" w:fill="17365D"/>
          </w:tcPr>
          <w:p w14:paraId="662EF9B0" w14:textId="77777777" w:rsidR="005066E1" w:rsidRPr="00DA696B" w:rsidRDefault="00D93402" w:rsidP="00BC201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DA696B">
              <w:rPr>
                <w:b/>
                <w:szCs w:val="22"/>
              </w:rPr>
              <w:t>Emission Sources</w:t>
            </w:r>
            <w:r w:rsidR="00C5196B" w:rsidRPr="00DA696B">
              <w:rPr>
                <w:b/>
                <w:szCs w:val="22"/>
              </w:rPr>
              <w:t xml:space="preserve"> and GHG</w:t>
            </w:r>
            <w:r w:rsidR="003826FC" w:rsidRPr="00DA696B">
              <w:rPr>
                <w:b/>
                <w:szCs w:val="22"/>
              </w:rPr>
              <w:t xml:space="preserve"> type</w:t>
            </w:r>
            <w:r w:rsidR="00C5196B" w:rsidRPr="00DA696B">
              <w:rPr>
                <w:b/>
                <w:szCs w:val="22"/>
              </w:rPr>
              <w:t>s</w:t>
            </w:r>
          </w:p>
        </w:tc>
      </w:tr>
    </w:tbl>
    <w:p w14:paraId="7D207CBC" w14:textId="77777777" w:rsidR="00E07CF6" w:rsidRPr="00DA696B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5"/>
        <w:gridCol w:w="2029"/>
      </w:tblGrid>
      <w:tr w:rsidR="00291D31" w:rsidRPr="00DA696B" w14:paraId="5200EB63" w14:textId="77777777" w:rsidTr="00F13D58">
        <w:tc>
          <w:tcPr>
            <w:tcW w:w="8702" w:type="dxa"/>
            <w:gridSpan w:val="2"/>
            <w:shd w:val="clear" w:color="auto" w:fill="C6D9F1"/>
          </w:tcPr>
          <w:p w14:paraId="625E2D68" w14:textId="77777777" w:rsidR="00291D31" w:rsidRPr="00DA696B" w:rsidRDefault="00291D31" w:rsidP="00F13D58">
            <w:pPr>
              <w:jc w:val="center"/>
            </w:pPr>
            <w:r w:rsidRPr="00DA696B">
              <w:t>Reference emissions</w:t>
            </w:r>
          </w:p>
        </w:tc>
      </w:tr>
      <w:tr w:rsidR="00291D31" w:rsidRPr="00DA696B" w14:paraId="564BBCCA" w14:textId="77777777" w:rsidTr="00F13D58">
        <w:tc>
          <w:tcPr>
            <w:tcW w:w="6629" w:type="dxa"/>
            <w:shd w:val="clear" w:color="auto" w:fill="C6D9F1"/>
          </w:tcPr>
          <w:p w14:paraId="0853116E" w14:textId="77777777" w:rsidR="00291D31" w:rsidRPr="00DA696B" w:rsidRDefault="00291D31" w:rsidP="00F13D58">
            <w:pPr>
              <w:jc w:val="center"/>
            </w:pPr>
            <w:r w:rsidRPr="00DA696B"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75D061FA" w14:textId="77777777" w:rsidR="00291D31" w:rsidRPr="00DA696B" w:rsidRDefault="00291D31" w:rsidP="00F13D58">
            <w:pPr>
              <w:jc w:val="center"/>
            </w:pPr>
            <w:r w:rsidRPr="00DA696B">
              <w:t>GHG types</w:t>
            </w:r>
          </w:p>
        </w:tc>
      </w:tr>
      <w:tr w:rsidR="00291D31" w:rsidRPr="00DA696B" w14:paraId="551F1771" w14:textId="77777777" w:rsidTr="00F13D58">
        <w:tc>
          <w:tcPr>
            <w:tcW w:w="6629" w:type="dxa"/>
          </w:tcPr>
          <w:p w14:paraId="32966CB9" w14:textId="39A774C5" w:rsidR="00291D31" w:rsidRPr="00DA696B" w:rsidRDefault="00291D31" w:rsidP="00906CA9">
            <w:r w:rsidRPr="00DA696B">
              <w:t>Electricity consumption by</w:t>
            </w:r>
            <w:r w:rsidR="006B3B44">
              <w:t xml:space="preserve"> </w:t>
            </w:r>
            <w:r w:rsidR="00DD073B">
              <w:t xml:space="preserve">compressor of outdoor unit in </w:t>
            </w:r>
            <w:r w:rsidR="00906CA9" w:rsidRPr="00906CA9">
              <w:t xml:space="preserve">new and/or existing non-inverter </w:t>
            </w:r>
            <w:r w:rsidR="005F1E14">
              <w:rPr>
                <w:rFonts w:hint="eastAsia"/>
              </w:rPr>
              <w:t>split</w:t>
            </w:r>
            <w:r w:rsidR="001D2F12">
              <w:rPr>
                <w:rFonts w:hint="eastAsia"/>
              </w:rPr>
              <w:t xml:space="preserve"> type</w:t>
            </w:r>
            <w:r w:rsidR="006A7EE0" w:rsidRPr="00DA696B">
              <w:t xml:space="preserve"> air conditioner</w:t>
            </w:r>
            <w:r w:rsidR="008A78E2">
              <w:t>(</w:t>
            </w:r>
            <w:r w:rsidRPr="00DA696B">
              <w:t>s</w:t>
            </w:r>
            <w:r w:rsidR="008A78E2">
              <w:t>)</w:t>
            </w:r>
            <w:r w:rsidR="006A7EE0" w:rsidRPr="00DA696B">
              <w:t xml:space="preserve"> without compressor control system</w:t>
            </w:r>
          </w:p>
        </w:tc>
        <w:tc>
          <w:tcPr>
            <w:tcW w:w="2073" w:type="dxa"/>
          </w:tcPr>
          <w:p w14:paraId="4FD5B8CB" w14:textId="77777777" w:rsidR="00291D31" w:rsidRPr="00DA696B" w:rsidRDefault="00291D31" w:rsidP="00F13D58">
            <w:r w:rsidRPr="00DA696B">
              <w:t>CO</w:t>
            </w:r>
            <w:r w:rsidRPr="00DA696B">
              <w:rPr>
                <w:vertAlign w:val="subscript"/>
              </w:rPr>
              <w:t>2</w:t>
            </w:r>
          </w:p>
        </w:tc>
      </w:tr>
      <w:tr w:rsidR="00291D31" w:rsidRPr="00DA696B" w14:paraId="52769A9D" w14:textId="77777777" w:rsidTr="00F13D58">
        <w:tc>
          <w:tcPr>
            <w:tcW w:w="8702" w:type="dxa"/>
            <w:gridSpan w:val="2"/>
            <w:shd w:val="clear" w:color="auto" w:fill="C6D9F1"/>
          </w:tcPr>
          <w:p w14:paraId="24D31FC5" w14:textId="77777777" w:rsidR="00291D31" w:rsidRPr="00DA696B" w:rsidRDefault="00291D31" w:rsidP="00F13D58">
            <w:pPr>
              <w:jc w:val="center"/>
            </w:pPr>
            <w:r w:rsidRPr="00DA696B">
              <w:t>Project emissions</w:t>
            </w:r>
          </w:p>
        </w:tc>
      </w:tr>
      <w:tr w:rsidR="00291D31" w:rsidRPr="00DA696B" w14:paraId="0617128C" w14:textId="77777777" w:rsidTr="00F13D58">
        <w:tc>
          <w:tcPr>
            <w:tcW w:w="6629" w:type="dxa"/>
            <w:shd w:val="clear" w:color="auto" w:fill="C6D9F1"/>
          </w:tcPr>
          <w:p w14:paraId="2B164EE8" w14:textId="77777777" w:rsidR="00291D31" w:rsidRPr="00DA696B" w:rsidRDefault="00291D31" w:rsidP="00F13D58">
            <w:pPr>
              <w:jc w:val="center"/>
            </w:pPr>
            <w:r w:rsidRPr="00DA696B"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11DDD3E7" w14:textId="77777777" w:rsidR="00291D31" w:rsidRPr="00DA696B" w:rsidRDefault="00291D31" w:rsidP="00F13D58">
            <w:pPr>
              <w:jc w:val="center"/>
            </w:pPr>
            <w:r w:rsidRPr="00DA696B">
              <w:t>GHG types</w:t>
            </w:r>
          </w:p>
        </w:tc>
      </w:tr>
      <w:tr w:rsidR="00291D31" w:rsidRPr="00DA696B" w14:paraId="5CF75456" w14:textId="77777777" w:rsidTr="00F13D58">
        <w:tc>
          <w:tcPr>
            <w:tcW w:w="6629" w:type="dxa"/>
          </w:tcPr>
          <w:p w14:paraId="3E2F3F3B" w14:textId="683775EB" w:rsidR="00291D31" w:rsidRPr="00DA696B" w:rsidRDefault="006A7EE0" w:rsidP="00801551">
            <w:r w:rsidRPr="00DA696B">
              <w:t xml:space="preserve">Electricity consumption </w:t>
            </w:r>
            <w:r w:rsidR="00801551">
              <w:t xml:space="preserve">of compressor of outdoor unit in </w:t>
            </w:r>
            <w:r w:rsidR="006B3B44">
              <w:t xml:space="preserve">project </w:t>
            </w:r>
            <w:r w:rsidR="005F1E14">
              <w:rPr>
                <w:rFonts w:hint="eastAsia"/>
              </w:rPr>
              <w:t>split</w:t>
            </w:r>
            <w:r w:rsidR="001D2F12">
              <w:rPr>
                <w:rFonts w:hint="eastAsia"/>
              </w:rPr>
              <w:t xml:space="preserve"> type</w:t>
            </w:r>
            <w:r w:rsidRPr="00DA696B">
              <w:t xml:space="preserve"> air conditioner</w:t>
            </w:r>
            <w:r w:rsidR="008A78E2">
              <w:t>(</w:t>
            </w:r>
            <w:r w:rsidRPr="00DA696B">
              <w:t>s</w:t>
            </w:r>
            <w:r w:rsidR="008A78E2">
              <w:t>)</w:t>
            </w:r>
            <w:r w:rsidRPr="00DA696B">
              <w:t xml:space="preserve"> with compressor control system</w:t>
            </w:r>
            <w:r w:rsidR="008A78E2">
              <w:t>(s)</w:t>
            </w:r>
          </w:p>
        </w:tc>
        <w:tc>
          <w:tcPr>
            <w:tcW w:w="2073" w:type="dxa"/>
          </w:tcPr>
          <w:p w14:paraId="35998104" w14:textId="77777777" w:rsidR="00291D31" w:rsidRPr="00DA696B" w:rsidRDefault="00291D31" w:rsidP="00F13D58">
            <w:r w:rsidRPr="00DA696B">
              <w:t>CO</w:t>
            </w:r>
            <w:r w:rsidRPr="00DA696B">
              <w:rPr>
                <w:vertAlign w:val="subscript"/>
              </w:rPr>
              <w:t>2</w:t>
            </w:r>
          </w:p>
        </w:tc>
      </w:tr>
    </w:tbl>
    <w:p w14:paraId="176B57F0" w14:textId="3F24C25A" w:rsidR="00CC0DA0" w:rsidRDefault="00CC0DA0" w:rsidP="005066E1">
      <w:pPr>
        <w:pStyle w:val="1"/>
        <w:numPr>
          <w:ilvl w:val="0"/>
          <w:numId w:val="0"/>
        </w:numPr>
      </w:pPr>
    </w:p>
    <w:p w14:paraId="0040CFDD" w14:textId="77777777" w:rsidR="00E058D4" w:rsidRPr="00DA696B" w:rsidRDefault="00E058D4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DA696B" w14:paraId="41A65004" w14:textId="77777777">
        <w:tc>
          <w:tcPr>
            <w:tcW w:w="8702" w:type="dxa"/>
            <w:shd w:val="clear" w:color="auto" w:fill="17365D"/>
          </w:tcPr>
          <w:p w14:paraId="0C194CDC" w14:textId="77777777" w:rsidR="005066E1" w:rsidRPr="00DA696B" w:rsidRDefault="00042178" w:rsidP="00BC201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DA696B">
              <w:rPr>
                <w:b/>
                <w:szCs w:val="22"/>
              </w:rPr>
              <w:t xml:space="preserve">Establishment and calculation of </w:t>
            </w:r>
            <w:r w:rsidR="00E5231D" w:rsidRPr="00DA696B">
              <w:rPr>
                <w:b/>
                <w:szCs w:val="22"/>
              </w:rPr>
              <w:t>reference emissions</w:t>
            </w:r>
          </w:p>
        </w:tc>
      </w:tr>
    </w:tbl>
    <w:p w14:paraId="245876DB" w14:textId="77777777" w:rsidR="00042178" w:rsidRPr="00DA696B" w:rsidRDefault="004B6D14" w:rsidP="00042178">
      <w:pPr>
        <w:rPr>
          <w:b/>
          <w:szCs w:val="22"/>
        </w:rPr>
      </w:pPr>
      <w:r w:rsidRPr="00DA696B">
        <w:rPr>
          <w:b/>
          <w:szCs w:val="22"/>
        </w:rPr>
        <w:t>F</w:t>
      </w:r>
      <w:r w:rsidR="00042178" w:rsidRPr="00DA696B">
        <w:rPr>
          <w:b/>
          <w:szCs w:val="22"/>
        </w:rPr>
        <w:t xml:space="preserve">.1. Establishment of </w:t>
      </w:r>
      <w:r w:rsidR="00E5231D" w:rsidRPr="00DA696B">
        <w:rPr>
          <w:b/>
          <w:szCs w:val="22"/>
        </w:rPr>
        <w:t>reference emissions</w:t>
      </w:r>
    </w:p>
    <w:p w14:paraId="70D47B62" w14:textId="77777777" w:rsidR="00CC0DA0" w:rsidRPr="00DA696B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C0DA0" w:rsidRPr="00DA696B" w14:paraId="4BA4745C" w14:textId="77777777" w:rsidTr="00180118">
        <w:tc>
          <w:tcPr>
            <w:tcW w:w="8702" w:type="dxa"/>
          </w:tcPr>
          <w:p w14:paraId="228E57EA" w14:textId="1584FE7C" w:rsidR="00291D31" w:rsidRPr="004D0BE1" w:rsidRDefault="00291D31" w:rsidP="00291D31">
            <w:pPr>
              <w:rPr>
                <w:bCs/>
                <w:szCs w:val="22"/>
              </w:rPr>
            </w:pPr>
            <w:r w:rsidRPr="00DA696B">
              <w:rPr>
                <w:bCs/>
                <w:szCs w:val="22"/>
              </w:rPr>
              <w:t>Reference emissions are established</w:t>
            </w:r>
            <w:r w:rsidR="001E293D">
              <w:rPr>
                <w:rFonts w:hint="eastAsia"/>
                <w:bCs/>
                <w:szCs w:val="22"/>
              </w:rPr>
              <w:t xml:space="preserve"> </w:t>
            </w:r>
            <w:r w:rsidR="008A78E2" w:rsidRPr="008A78E2">
              <w:rPr>
                <w:bCs/>
                <w:szCs w:val="22"/>
              </w:rPr>
              <w:t>based on the monitored electricity consumption of</w:t>
            </w:r>
            <w:r w:rsidR="006B6104">
              <w:rPr>
                <w:bCs/>
                <w:szCs w:val="22"/>
              </w:rPr>
              <w:t xml:space="preserve"> compressor of </w:t>
            </w:r>
            <w:r w:rsidR="00801551">
              <w:rPr>
                <w:bCs/>
                <w:szCs w:val="22"/>
              </w:rPr>
              <w:t xml:space="preserve">outdoor unit in </w:t>
            </w:r>
            <w:r w:rsidR="008A78E2" w:rsidRPr="008A78E2">
              <w:rPr>
                <w:bCs/>
                <w:szCs w:val="22"/>
              </w:rPr>
              <w:t>project split t</w:t>
            </w:r>
            <w:r w:rsidR="008A78E2" w:rsidRPr="004D0BE1">
              <w:rPr>
                <w:bCs/>
                <w:szCs w:val="22"/>
              </w:rPr>
              <w:t xml:space="preserve">ype air conditioners, the </w:t>
            </w:r>
            <w:r w:rsidR="00902D61" w:rsidRPr="004D0BE1">
              <w:rPr>
                <w:bCs/>
                <w:szCs w:val="22"/>
              </w:rPr>
              <w:t>project</w:t>
            </w:r>
            <w:r w:rsidR="00A876BB" w:rsidRPr="004D0BE1">
              <w:rPr>
                <w:bCs/>
                <w:szCs w:val="22"/>
              </w:rPr>
              <w:t xml:space="preserve"> </w:t>
            </w:r>
            <w:r w:rsidR="008A78E2" w:rsidRPr="004D0BE1">
              <w:rPr>
                <w:bCs/>
                <w:szCs w:val="22"/>
              </w:rPr>
              <w:t>energy saving factor, and the CO</w:t>
            </w:r>
            <w:r w:rsidR="008A78E2" w:rsidRPr="00217292">
              <w:rPr>
                <w:bCs/>
                <w:szCs w:val="22"/>
                <w:vertAlign w:val="subscript"/>
              </w:rPr>
              <w:t>2</w:t>
            </w:r>
            <w:r w:rsidR="008A78E2" w:rsidRPr="004D0BE1">
              <w:rPr>
                <w:bCs/>
                <w:szCs w:val="22"/>
              </w:rPr>
              <w:t xml:space="preserve"> emission factor of the electricity consumed by project split type air conditioners.</w:t>
            </w:r>
          </w:p>
          <w:p w14:paraId="10DFE830" w14:textId="77777777" w:rsidR="008A78E2" w:rsidRPr="004D0BE1" w:rsidRDefault="008A78E2" w:rsidP="00291D31">
            <w:pPr>
              <w:rPr>
                <w:bCs/>
                <w:szCs w:val="22"/>
              </w:rPr>
            </w:pPr>
          </w:p>
          <w:p w14:paraId="3401E48C" w14:textId="355E0B78" w:rsidR="00C4543C" w:rsidRPr="004D0BE1" w:rsidRDefault="009D2702" w:rsidP="006A7EE0">
            <w:pPr>
              <w:pStyle w:val="ListParagraph1"/>
              <w:ind w:leftChars="0" w:left="0"/>
              <w:rPr>
                <w:bCs/>
                <w:szCs w:val="22"/>
              </w:rPr>
            </w:pPr>
            <w:r w:rsidRPr="004D0BE1">
              <w:rPr>
                <w:rFonts w:hint="eastAsia"/>
                <w:bCs/>
                <w:szCs w:val="22"/>
              </w:rPr>
              <w:t>T</w:t>
            </w:r>
            <w:r w:rsidR="00952E21" w:rsidRPr="004D0BE1">
              <w:rPr>
                <w:bCs/>
                <w:szCs w:val="22"/>
              </w:rPr>
              <w:t xml:space="preserve">he </w:t>
            </w:r>
            <w:r w:rsidR="00902D61" w:rsidRPr="004D0BE1">
              <w:rPr>
                <w:bCs/>
                <w:szCs w:val="22"/>
              </w:rPr>
              <w:t>project</w:t>
            </w:r>
            <w:r w:rsidR="00A876BB" w:rsidRPr="004D0BE1">
              <w:rPr>
                <w:bCs/>
                <w:szCs w:val="22"/>
              </w:rPr>
              <w:t xml:space="preserve"> </w:t>
            </w:r>
            <w:r w:rsidR="00B435ED" w:rsidRPr="004D0BE1">
              <w:rPr>
                <w:bCs/>
                <w:szCs w:val="22"/>
              </w:rPr>
              <w:t>energy saving factor</w:t>
            </w:r>
            <w:r w:rsidR="001E293D" w:rsidRPr="004D0BE1">
              <w:rPr>
                <w:bCs/>
                <w:szCs w:val="22"/>
              </w:rPr>
              <w:t xml:space="preserve"> </w:t>
            </w:r>
            <w:r w:rsidR="00712A2F" w:rsidRPr="004D0BE1">
              <w:rPr>
                <w:bCs/>
                <w:szCs w:val="22"/>
              </w:rPr>
              <w:t xml:space="preserve">by </w:t>
            </w:r>
            <w:r w:rsidR="00DD58C5" w:rsidRPr="004D0BE1">
              <w:rPr>
                <w:bCs/>
                <w:szCs w:val="22"/>
              </w:rPr>
              <w:t xml:space="preserve">installation of the </w:t>
            </w:r>
            <w:r w:rsidR="00952E21" w:rsidRPr="004D0BE1">
              <w:rPr>
                <w:bCs/>
                <w:szCs w:val="22"/>
              </w:rPr>
              <w:t>compressor control system</w:t>
            </w:r>
            <w:r w:rsidR="008A78E2" w:rsidRPr="004D0BE1">
              <w:rPr>
                <w:bCs/>
                <w:szCs w:val="22"/>
              </w:rPr>
              <w:t>(s)</w:t>
            </w:r>
            <w:r w:rsidRPr="004D0BE1">
              <w:rPr>
                <w:bCs/>
                <w:szCs w:val="22"/>
              </w:rPr>
              <w:t xml:space="preserve"> is determined by the following procedures</w:t>
            </w:r>
            <w:r w:rsidR="00826144" w:rsidRPr="004D0BE1">
              <w:rPr>
                <w:bCs/>
                <w:szCs w:val="22"/>
              </w:rPr>
              <w:t xml:space="preserve"> to ensure net emission reductions</w:t>
            </w:r>
            <w:r w:rsidR="003D59B3">
              <w:rPr>
                <w:bCs/>
                <w:szCs w:val="22"/>
              </w:rPr>
              <w:t>.</w:t>
            </w:r>
          </w:p>
          <w:p w14:paraId="47A99CDC" w14:textId="77777777" w:rsidR="007210E8" w:rsidRPr="004D0BE1" w:rsidRDefault="007210E8" w:rsidP="006A7EE0">
            <w:pPr>
              <w:pStyle w:val="ListParagraph1"/>
              <w:ind w:leftChars="0" w:left="0"/>
              <w:rPr>
                <w:bCs/>
                <w:szCs w:val="22"/>
              </w:rPr>
            </w:pPr>
          </w:p>
          <w:p w14:paraId="50F38122" w14:textId="1F4C633D" w:rsidR="007210E8" w:rsidRPr="004D0BE1" w:rsidRDefault="007210E8" w:rsidP="006A7EE0">
            <w:pPr>
              <w:pStyle w:val="ListParagraph1"/>
              <w:ind w:leftChars="0" w:left="0"/>
              <w:rPr>
                <w:bCs/>
                <w:szCs w:val="22"/>
              </w:rPr>
            </w:pPr>
            <w:r w:rsidRPr="004D0BE1">
              <w:rPr>
                <w:bCs/>
                <w:szCs w:val="22"/>
              </w:rPr>
              <w:t xml:space="preserve">Step 1: </w:t>
            </w:r>
            <w:r w:rsidR="00826144" w:rsidRPr="004D0BE1">
              <w:rPr>
                <w:bCs/>
                <w:szCs w:val="22"/>
              </w:rPr>
              <w:t>Once after the installation of the compressor control system</w:t>
            </w:r>
            <w:r w:rsidR="008A78E2" w:rsidRPr="004D0BE1">
              <w:rPr>
                <w:bCs/>
                <w:szCs w:val="22"/>
              </w:rPr>
              <w:t>(</w:t>
            </w:r>
            <w:r w:rsidR="00826144" w:rsidRPr="004D0BE1">
              <w:rPr>
                <w:bCs/>
                <w:szCs w:val="22"/>
              </w:rPr>
              <w:t>s</w:t>
            </w:r>
            <w:r w:rsidR="008A78E2" w:rsidRPr="004D0BE1">
              <w:rPr>
                <w:bCs/>
                <w:szCs w:val="22"/>
              </w:rPr>
              <w:t>)</w:t>
            </w:r>
            <w:r w:rsidR="00826144" w:rsidRPr="004D0BE1">
              <w:rPr>
                <w:bCs/>
                <w:szCs w:val="22"/>
              </w:rPr>
              <w:t xml:space="preserve"> in the project activity, s</w:t>
            </w:r>
            <w:r w:rsidR="00CF5942" w:rsidRPr="004D0BE1">
              <w:rPr>
                <w:bCs/>
                <w:szCs w:val="22"/>
              </w:rPr>
              <w:t>witch the compressor control system</w:t>
            </w:r>
            <w:r w:rsidR="008A78E2" w:rsidRPr="004D0BE1">
              <w:rPr>
                <w:bCs/>
                <w:szCs w:val="22"/>
              </w:rPr>
              <w:t>(</w:t>
            </w:r>
            <w:r w:rsidR="00E45CB4" w:rsidRPr="004D0BE1">
              <w:rPr>
                <w:bCs/>
                <w:szCs w:val="22"/>
              </w:rPr>
              <w:t>s</w:t>
            </w:r>
            <w:r w:rsidR="008A78E2" w:rsidRPr="004D0BE1">
              <w:rPr>
                <w:bCs/>
                <w:szCs w:val="22"/>
              </w:rPr>
              <w:t>)</w:t>
            </w:r>
            <w:r w:rsidR="00CF5942" w:rsidRPr="004D0BE1">
              <w:rPr>
                <w:bCs/>
                <w:szCs w:val="22"/>
              </w:rPr>
              <w:t xml:space="preserve"> </w:t>
            </w:r>
            <w:r w:rsidR="00CF5942" w:rsidRPr="004D0BE1">
              <w:rPr>
                <w:bCs/>
                <w:i/>
                <w:szCs w:val="22"/>
              </w:rPr>
              <w:t>on</w:t>
            </w:r>
            <w:r w:rsidR="00712A2F" w:rsidRPr="004D0BE1">
              <w:rPr>
                <w:rFonts w:hint="eastAsia"/>
                <w:bCs/>
                <w:i/>
                <w:szCs w:val="22"/>
              </w:rPr>
              <w:t>(activate)</w:t>
            </w:r>
            <w:r w:rsidR="00CF5942" w:rsidRPr="004D0BE1">
              <w:rPr>
                <w:bCs/>
                <w:szCs w:val="22"/>
              </w:rPr>
              <w:t xml:space="preserve"> and </w:t>
            </w:r>
            <w:r w:rsidR="00CF5942" w:rsidRPr="004D0BE1">
              <w:rPr>
                <w:bCs/>
                <w:i/>
                <w:szCs w:val="22"/>
              </w:rPr>
              <w:t>off</w:t>
            </w:r>
            <w:r w:rsidR="00712A2F" w:rsidRPr="004D0BE1">
              <w:rPr>
                <w:rFonts w:hint="eastAsia"/>
                <w:bCs/>
                <w:i/>
                <w:szCs w:val="22"/>
              </w:rPr>
              <w:t>(inactivate)</w:t>
            </w:r>
            <w:r w:rsidR="00712A2F" w:rsidRPr="004D0BE1">
              <w:rPr>
                <w:bCs/>
                <w:szCs w:val="22"/>
              </w:rPr>
              <w:t xml:space="preserve"> </w:t>
            </w:r>
            <w:r w:rsidR="00E45CB4" w:rsidRPr="004D0BE1">
              <w:rPr>
                <w:bCs/>
                <w:szCs w:val="22"/>
              </w:rPr>
              <w:t>consecutively</w:t>
            </w:r>
            <w:r w:rsidR="00CF5942" w:rsidRPr="004D0BE1">
              <w:rPr>
                <w:bCs/>
                <w:szCs w:val="22"/>
              </w:rPr>
              <w:t xml:space="preserve"> at the 30-minute interval</w:t>
            </w:r>
            <w:r w:rsidR="00EF7C03" w:rsidRPr="004D0BE1">
              <w:rPr>
                <w:bCs/>
                <w:szCs w:val="22"/>
              </w:rPr>
              <w:t xml:space="preserve"> </w:t>
            </w:r>
            <w:r w:rsidR="00EF7C03" w:rsidRPr="004D0BE1">
              <w:rPr>
                <w:rFonts w:hint="eastAsia"/>
                <w:bCs/>
                <w:szCs w:val="22"/>
              </w:rPr>
              <w:t>at</w:t>
            </w:r>
            <w:r w:rsidR="00B425AA" w:rsidRPr="004D0BE1">
              <w:rPr>
                <w:bCs/>
                <w:szCs w:val="22"/>
              </w:rPr>
              <w:t xml:space="preserve"> pre-programmed switching on/off schedules </w:t>
            </w:r>
            <w:r w:rsidR="00783A58" w:rsidRPr="004D0BE1">
              <w:rPr>
                <w:bCs/>
                <w:szCs w:val="22"/>
              </w:rPr>
              <w:t xml:space="preserve">before starting monitoring period. Secondly </w:t>
            </w:r>
            <w:r w:rsidR="00CF5942" w:rsidRPr="004D0BE1">
              <w:rPr>
                <w:bCs/>
                <w:szCs w:val="22"/>
              </w:rPr>
              <w:t xml:space="preserve">take </w:t>
            </w:r>
            <w:r w:rsidR="00E461ED" w:rsidRPr="004D0BE1">
              <w:rPr>
                <w:bCs/>
                <w:szCs w:val="22"/>
              </w:rPr>
              <w:t xml:space="preserve">continuous </w:t>
            </w:r>
            <w:r w:rsidRPr="004D0BE1">
              <w:rPr>
                <w:bCs/>
                <w:szCs w:val="22"/>
              </w:rPr>
              <w:t xml:space="preserve">measurements on electricity consumption of </w:t>
            </w:r>
            <w:r w:rsidR="00712A2F" w:rsidRPr="004D0BE1">
              <w:rPr>
                <w:bCs/>
                <w:szCs w:val="22"/>
              </w:rPr>
              <w:t xml:space="preserve">compressors in the </w:t>
            </w:r>
            <w:r w:rsidRPr="004D0BE1">
              <w:rPr>
                <w:bCs/>
                <w:szCs w:val="22"/>
              </w:rPr>
              <w:t>air conditioners</w:t>
            </w:r>
            <w:r w:rsidR="00E461ED" w:rsidRPr="004D0BE1">
              <w:rPr>
                <w:bCs/>
                <w:szCs w:val="22"/>
              </w:rPr>
              <w:t xml:space="preserve"> for both </w:t>
            </w:r>
            <w:r w:rsidR="00E461ED" w:rsidRPr="004D0BE1">
              <w:rPr>
                <w:bCs/>
                <w:i/>
                <w:szCs w:val="22"/>
              </w:rPr>
              <w:t>on</w:t>
            </w:r>
            <w:r w:rsidR="00E461ED" w:rsidRPr="004D0BE1">
              <w:rPr>
                <w:bCs/>
                <w:szCs w:val="22"/>
              </w:rPr>
              <w:t xml:space="preserve"> and </w:t>
            </w:r>
            <w:r w:rsidR="00E461ED" w:rsidRPr="004D0BE1">
              <w:rPr>
                <w:bCs/>
                <w:i/>
                <w:szCs w:val="22"/>
              </w:rPr>
              <w:t>off</w:t>
            </w:r>
            <w:r w:rsidR="00E461ED" w:rsidRPr="004D0BE1">
              <w:rPr>
                <w:bCs/>
                <w:szCs w:val="22"/>
              </w:rPr>
              <w:t xml:space="preserve"> cases</w:t>
            </w:r>
            <w:r w:rsidR="00E461ED" w:rsidRPr="004D0BE1">
              <w:rPr>
                <w:rFonts w:hint="eastAsia"/>
                <w:bCs/>
                <w:szCs w:val="22"/>
              </w:rPr>
              <w:t xml:space="preserve"> </w:t>
            </w:r>
            <w:r w:rsidR="00496F51" w:rsidRPr="004D0BE1">
              <w:rPr>
                <w:bCs/>
                <w:szCs w:val="22"/>
              </w:rPr>
              <w:t xml:space="preserve">at an interval of at least 0.01 second </w:t>
            </w:r>
            <w:r w:rsidR="00E461ED" w:rsidRPr="004D0BE1">
              <w:rPr>
                <w:rFonts w:hint="eastAsia"/>
                <w:bCs/>
                <w:szCs w:val="22"/>
              </w:rPr>
              <w:t>by</w:t>
            </w:r>
            <w:r w:rsidR="00E461ED" w:rsidRPr="004D0BE1">
              <w:rPr>
                <w:bCs/>
                <w:szCs w:val="22"/>
              </w:rPr>
              <w:t xml:space="preserve"> internal functions of </w:t>
            </w:r>
            <w:r w:rsidR="00E461ED" w:rsidRPr="004D0BE1">
              <w:t>compressor control system</w:t>
            </w:r>
            <w:r w:rsidR="008A78E2" w:rsidRPr="004D0BE1">
              <w:rPr>
                <w:rFonts w:hint="eastAsia"/>
              </w:rPr>
              <w:t>(</w:t>
            </w:r>
            <w:r w:rsidR="00E461ED" w:rsidRPr="004D0BE1">
              <w:t>s</w:t>
            </w:r>
            <w:r w:rsidR="008A78E2" w:rsidRPr="004D0BE1">
              <w:t>)</w:t>
            </w:r>
            <w:r w:rsidR="00496F51" w:rsidRPr="004D0BE1">
              <w:t xml:space="preserve"> for at least one operating day</w:t>
            </w:r>
            <w:r w:rsidR="00976C61" w:rsidRPr="004D0BE1">
              <w:rPr>
                <w:bCs/>
                <w:szCs w:val="22"/>
              </w:rPr>
              <w:t>.</w:t>
            </w:r>
          </w:p>
          <w:p w14:paraId="28ADCDB2" w14:textId="77777777" w:rsidR="00AC18E5" w:rsidRPr="004D0BE1" w:rsidRDefault="00AC18E5" w:rsidP="006A7EE0">
            <w:pPr>
              <w:pStyle w:val="ListParagraph1"/>
              <w:ind w:leftChars="0" w:left="0"/>
              <w:rPr>
                <w:bCs/>
                <w:szCs w:val="22"/>
              </w:rPr>
            </w:pPr>
          </w:p>
          <w:p w14:paraId="3CF70F95" w14:textId="73EABCC1" w:rsidR="00976C61" w:rsidRPr="004D0BE1" w:rsidRDefault="00AC18E5" w:rsidP="00496F51">
            <w:pPr>
              <w:pStyle w:val="ListParagraph1"/>
              <w:ind w:leftChars="0" w:left="0"/>
              <w:rPr>
                <w:bCs/>
                <w:szCs w:val="22"/>
              </w:rPr>
            </w:pPr>
            <w:r w:rsidRPr="004D0BE1">
              <w:rPr>
                <w:bCs/>
                <w:szCs w:val="22"/>
              </w:rPr>
              <w:t xml:space="preserve">Step 2: </w:t>
            </w:r>
            <w:r w:rsidR="00C83E91" w:rsidRPr="004D0BE1">
              <w:rPr>
                <w:bCs/>
                <w:szCs w:val="22"/>
              </w:rPr>
              <w:t xml:space="preserve">Collect </w:t>
            </w:r>
            <w:r w:rsidR="00496F51" w:rsidRPr="004D0BE1">
              <w:rPr>
                <w:bCs/>
                <w:szCs w:val="22"/>
              </w:rPr>
              <w:t xml:space="preserve">measured </w:t>
            </w:r>
            <w:r w:rsidR="00C83E91" w:rsidRPr="004D0BE1">
              <w:rPr>
                <w:bCs/>
                <w:szCs w:val="22"/>
              </w:rPr>
              <w:t>electricity c</w:t>
            </w:r>
            <w:r w:rsidR="00C83E91" w:rsidRPr="004D0BE1">
              <w:rPr>
                <w:bCs/>
                <w:color w:val="000000" w:themeColor="text1"/>
                <w:szCs w:val="22"/>
              </w:rPr>
              <w:t xml:space="preserve">onsumption </w:t>
            </w:r>
            <w:r w:rsidR="00496F51" w:rsidRPr="004D0BE1">
              <w:rPr>
                <w:bCs/>
                <w:color w:val="000000" w:themeColor="text1"/>
                <w:szCs w:val="22"/>
              </w:rPr>
              <w:t xml:space="preserve">data </w:t>
            </w:r>
            <w:r w:rsidR="00C83E91" w:rsidRPr="004D0BE1">
              <w:rPr>
                <w:bCs/>
                <w:color w:val="000000" w:themeColor="text1"/>
                <w:szCs w:val="22"/>
              </w:rPr>
              <w:t>by all installed compressor control system</w:t>
            </w:r>
            <w:r w:rsidR="00906CA9" w:rsidRPr="004D0BE1">
              <w:rPr>
                <w:bCs/>
                <w:color w:val="000000" w:themeColor="text1"/>
                <w:szCs w:val="22"/>
              </w:rPr>
              <w:t>(</w:t>
            </w:r>
            <w:r w:rsidR="00C83E91" w:rsidRPr="004D0BE1">
              <w:rPr>
                <w:bCs/>
                <w:color w:val="000000" w:themeColor="text1"/>
                <w:szCs w:val="22"/>
              </w:rPr>
              <w:t>s</w:t>
            </w:r>
            <w:r w:rsidR="00906CA9" w:rsidRPr="004D0BE1">
              <w:rPr>
                <w:bCs/>
                <w:color w:val="000000" w:themeColor="text1"/>
                <w:szCs w:val="22"/>
              </w:rPr>
              <w:t>)</w:t>
            </w:r>
            <w:r w:rsidR="002D7322" w:rsidRPr="004D0BE1">
              <w:rPr>
                <w:bCs/>
                <w:color w:val="000000" w:themeColor="text1"/>
                <w:szCs w:val="22"/>
              </w:rPr>
              <w:t xml:space="preserve"> during period examined</w:t>
            </w:r>
            <w:r w:rsidRPr="004D0BE1">
              <w:rPr>
                <w:bCs/>
                <w:color w:val="000000" w:themeColor="text1"/>
                <w:szCs w:val="22"/>
              </w:rPr>
              <w:t xml:space="preserve">. </w:t>
            </w:r>
            <w:r w:rsidR="00976C61" w:rsidRPr="004D0BE1">
              <w:rPr>
                <w:rFonts w:hint="eastAsia"/>
                <w:bCs/>
                <w:szCs w:val="22"/>
              </w:rPr>
              <w:t>All</w:t>
            </w:r>
            <w:r w:rsidR="00976C61" w:rsidRPr="004D0BE1">
              <w:rPr>
                <w:bCs/>
                <w:szCs w:val="22"/>
              </w:rPr>
              <w:t xml:space="preserve"> the </w:t>
            </w:r>
            <w:r w:rsidR="00496F51" w:rsidRPr="004D0BE1">
              <w:rPr>
                <w:bCs/>
                <w:szCs w:val="22"/>
              </w:rPr>
              <w:t>data</w:t>
            </w:r>
            <w:r w:rsidR="008A78E2" w:rsidRPr="004D0BE1">
              <w:rPr>
                <w:bCs/>
                <w:szCs w:val="22"/>
              </w:rPr>
              <w:t xml:space="preserve"> is</w:t>
            </w:r>
            <w:r w:rsidR="00976C61" w:rsidRPr="004D0BE1">
              <w:rPr>
                <w:bCs/>
                <w:szCs w:val="22"/>
              </w:rPr>
              <w:t xml:space="preserve"> aggregated to total electricity consumption</w:t>
            </w:r>
            <w:r w:rsidR="00976C61" w:rsidRPr="004D0BE1" w:rsidDel="00565644">
              <w:rPr>
                <w:bCs/>
                <w:szCs w:val="22"/>
              </w:rPr>
              <w:t xml:space="preserve"> </w:t>
            </w:r>
            <w:r w:rsidR="00976C61" w:rsidRPr="004D0BE1">
              <w:rPr>
                <w:bCs/>
                <w:szCs w:val="22"/>
              </w:rPr>
              <w:t xml:space="preserve">for both </w:t>
            </w:r>
            <w:r w:rsidR="00976C61" w:rsidRPr="004D0BE1">
              <w:rPr>
                <w:bCs/>
                <w:i/>
                <w:szCs w:val="22"/>
              </w:rPr>
              <w:t>on</w:t>
            </w:r>
            <w:r w:rsidR="00976C61" w:rsidRPr="004D0BE1">
              <w:rPr>
                <w:bCs/>
                <w:szCs w:val="22"/>
              </w:rPr>
              <w:t xml:space="preserve"> and </w:t>
            </w:r>
            <w:r w:rsidR="00976C61" w:rsidRPr="004D0BE1">
              <w:rPr>
                <w:bCs/>
                <w:i/>
                <w:szCs w:val="22"/>
              </w:rPr>
              <w:t>off</w:t>
            </w:r>
            <w:r w:rsidR="00976C61" w:rsidRPr="004D0BE1">
              <w:rPr>
                <w:bCs/>
                <w:szCs w:val="22"/>
              </w:rPr>
              <w:t xml:space="preserve"> cases, respectively</w:t>
            </w:r>
            <w:r w:rsidR="00B425AA" w:rsidRPr="004D0BE1">
              <w:rPr>
                <w:bCs/>
                <w:szCs w:val="22"/>
              </w:rPr>
              <w:t xml:space="preserve"> per installed compressor control system(s)</w:t>
            </w:r>
            <w:r w:rsidR="00976C61" w:rsidRPr="004D0BE1">
              <w:rPr>
                <w:bCs/>
                <w:szCs w:val="22"/>
              </w:rPr>
              <w:t>.</w:t>
            </w:r>
          </w:p>
          <w:p w14:paraId="1E3BF46E" w14:textId="46700E9F" w:rsidR="00976C61" w:rsidRPr="004D0BE1" w:rsidRDefault="00976C61" w:rsidP="00C83E91">
            <w:pPr>
              <w:pStyle w:val="ListParagraph1"/>
              <w:ind w:leftChars="0" w:left="0"/>
              <w:rPr>
                <w:bCs/>
                <w:color w:val="000000" w:themeColor="text1"/>
                <w:szCs w:val="22"/>
              </w:rPr>
            </w:pPr>
          </w:p>
          <w:p w14:paraId="53EDC818" w14:textId="5087D8D3" w:rsidR="00E258C2" w:rsidRPr="004D0BE1" w:rsidRDefault="00E258C2" w:rsidP="00C83E91">
            <w:pPr>
              <w:pStyle w:val="ListParagraph1"/>
              <w:ind w:leftChars="0" w:left="0"/>
              <w:rPr>
                <w:bCs/>
                <w:color w:val="000000" w:themeColor="text1"/>
                <w:szCs w:val="22"/>
              </w:rPr>
            </w:pPr>
            <w:r w:rsidRPr="004D0BE1">
              <w:rPr>
                <w:bCs/>
                <w:color w:val="000000" w:themeColor="text1"/>
                <w:szCs w:val="22"/>
              </w:rPr>
              <w:t>N</w:t>
            </w:r>
            <w:r w:rsidRPr="004D0BE1">
              <w:rPr>
                <w:rFonts w:hint="eastAsia"/>
                <w:bCs/>
                <w:color w:val="000000" w:themeColor="text1"/>
                <w:szCs w:val="22"/>
              </w:rPr>
              <w:t>ote</w:t>
            </w:r>
            <w:r w:rsidR="003D59B3">
              <w:rPr>
                <w:bCs/>
                <w:color w:val="000000" w:themeColor="text1"/>
                <w:szCs w:val="22"/>
              </w:rPr>
              <w:t>:</w:t>
            </w:r>
          </w:p>
          <w:p w14:paraId="3799DB40" w14:textId="0F5820DE" w:rsidR="00F91732" w:rsidRPr="004C4AC1" w:rsidRDefault="00255D8C" w:rsidP="009132D2">
            <w:pPr>
              <w:pStyle w:val="ListParagraph1"/>
              <w:ind w:leftChars="0" w:left="0"/>
            </w:pPr>
            <w:r w:rsidRPr="004D0BE1">
              <w:rPr>
                <w:rFonts w:hint="eastAsia"/>
                <w:bCs/>
                <w:color w:val="000000" w:themeColor="text1"/>
                <w:szCs w:val="22"/>
              </w:rPr>
              <w:t>In case the number of the installed compressor control system</w:t>
            </w:r>
            <w:r w:rsidR="008A78E2" w:rsidRPr="004D0BE1">
              <w:rPr>
                <w:bCs/>
                <w:color w:val="000000" w:themeColor="text1"/>
                <w:szCs w:val="22"/>
              </w:rPr>
              <w:t>(</w:t>
            </w:r>
            <w:r w:rsidRPr="004D0BE1">
              <w:rPr>
                <w:rFonts w:hint="eastAsia"/>
                <w:bCs/>
                <w:color w:val="000000" w:themeColor="text1"/>
                <w:szCs w:val="22"/>
              </w:rPr>
              <w:t>s</w:t>
            </w:r>
            <w:r w:rsidR="008A78E2" w:rsidRPr="004D0BE1">
              <w:rPr>
                <w:bCs/>
                <w:color w:val="000000" w:themeColor="text1"/>
                <w:szCs w:val="22"/>
              </w:rPr>
              <w:t>)</w:t>
            </w:r>
            <w:r w:rsidRPr="004D0BE1">
              <w:rPr>
                <w:rFonts w:hint="eastAsia"/>
                <w:bCs/>
                <w:color w:val="000000" w:themeColor="text1"/>
                <w:szCs w:val="22"/>
              </w:rPr>
              <w:t xml:space="preserve"> exceeds 10 units, random sampling may be conducted. </w:t>
            </w:r>
            <w:r w:rsidR="008A78E2" w:rsidRPr="004D0BE1">
              <w:rPr>
                <w:bCs/>
                <w:color w:val="000000" w:themeColor="text1"/>
                <w:szCs w:val="22"/>
              </w:rPr>
              <w:t>The</w:t>
            </w:r>
            <w:r w:rsidR="00F91732" w:rsidRPr="004D0BE1">
              <w:rPr>
                <w:bCs/>
                <w:color w:val="000000" w:themeColor="text1"/>
                <w:szCs w:val="22"/>
              </w:rPr>
              <w:t xml:space="preserve"> </w:t>
            </w:r>
            <w:r w:rsidR="000A7B34" w:rsidRPr="004D0BE1">
              <w:rPr>
                <w:bCs/>
                <w:color w:val="000000" w:themeColor="text1"/>
                <w:szCs w:val="22"/>
              </w:rPr>
              <w:t xml:space="preserve">sample size can be </w:t>
            </w:r>
            <w:r w:rsidR="00F91732" w:rsidRPr="004D0BE1">
              <w:rPr>
                <w:bCs/>
                <w:color w:val="000000" w:themeColor="text1"/>
                <w:szCs w:val="22"/>
              </w:rPr>
              <w:t>dete</w:t>
            </w:r>
            <w:r w:rsidR="004A529A" w:rsidRPr="004D0BE1">
              <w:rPr>
                <w:bCs/>
                <w:color w:val="000000" w:themeColor="text1"/>
                <w:szCs w:val="22"/>
              </w:rPr>
              <w:t>rmine</w:t>
            </w:r>
            <w:r w:rsidR="000A7B34" w:rsidRPr="004D0BE1">
              <w:rPr>
                <w:bCs/>
                <w:color w:val="000000" w:themeColor="text1"/>
                <w:szCs w:val="22"/>
              </w:rPr>
              <w:t>d</w:t>
            </w:r>
            <w:r w:rsidR="004A529A" w:rsidRPr="004D0BE1">
              <w:rPr>
                <w:bCs/>
                <w:color w:val="000000" w:themeColor="text1"/>
                <w:szCs w:val="22"/>
              </w:rPr>
              <w:t xml:space="preserve"> in line with </w:t>
            </w:r>
            <w:r w:rsidR="008A78E2" w:rsidRPr="004D0BE1">
              <w:rPr>
                <w:bCs/>
                <w:color w:val="000000" w:themeColor="text1"/>
                <w:szCs w:val="22"/>
              </w:rPr>
              <w:t xml:space="preserve">the latest version of </w:t>
            </w:r>
            <w:r w:rsidR="00496F51" w:rsidRPr="004D0BE1">
              <w:rPr>
                <w:bCs/>
                <w:color w:val="000000" w:themeColor="text1"/>
                <w:szCs w:val="22"/>
              </w:rPr>
              <w:t xml:space="preserve">“Guideline Sampling and surveys for CDM project activities and </w:t>
            </w:r>
            <w:proofErr w:type="spellStart"/>
            <w:r w:rsidR="00496F51" w:rsidRPr="004D0BE1">
              <w:rPr>
                <w:bCs/>
                <w:color w:val="000000" w:themeColor="text1"/>
                <w:szCs w:val="22"/>
              </w:rPr>
              <w:t>programmes</w:t>
            </w:r>
            <w:proofErr w:type="spellEnd"/>
            <w:r w:rsidR="00496F51" w:rsidRPr="004D0BE1">
              <w:rPr>
                <w:bCs/>
                <w:color w:val="000000" w:themeColor="text1"/>
                <w:szCs w:val="22"/>
              </w:rPr>
              <w:t xml:space="preserve"> of activi</w:t>
            </w:r>
            <w:r w:rsidR="00496F51" w:rsidRPr="004D0BE1">
              <w:rPr>
                <w:rFonts w:hint="eastAsia"/>
                <w:bCs/>
                <w:color w:val="000000" w:themeColor="text1"/>
                <w:szCs w:val="22"/>
              </w:rPr>
              <w:t>ties</w:t>
            </w:r>
            <w:r w:rsidR="003D59B3">
              <w:rPr>
                <w:bCs/>
                <w:color w:val="000000" w:themeColor="text1"/>
                <w:szCs w:val="22"/>
              </w:rPr>
              <w:t>”</w:t>
            </w:r>
            <w:r w:rsidR="00496F51" w:rsidRPr="004D0BE1">
              <w:rPr>
                <w:rFonts w:hint="eastAsia"/>
                <w:bCs/>
                <w:color w:val="000000" w:themeColor="text1"/>
                <w:szCs w:val="22"/>
              </w:rPr>
              <w:t xml:space="preserve"> </w:t>
            </w:r>
            <w:r w:rsidR="00822454" w:rsidRPr="004D0BE1">
              <w:rPr>
                <w:bCs/>
                <w:color w:val="000000" w:themeColor="text1"/>
                <w:szCs w:val="22"/>
              </w:rPr>
              <w:t xml:space="preserve">and “Standard Sampling and surveys for CDM project activities and </w:t>
            </w:r>
            <w:proofErr w:type="spellStart"/>
            <w:r w:rsidR="00822454" w:rsidRPr="004D0BE1">
              <w:rPr>
                <w:bCs/>
                <w:color w:val="000000" w:themeColor="text1"/>
                <w:szCs w:val="22"/>
              </w:rPr>
              <w:t>programmes</w:t>
            </w:r>
            <w:proofErr w:type="spellEnd"/>
            <w:r w:rsidR="00822454" w:rsidRPr="004D0BE1">
              <w:rPr>
                <w:bCs/>
                <w:color w:val="000000" w:themeColor="text1"/>
                <w:szCs w:val="22"/>
              </w:rPr>
              <w:t xml:space="preserve"> of activities”</w:t>
            </w:r>
            <w:r w:rsidR="008A78E2" w:rsidRPr="004D0BE1">
              <w:rPr>
                <w:bCs/>
                <w:color w:val="000000" w:themeColor="text1"/>
                <w:szCs w:val="22"/>
              </w:rPr>
              <w:t xml:space="preserve"> applicable at the time of conducting the sampling</w:t>
            </w:r>
            <w:r w:rsidR="00F91732" w:rsidRPr="004D0BE1">
              <w:rPr>
                <w:rFonts w:hint="eastAsia"/>
                <w:bCs/>
                <w:color w:val="000000" w:themeColor="text1"/>
                <w:szCs w:val="22"/>
              </w:rPr>
              <w:t>.</w:t>
            </w:r>
            <w:r w:rsidR="00496F51" w:rsidRPr="004D0BE1">
              <w:rPr>
                <w:bCs/>
                <w:color w:val="000000" w:themeColor="text1"/>
                <w:szCs w:val="22"/>
              </w:rPr>
              <w:t xml:space="preserve"> S</w:t>
            </w:r>
            <w:r w:rsidR="00496F51" w:rsidRPr="004D0BE1">
              <w:rPr>
                <w:rFonts w:hint="eastAsia"/>
                <w:bCs/>
                <w:color w:val="000000" w:themeColor="text1"/>
                <w:szCs w:val="22"/>
              </w:rPr>
              <w:t>imple random sampling</w:t>
            </w:r>
            <w:r w:rsidR="00496F51" w:rsidRPr="004D0BE1">
              <w:rPr>
                <w:bCs/>
                <w:color w:val="000000" w:themeColor="text1"/>
                <w:szCs w:val="22"/>
              </w:rPr>
              <w:t xml:space="preserve"> can be u</w:t>
            </w:r>
            <w:r w:rsidR="000A7B34" w:rsidRPr="004D0BE1">
              <w:rPr>
                <w:bCs/>
                <w:color w:val="000000" w:themeColor="text1"/>
                <w:szCs w:val="22"/>
              </w:rPr>
              <w:t>tiliz</w:t>
            </w:r>
            <w:r w:rsidR="00496F51" w:rsidRPr="004D0BE1">
              <w:rPr>
                <w:bCs/>
                <w:color w:val="000000" w:themeColor="text1"/>
                <w:szCs w:val="22"/>
              </w:rPr>
              <w:t xml:space="preserve">ed </w:t>
            </w:r>
            <w:r w:rsidR="00F91732" w:rsidRPr="004D0BE1">
              <w:rPr>
                <w:rFonts w:hint="eastAsia"/>
                <w:bCs/>
                <w:color w:val="000000" w:themeColor="text1"/>
                <w:szCs w:val="22"/>
              </w:rPr>
              <w:t xml:space="preserve">if areas where the compressor control systems are installed belong to the </w:t>
            </w:r>
            <w:r w:rsidR="00F91732" w:rsidRPr="004D0BE1">
              <w:rPr>
                <w:bCs/>
                <w:color w:val="000000" w:themeColor="text1"/>
                <w:szCs w:val="22"/>
              </w:rPr>
              <w:t xml:space="preserve">same </w:t>
            </w:r>
            <w:r w:rsidR="00906CA9" w:rsidRPr="004D0BE1">
              <w:rPr>
                <w:bCs/>
                <w:color w:val="000000" w:themeColor="text1"/>
                <w:szCs w:val="22"/>
              </w:rPr>
              <w:t>region</w:t>
            </w:r>
            <w:r w:rsidR="00CE0BFD" w:rsidRPr="004D0BE1">
              <w:rPr>
                <w:bCs/>
                <w:color w:val="000000" w:themeColor="text1"/>
                <w:szCs w:val="22"/>
              </w:rPr>
              <w:t xml:space="preserve"> described in </w:t>
            </w:r>
            <w:r w:rsidR="000A3F0F" w:rsidRPr="004D0BE1">
              <w:t>explanatory note</w:t>
            </w:r>
            <w:r w:rsidR="00E642FA">
              <w:t xml:space="preserve"> </w:t>
            </w:r>
            <w:r w:rsidR="000A3F0F" w:rsidRPr="004D0BE1">
              <w:t xml:space="preserve">1, and </w:t>
            </w:r>
            <w:r w:rsidR="00F91732" w:rsidRPr="004D0BE1">
              <w:rPr>
                <w:rFonts w:hint="eastAsia"/>
                <w:bCs/>
                <w:color w:val="000000" w:themeColor="text1"/>
                <w:szCs w:val="22"/>
              </w:rPr>
              <w:t xml:space="preserve">if the same </w:t>
            </w:r>
            <w:r w:rsidR="00F91732" w:rsidRPr="004D0BE1">
              <w:rPr>
                <w:szCs w:val="22"/>
              </w:rPr>
              <w:t xml:space="preserve">pre-programmed </w:t>
            </w:r>
            <w:r w:rsidR="00B425AA" w:rsidRPr="004D0BE1">
              <w:rPr>
                <w:szCs w:val="22"/>
              </w:rPr>
              <w:t xml:space="preserve">on/off </w:t>
            </w:r>
            <w:r w:rsidR="00F91732" w:rsidRPr="004D0BE1">
              <w:rPr>
                <w:szCs w:val="22"/>
              </w:rPr>
              <w:t xml:space="preserve">switching </w:t>
            </w:r>
            <w:r w:rsidR="00F91732" w:rsidRPr="004D0BE1">
              <w:rPr>
                <w:rFonts w:hint="eastAsia"/>
                <w:szCs w:val="22"/>
              </w:rPr>
              <w:t xml:space="preserve">schedules are applied to all </w:t>
            </w:r>
            <w:r w:rsidR="00F91732" w:rsidRPr="004D0BE1">
              <w:rPr>
                <w:rFonts w:hint="eastAsia"/>
                <w:bCs/>
                <w:color w:val="000000" w:themeColor="text1"/>
                <w:szCs w:val="22"/>
              </w:rPr>
              <w:t>compressor control systems installe</w:t>
            </w:r>
            <w:r w:rsidR="00F91732">
              <w:rPr>
                <w:rFonts w:hint="eastAsia"/>
                <w:bCs/>
                <w:color w:val="000000" w:themeColor="text1"/>
                <w:szCs w:val="22"/>
              </w:rPr>
              <w:t>d.</w:t>
            </w:r>
          </w:p>
          <w:p w14:paraId="4148EDE5" w14:textId="77777777" w:rsidR="00FA36DF" w:rsidRDefault="00FA36DF" w:rsidP="006A7EE0">
            <w:pPr>
              <w:pStyle w:val="ListParagraph1"/>
              <w:ind w:leftChars="0" w:left="0"/>
              <w:rPr>
                <w:bCs/>
                <w:szCs w:val="22"/>
              </w:rPr>
            </w:pPr>
          </w:p>
          <w:p w14:paraId="135F652D" w14:textId="3F3E6619" w:rsidR="0029204B" w:rsidRDefault="00AC18E5" w:rsidP="006A7EE0">
            <w:pPr>
              <w:pStyle w:val="ListParagraph1"/>
              <w:ind w:leftChars="0" w:left="0"/>
              <w:rPr>
                <w:bCs/>
                <w:szCs w:val="22"/>
              </w:rPr>
            </w:pPr>
            <w:r w:rsidRPr="00DA696B">
              <w:rPr>
                <w:bCs/>
                <w:szCs w:val="22"/>
              </w:rPr>
              <w:t xml:space="preserve">Step 3: </w:t>
            </w:r>
            <w:r w:rsidR="00E45CB4" w:rsidRPr="00DA696B">
              <w:rPr>
                <w:bCs/>
                <w:szCs w:val="22"/>
              </w:rPr>
              <w:t xml:space="preserve">Compare </w:t>
            </w:r>
            <w:r w:rsidR="00A941F9">
              <w:rPr>
                <w:bCs/>
                <w:szCs w:val="22"/>
              </w:rPr>
              <w:t>electricity</w:t>
            </w:r>
            <w:r w:rsidR="00E45CB4" w:rsidRPr="00DA696B">
              <w:rPr>
                <w:bCs/>
                <w:szCs w:val="22"/>
              </w:rPr>
              <w:t xml:space="preserve"> consumption data of </w:t>
            </w:r>
            <w:r w:rsidR="00127548">
              <w:rPr>
                <w:bCs/>
                <w:szCs w:val="22"/>
              </w:rPr>
              <w:t xml:space="preserve">all collected or </w:t>
            </w:r>
            <w:r w:rsidR="00E45CB4" w:rsidRPr="00DA696B">
              <w:rPr>
                <w:bCs/>
                <w:szCs w:val="22"/>
              </w:rPr>
              <w:t>sampled compressor control systems</w:t>
            </w:r>
            <w:r w:rsidR="00B23D3C">
              <w:rPr>
                <w:bCs/>
                <w:szCs w:val="22"/>
              </w:rPr>
              <w:t>(s)</w:t>
            </w:r>
            <w:r w:rsidR="00E45CB4" w:rsidRPr="00DA696B">
              <w:rPr>
                <w:bCs/>
                <w:szCs w:val="22"/>
              </w:rPr>
              <w:t xml:space="preserve"> for </w:t>
            </w:r>
            <w:r w:rsidR="00E45CB4" w:rsidRPr="00DA696B">
              <w:rPr>
                <w:bCs/>
                <w:i/>
                <w:szCs w:val="22"/>
              </w:rPr>
              <w:t>on</w:t>
            </w:r>
            <w:r w:rsidR="00E45CB4" w:rsidRPr="00DA696B">
              <w:rPr>
                <w:bCs/>
                <w:szCs w:val="22"/>
              </w:rPr>
              <w:t xml:space="preserve"> and </w:t>
            </w:r>
            <w:r w:rsidR="00E45CB4" w:rsidRPr="00DA696B">
              <w:rPr>
                <w:bCs/>
                <w:i/>
                <w:szCs w:val="22"/>
              </w:rPr>
              <w:t>off</w:t>
            </w:r>
            <w:r w:rsidR="00E45CB4" w:rsidRPr="00DA696B">
              <w:rPr>
                <w:bCs/>
                <w:szCs w:val="22"/>
              </w:rPr>
              <w:t xml:space="preserve"> cases and calculate</w:t>
            </w:r>
            <w:r w:rsidRPr="00DA696B">
              <w:rPr>
                <w:bCs/>
                <w:szCs w:val="22"/>
              </w:rPr>
              <w:t xml:space="preserve"> </w:t>
            </w:r>
            <w:r w:rsidR="00E45CB4" w:rsidRPr="00DA696B">
              <w:rPr>
                <w:bCs/>
                <w:szCs w:val="22"/>
              </w:rPr>
              <w:t>the percentage of electricity consumption saved</w:t>
            </w:r>
            <w:r w:rsidR="00425B5E">
              <w:rPr>
                <w:rFonts w:hint="eastAsia"/>
                <w:bCs/>
                <w:szCs w:val="22"/>
              </w:rPr>
              <w:t xml:space="preserve"> expressed as </w:t>
            </w:r>
            <w:r w:rsidR="00A876BB">
              <w:rPr>
                <w:bCs/>
                <w:szCs w:val="22"/>
              </w:rPr>
              <w:t xml:space="preserve">calculated </w:t>
            </w:r>
            <w:r w:rsidR="00B435ED">
              <w:rPr>
                <w:rFonts w:hint="eastAsia"/>
                <w:bCs/>
                <w:szCs w:val="22"/>
              </w:rPr>
              <w:t>energy saving factor</w:t>
            </w:r>
            <w:r w:rsidR="00425B5E">
              <w:rPr>
                <w:rFonts w:hint="eastAsia"/>
                <w:bCs/>
                <w:szCs w:val="22"/>
              </w:rPr>
              <w:t xml:space="preserve"> of each </w:t>
            </w:r>
            <w:r w:rsidR="00C83E91">
              <w:rPr>
                <w:bCs/>
                <w:szCs w:val="22"/>
              </w:rPr>
              <w:t>data or sample</w:t>
            </w:r>
            <w:r w:rsidR="00E45CB4" w:rsidRPr="00DA696B">
              <w:rPr>
                <w:bCs/>
                <w:szCs w:val="22"/>
              </w:rPr>
              <w:t xml:space="preserve">. </w:t>
            </w:r>
            <w:r w:rsidR="0029204B">
              <w:rPr>
                <w:bCs/>
                <w:szCs w:val="22"/>
              </w:rPr>
              <w:t xml:space="preserve">Calculate </w:t>
            </w:r>
            <w:r w:rsidR="0029204B" w:rsidRPr="00DA696B">
              <w:rPr>
                <w:bCs/>
                <w:szCs w:val="22"/>
              </w:rPr>
              <w:t xml:space="preserve">the </w:t>
            </w:r>
            <w:r w:rsidR="00B435ED">
              <w:rPr>
                <w:bCs/>
                <w:szCs w:val="22"/>
              </w:rPr>
              <w:t>energy saving factor</w:t>
            </w:r>
            <w:r w:rsidR="0029204B">
              <w:rPr>
                <w:bCs/>
                <w:szCs w:val="22"/>
              </w:rPr>
              <w:t xml:space="preserve"> as follows.</w:t>
            </w:r>
          </w:p>
          <w:p w14:paraId="318FDF1D" w14:textId="77777777" w:rsidR="006B6104" w:rsidRDefault="006B6104" w:rsidP="006A7EE0">
            <w:pPr>
              <w:pStyle w:val="ListParagraph1"/>
              <w:ind w:leftChars="0" w:left="0"/>
              <w:rPr>
                <w:bCs/>
                <w:szCs w:val="22"/>
              </w:rPr>
            </w:pPr>
          </w:p>
          <w:p w14:paraId="4DC64DDC" w14:textId="57DF9ED4" w:rsidR="00AC18E5" w:rsidRDefault="0075152E" w:rsidP="00550FAC">
            <w:pPr>
              <w:pStyle w:val="ListParagraph1"/>
              <w:ind w:leftChars="0" w:left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j,pe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PJ,sys,off,j,pe</m:t>
                        </m:r>
                      </m:sub>
                    </m:sSub>
                    <m:r>
                      <w:rPr>
                        <w:rFonts w:ascii="Cambria Math" w:hAnsi="Cambria Math" w:hint="eastAsi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PJ,sys,on,j,pe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÷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PJ,sys,off,j,pe</m:t>
                    </m:r>
                  </m:sub>
                </m:sSub>
              </m:oMath>
            </m:oMathPara>
          </w:p>
          <w:p w14:paraId="4C8A11D6" w14:textId="77777777" w:rsidR="0029204B" w:rsidRPr="00DA696B" w:rsidRDefault="0029204B" w:rsidP="00550FAC">
            <w:pPr>
              <w:pStyle w:val="ListParagraph1"/>
              <w:ind w:leftChars="0" w:left="0"/>
              <w:jc w:val="center"/>
              <w:rPr>
                <w:bCs/>
                <w:szCs w:val="22"/>
              </w:rPr>
            </w:pPr>
          </w:p>
          <w:tbl>
            <w:tblPr>
              <w:tblW w:w="8290" w:type="dxa"/>
              <w:tblLook w:val="01E0" w:firstRow="1" w:lastRow="1" w:firstColumn="1" w:lastColumn="1" w:noHBand="0" w:noVBand="0"/>
            </w:tblPr>
            <w:tblGrid>
              <w:gridCol w:w="1355"/>
              <w:gridCol w:w="341"/>
              <w:gridCol w:w="6594"/>
            </w:tblGrid>
            <w:tr w:rsidR="00D90F52" w:rsidRPr="00DA696B" w14:paraId="12DED122" w14:textId="77777777" w:rsidTr="00F13D58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68B6471" w14:textId="57D47815" w:rsidR="00D90F52" w:rsidRPr="00550FAC" w:rsidRDefault="00910CE7" w:rsidP="00B60991">
                  <w:pPr>
                    <w:pStyle w:val="Meth-Nomenclatureandtables"/>
                    <w:rPr>
                      <w:bCs/>
                      <w:i/>
                      <w:szCs w:val="22"/>
                      <w:lang w:eastAsia="ja-JP"/>
                    </w:rPr>
                  </w:pPr>
                  <w:r>
                    <w:rPr>
                      <w:rFonts w:hint="eastAsia"/>
                      <w:bCs/>
                      <w:i/>
                      <w:szCs w:val="22"/>
                      <w:lang w:eastAsia="ja-JP"/>
                    </w:rPr>
                    <w:lastRenderedPageBreak/>
                    <w:t>j</w:t>
                  </w:r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99061C" w14:textId="7EA5FA13" w:rsidR="00D90F52" w:rsidRDefault="00D90F52" w:rsidP="0029204B">
                  <w:pPr>
                    <w:pStyle w:val="Meth-Nomenclatureandtables"/>
                    <w:jc w:val="center"/>
                    <w:rPr>
                      <w:szCs w:val="22"/>
                      <w:lang w:eastAsia="ja-JP"/>
                    </w:rPr>
                  </w:pPr>
                  <w:r>
                    <w:rPr>
                      <w:rFonts w:hint="eastAsia"/>
                      <w:szCs w:val="22"/>
                      <w:lang w:eastAsia="ja-JP"/>
                    </w:rP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58C4FD1" w14:textId="38DD0B60" w:rsidR="00D90F52" w:rsidRDefault="00D90F52" w:rsidP="00B47E1C">
                  <w:pPr>
                    <w:pStyle w:val="ListParagraph1"/>
                    <w:ind w:leftChars="0" w:left="0"/>
                    <w:rPr>
                      <w:szCs w:val="22"/>
                    </w:rPr>
                  </w:pPr>
                  <w:r>
                    <w:t xml:space="preserve">An index variable that is used to count the </w:t>
                  </w:r>
                  <w:r w:rsidRPr="00DA696B">
                    <w:t xml:space="preserve">number of </w:t>
                  </w:r>
                  <w:r w:rsidR="00127548">
                    <w:t xml:space="preserve">all or </w:t>
                  </w:r>
                  <w:r w:rsidR="00FC79F5">
                    <w:t xml:space="preserve">sampled </w:t>
                  </w:r>
                  <w:r w:rsidR="00B47E1C">
                    <w:t xml:space="preserve">compressor </w:t>
                  </w:r>
                  <w:r w:rsidR="00D46BA3">
                    <w:rPr>
                      <w:rFonts w:hint="eastAsia"/>
                    </w:rPr>
                    <w:t>co</w:t>
                  </w:r>
                  <w:r w:rsidR="00D46BA3">
                    <w:t xml:space="preserve">ntrol system(s) which is installed to </w:t>
                  </w:r>
                  <w:r w:rsidR="00D712F9">
                    <w:t>split type air conditioner</w:t>
                  </w:r>
                  <w:r w:rsidR="00B23D3C">
                    <w:t xml:space="preserve">(s) </w:t>
                  </w:r>
                  <w:r w:rsidR="00497902" w:rsidRPr="00DA050D">
                    <w:t>for</w:t>
                  </w:r>
                  <w:r w:rsidR="00497902">
                    <w:t xml:space="preserve"> determination of </w:t>
                  </w:r>
                  <w:r w:rsidR="00A876BB">
                    <w:t xml:space="preserve">calculated </w:t>
                  </w:r>
                  <w:r w:rsidR="00497902">
                    <w:t>energy saving factor.</w:t>
                  </w:r>
                </w:p>
              </w:tc>
            </w:tr>
            <w:tr w:rsidR="0029204B" w:rsidRPr="00DA696B" w14:paraId="66ADA127" w14:textId="77777777" w:rsidTr="00F13D58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A39A873" w14:textId="0B620919" w:rsidR="0029204B" w:rsidRPr="00217292" w:rsidRDefault="000A7200" w:rsidP="00B60991">
                  <w:pPr>
                    <w:pStyle w:val="Meth-Nomenclatureandtables"/>
                    <w:rPr>
                      <w:bCs/>
                      <w:i/>
                      <w:szCs w:val="22"/>
                      <w:lang w:eastAsia="ja-JP"/>
                    </w:rPr>
                  </w:pPr>
                  <w:proofErr w:type="spellStart"/>
                  <w:r>
                    <w:rPr>
                      <w:bCs/>
                      <w:i/>
                      <w:szCs w:val="22"/>
                      <w:lang w:eastAsia="ja-JP"/>
                    </w:rPr>
                    <w:t>η</w:t>
                  </w:r>
                  <w:proofErr w:type="gramStart"/>
                  <w:r w:rsidR="002757D7" w:rsidRPr="00E642FA">
                    <w:rPr>
                      <w:bCs/>
                      <w:i/>
                      <w:szCs w:val="22"/>
                      <w:vertAlign w:val="subscript"/>
                      <w:lang w:eastAsia="ja-JP"/>
                    </w:rPr>
                    <w:t>j</w:t>
                  </w:r>
                  <w:r w:rsidR="00B60991" w:rsidRPr="00E642FA">
                    <w:rPr>
                      <w:bCs/>
                      <w:i/>
                      <w:szCs w:val="22"/>
                      <w:vertAlign w:val="subscript"/>
                      <w:lang w:eastAsia="ja-JP"/>
                    </w:rPr>
                    <w:t>,p</w:t>
                  </w:r>
                  <w:r w:rsidR="008A2E60" w:rsidRPr="00E642FA">
                    <w:rPr>
                      <w:bCs/>
                      <w:i/>
                      <w:szCs w:val="22"/>
                      <w:vertAlign w:val="subscript"/>
                      <w:lang w:eastAsia="ja-JP"/>
                    </w:rPr>
                    <w:t>e</w:t>
                  </w:r>
                  <w:proofErr w:type="spellEnd"/>
                  <w:proofErr w:type="gramEnd"/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004CC0" w14:textId="77777777" w:rsidR="0029204B" w:rsidRDefault="0029204B" w:rsidP="0029204B">
                  <w:pPr>
                    <w:pStyle w:val="Meth-Nomenclatureandtables"/>
                    <w:jc w:val="center"/>
                    <w:rPr>
                      <w:szCs w:val="22"/>
                      <w:lang w:eastAsia="ja-JP"/>
                    </w:rPr>
                  </w:pPr>
                  <w:r>
                    <w:rPr>
                      <w:rFonts w:hint="eastAsia"/>
                      <w:szCs w:val="22"/>
                      <w:lang w:eastAsia="ja-JP"/>
                    </w:rP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38D16B9" w14:textId="3ED764FA" w:rsidR="0029204B" w:rsidRDefault="00A876BB" w:rsidP="00AF6C01">
                  <w:pPr>
                    <w:pStyle w:val="ListParagraph1"/>
                    <w:ind w:leftChars="0" w:left="0"/>
                    <w:rPr>
                      <w:bCs/>
                      <w:szCs w:val="22"/>
                    </w:rPr>
                  </w:pPr>
                  <w:r>
                    <w:rPr>
                      <w:szCs w:val="22"/>
                    </w:rPr>
                    <w:t>Calculated e</w:t>
                  </w:r>
                  <w:r w:rsidR="00B435ED">
                    <w:rPr>
                      <w:rFonts w:hint="eastAsia"/>
                      <w:szCs w:val="22"/>
                    </w:rPr>
                    <w:t>nergy saving factor</w:t>
                  </w:r>
                  <w:r w:rsidR="00F13D58">
                    <w:rPr>
                      <w:bCs/>
                      <w:szCs w:val="22"/>
                    </w:rPr>
                    <w:t xml:space="preserve"> </w:t>
                  </w:r>
                  <w:r w:rsidR="00AF6C01">
                    <w:t xml:space="preserve">determined by the </w:t>
                  </w:r>
                  <w:r w:rsidR="00B47E1C">
                    <w:t xml:space="preserve">compressor </w:t>
                  </w:r>
                  <w:r w:rsidR="00AF6C01">
                    <w:t xml:space="preserve">control system </w:t>
                  </w:r>
                  <w:r w:rsidR="00AF6C01" w:rsidRPr="004C4AC1">
                    <w:rPr>
                      <w:i/>
                    </w:rPr>
                    <w:t>j</w:t>
                  </w:r>
                  <w:r w:rsidR="00F13D58" w:rsidRPr="00DA696B">
                    <w:t xml:space="preserve"> </w:t>
                  </w:r>
                  <w:r w:rsidR="00AF6C01">
                    <w:t xml:space="preserve">which is installed to the </w:t>
                  </w:r>
                  <w:r w:rsidR="00F13D58">
                    <w:t>split type air conditioner</w:t>
                  </w:r>
                  <w:r w:rsidR="00F13D58">
                    <w:rPr>
                      <w:rFonts w:hint="eastAsia"/>
                    </w:rPr>
                    <w:t xml:space="preserve"> </w:t>
                  </w:r>
                  <w:r w:rsidR="00F13D58" w:rsidRPr="00DA696B">
                    <w:rPr>
                      <w:szCs w:val="22"/>
                    </w:rPr>
                    <w:t>during the period</w:t>
                  </w:r>
                  <w:r w:rsidR="00D712F9">
                    <w:rPr>
                      <w:rFonts w:hint="eastAsia"/>
                      <w:szCs w:val="22"/>
                    </w:rPr>
                    <w:t xml:space="preserve"> </w:t>
                  </w:r>
                  <w:r w:rsidR="00D712F9">
                    <w:rPr>
                      <w:szCs w:val="22"/>
                    </w:rPr>
                    <w:t xml:space="preserve">examined </w:t>
                  </w:r>
                  <w:r w:rsidR="00F13D58" w:rsidRPr="00D712F9">
                    <w:rPr>
                      <w:i/>
                      <w:szCs w:val="22"/>
                    </w:rPr>
                    <w:t>p</w:t>
                  </w:r>
                  <w:r w:rsidR="00D712F9">
                    <w:rPr>
                      <w:i/>
                      <w:szCs w:val="22"/>
                    </w:rPr>
                    <w:t>e</w:t>
                  </w:r>
                  <w:r w:rsidR="00F13D58" w:rsidRPr="00DA696B">
                    <w:rPr>
                      <w:szCs w:val="22"/>
                    </w:rPr>
                    <w:t xml:space="preserve"> </w:t>
                  </w:r>
                  <w:r w:rsidR="00F13D58" w:rsidRPr="00DA696B">
                    <w:t>[</w:t>
                  </w:r>
                  <w:r w:rsidR="00F13D58">
                    <w:t>-</w:t>
                  </w:r>
                  <w:r w:rsidR="00F13D58" w:rsidRPr="00DA696B">
                    <w:t>]</w:t>
                  </w:r>
                </w:p>
              </w:tc>
            </w:tr>
            <w:tr w:rsidR="0029204B" w:rsidRPr="00DA696B" w14:paraId="21F86DD5" w14:textId="77777777" w:rsidTr="00F13D58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E0C4F3A" w14:textId="7FBFF23E" w:rsidR="0029204B" w:rsidRPr="00C47652" w:rsidRDefault="0029204B" w:rsidP="00F13D58">
                  <w:pPr>
                    <w:pStyle w:val="Meth-Nomenclatureandtables"/>
                    <w:rPr>
                      <w:i/>
                      <w:szCs w:val="22"/>
                      <w:lang w:eastAsia="ja-JP"/>
                    </w:rPr>
                  </w:pPr>
                  <w:proofErr w:type="spellStart"/>
                  <w:proofErr w:type="gramStart"/>
                  <w:r>
                    <w:rPr>
                      <w:rFonts w:hint="eastAsia"/>
                      <w:i/>
                      <w:szCs w:val="22"/>
                      <w:lang w:eastAsia="ja-JP"/>
                    </w:rPr>
                    <w:t>EC</w:t>
                  </w:r>
                  <w:r w:rsidRPr="00550FAC">
                    <w:rPr>
                      <w:i/>
                      <w:szCs w:val="22"/>
                      <w:vertAlign w:val="subscript"/>
                      <w:lang w:eastAsia="ja-JP"/>
                    </w:rPr>
                    <w:t>PJ</w:t>
                  </w:r>
                  <w:r w:rsidR="00F02F80">
                    <w:rPr>
                      <w:i/>
                      <w:szCs w:val="22"/>
                      <w:vertAlign w:val="subscript"/>
                      <w:lang w:eastAsia="ja-JP"/>
                    </w:rPr>
                    <w:t>,sys</w:t>
                  </w:r>
                  <w:proofErr w:type="gramEnd"/>
                  <w:r w:rsidRPr="00550FAC">
                    <w:rPr>
                      <w:i/>
                      <w:szCs w:val="22"/>
                      <w:vertAlign w:val="subscript"/>
                      <w:lang w:eastAsia="ja-JP"/>
                    </w:rPr>
                    <w:t>,o</w:t>
                  </w:r>
                  <w:r w:rsidR="00F13D58">
                    <w:rPr>
                      <w:i/>
                      <w:szCs w:val="22"/>
                      <w:vertAlign w:val="subscript"/>
                      <w:lang w:eastAsia="ja-JP"/>
                    </w:rPr>
                    <w:t>n</w:t>
                  </w:r>
                  <w:r w:rsidR="00B60991">
                    <w:rPr>
                      <w:i/>
                      <w:szCs w:val="22"/>
                      <w:vertAlign w:val="subscript"/>
                      <w:lang w:eastAsia="ja-JP"/>
                    </w:rPr>
                    <w:t>,</w:t>
                  </w:r>
                  <w:r w:rsidR="002757D7">
                    <w:rPr>
                      <w:i/>
                      <w:szCs w:val="22"/>
                      <w:vertAlign w:val="subscript"/>
                      <w:lang w:eastAsia="ja-JP"/>
                    </w:rPr>
                    <w:t>j</w:t>
                  </w:r>
                  <w:r w:rsidR="00B60991">
                    <w:rPr>
                      <w:i/>
                      <w:szCs w:val="22"/>
                      <w:vertAlign w:val="subscript"/>
                      <w:lang w:eastAsia="ja-JP"/>
                    </w:rPr>
                    <w:t>,p</w:t>
                  </w:r>
                  <w:r w:rsidR="008A2E60">
                    <w:rPr>
                      <w:i/>
                      <w:szCs w:val="22"/>
                      <w:vertAlign w:val="subscript"/>
                      <w:lang w:eastAsia="ja-JP"/>
                    </w:rPr>
                    <w:t>e</w:t>
                  </w:r>
                  <w:proofErr w:type="spellEnd"/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94839CA" w14:textId="77777777" w:rsidR="0029204B" w:rsidRPr="00DA696B" w:rsidRDefault="0029204B" w:rsidP="0029204B">
                  <w:pPr>
                    <w:pStyle w:val="Meth-Nomenclatureandtables"/>
                    <w:jc w:val="center"/>
                    <w:rPr>
                      <w:szCs w:val="22"/>
                      <w:lang w:eastAsia="ja-JP"/>
                    </w:rPr>
                  </w:pPr>
                  <w:r>
                    <w:rPr>
                      <w:szCs w:val="22"/>
                      <w:lang w:eastAsia="ja-JP"/>
                    </w:rP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2DDCC6E" w14:textId="045EE508" w:rsidR="0029204B" w:rsidRPr="00E55690" w:rsidRDefault="00A824F0" w:rsidP="00733A2D">
                  <w:pPr>
                    <w:pStyle w:val="ListParagraph1"/>
                    <w:ind w:leftChars="0" w:left="0"/>
                    <w:rPr>
                      <w:bCs/>
                      <w:szCs w:val="22"/>
                    </w:rPr>
                  </w:pPr>
                  <w:r>
                    <w:t>E</w:t>
                  </w:r>
                  <w:r w:rsidR="002757D7" w:rsidRPr="00DA696B">
                    <w:t xml:space="preserve">lectricity consumption </w:t>
                  </w:r>
                  <w:r w:rsidR="00F13D58">
                    <w:t xml:space="preserve">of compressor </w:t>
                  </w:r>
                  <w:r w:rsidR="00B47E1C">
                    <w:t xml:space="preserve">measured by the compressor control system </w:t>
                  </w:r>
                  <w:r w:rsidR="00B47E1C" w:rsidRPr="00C55D8C">
                    <w:rPr>
                      <w:i/>
                    </w:rPr>
                    <w:t>j</w:t>
                  </w:r>
                  <w:r w:rsidR="00B47E1C">
                    <w:t xml:space="preserve"> </w:t>
                  </w:r>
                  <w:r w:rsidR="00733A2D">
                    <w:t>which is installed to the</w:t>
                  </w:r>
                  <w:r w:rsidR="002757D7" w:rsidRPr="00DA696B">
                    <w:t xml:space="preserve"> </w:t>
                  </w:r>
                  <w:r w:rsidR="00F02F80">
                    <w:rPr>
                      <w:rFonts w:hint="eastAsia"/>
                    </w:rPr>
                    <w:t xml:space="preserve">project </w:t>
                  </w:r>
                  <w:r w:rsidR="002757D7">
                    <w:t xml:space="preserve">split type air conditioner with </w:t>
                  </w:r>
                  <w:r w:rsidR="00F13D58">
                    <w:t xml:space="preserve">activating </w:t>
                  </w:r>
                  <w:r w:rsidR="002757D7">
                    <w:t xml:space="preserve">compressor </w:t>
                  </w:r>
                  <w:r w:rsidR="00B47E1C">
                    <w:t xml:space="preserve">energy saving </w:t>
                  </w:r>
                  <w:r w:rsidR="002757D7">
                    <w:t xml:space="preserve">control </w:t>
                  </w:r>
                  <w:r w:rsidR="002757D7" w:rsidRPr="00DA696B">
                    <w:rPr>
                      <w:szCs w:val="22"/>
                    </w:rPr>
                    <w:t>during the period</w:t>
                  </w:r>
                  <w:r w:rsidR="00D712F9">
                    <w:rPr>
                      <w:szCs w:val="22"/>
                    </w:rPr>
                    <w:t xml:space="preserve"> examined</w:t>
                  </w:r>
                  <w:r w:rsidR="002757D7" w:rsidRPr="00DA696B">
                    <w:rPr>
                      <w:szCs w:val="22"/>
                    </w:rPr>
                    <w:t xml:space="preserve"> </w:t>
                  </w:r>
                  <w:r w:rsidR="002757D7" w:rsidRPr="00DA696B">
                    <w:rPr>
                      <w:i/>
                      <w:szCs w:val="22"/>
                    </w:rPr>
                    <w:t>p</w:t>
                  </w:r>
                  <w:r w:rsidR="00D712F9">
                    <w:rPr>
                      <w:i/>
                      <w:szCs w:val="22"/>
                    </w:rPr>
                    <w:t>e</w:t>
                  </w:r>
                  <w:r w:rsidR="002757D7" w:rsidRPr="00DA696B">
                    <w:rPr>
                      <w:szCs w:val="22"/>
                    </w:rPr>
                    <w:t xml:space="preserve"> </w:t>
                  </w:r>
                  <w:r w:rsidR="002757D7" w:rsidRPr="00DA696B">
                    <w:t>[MWh/p</w:t>
                  </w:r>
                  <w:r w:rsidR="00D712F9">
                    <w:rPr>
                      <w:rFonts w:hint="eastAsia"/>
                    </w:rPr>
                    <w:t>e</w:t>
                  </w:r>
                  <w:r w:rsidR="002757D7" w:rsidRPr="00DA696B">
                    <w:t>]</w:t>
                  </w:r>
                </w:p>
              </w:tc>
            </w:tr>
            <w:tr w:rsidR="00F13D58" w:rsidRPr="00DA696B" w14:paraId="4AC61B82" w14:textId="77777777" w:rsidTr="00F13D58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29A3DFF" w14:textId="76342C8F" w:rsidR="00F13D58" w:rsidRPr="00DA696B" w:rsidRDefault="00F13D58" w:rsidP="00F13D58">
                  <w:pPr>
                    <w:rPr>
                      <w:i/>
                    </w:rPr>
                  </w:pPr>
                  <w:proofErr w:type="spellStart"/>
                  <w:proofErr w:type="gramStart"/>
                  <w:r>
                    <w:rPr>
                      <w:rFonts w:hint="eastAsia"/>
                      <w:i/>
                      <w:szCs w:val="22"/>
                    </w:rPr>
                    <w:t>EC</w:t>
                  </w:r>
                  <w:r>
                    <w:rPr>
                      <w:rFonts w:hint="eastAsia"/>
                      <w:i/>
                      <w:szCs w:val="22"/>
                      <w:vertAlign w:val="subscript"/>
                    </w:rPr>
                    <w:t>PJ</w:t>
                  </w:r>
                  <w:r w:rsidR="00F02F80">
                    <w:rPr>
                      <w:i/>
                      <w:szCs w:val="22"/>
                      <w:vertAlign w:val="subscript"/>
                    </w:rPr>
                    <w:t>,sys</w:t>
                  </w:r>
                  <w:proofErr w:type="gramEnd"/>
                  <w:r>
                    <w:rPr>
                      <w:rFonts w:hint="eastAsia"/>
                      <w:i/>
                      <w:szCs w:val="22"/>
                      <w:vertAlign w:val="subscript"/>
                    </w:rPr>
                    <w:t>,</w:t>
                  </w:r>
                  <w:r>
                    <w:rPr>
                      <w:i/>
                      <w:szCs w:val="22"/>
                      <w:vertAlign w:val="subscript"/>
                    </w:rPr>
                    <w:t>off,j,p</w:t>
                  </w:r>
                  <w:r w:rsidR="008A2E60">
                    <w:rPr>
                      <w:i/>
                      <w:szCs w:val="22"/>
                      <w:vertAlign w:val="subscript"/>
                    </w:rPr>
                    <w:t>e</w:t>
                  </w:r>
                  <w:proofErr w:type="spellEnd"/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24953A1" w14:textId="77777777" w:rsidR="00F13D58" w:rsidRPr="00DA696B" w:rsidRDefault="00F13D58" w:rsidP="00F13D58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21A01DB" w14:textId="4BA6C79C" w:rsidR="00F13D58" w:rsidRPr="00DA696B" w:rsidRDefault="00A824F0" w:rsidP="00A824F0">
                  <w:r>
                    <w:t>E</w:t>
                  </w:r>
                  <w:r w:rsidR="00F13D58" w:rsidRPr="00DA696B">
                    <w:t xml:space="preserve">lectricity consumption </w:t>
                  </w:r>
                  <w:r w:rsidR="00F13D58">
                    <w:t xml:space="preserve">of compressor </w:t>
                  </w:r>
                  <w:r w:rsidR="00733A2D">
                    <w:t xml:space="preserve">measured by the compressor control system </w:t>
                  </w:r>
                  <w:r w:rsidR="00733A2D" w:rsidRPr="00C55D8C">
                    <w:rPr>
                      <w:i/>
                    </w:rPr>
                    <w:t>j</w:t>
                  </w:r>
                  <w:r w:rsidR="00733A2D">
                    <w:t xml:space="preserve"> which is installed to the</w:t>
                  </w:r>
                  <w:r w:rsidR="00F13D58" w:rsidRPr="00DA696B">
                    <w:t xml:space="preserve"> </w:t>
                  </w:r>
                  <w:r w:rsidR="00F02F80">
                    <w:t xml:space="preserve">project </w:t>
                  </w:r>
                  <w:r w:rsidR="00F13D58">
                    <w:t xml:space="preserve">split type air conditioner with inactivating compressor </w:t>
                  </w:r>
                  <w:r>
                    <w:t xml:space="preserve">energy saving </w:t>
                  </w:r>
                  <w:r w:rsidR="00F13D58">
                    <w:t>control system</w:t>
                  </w:r>
                  <w:r w:rsidR="00F13D58">
                    <w:rPr>
                      <w:rFonts w:hint="eastAsia"/>
                    </w:rPr>
                    <w:t xml:space="preserve"> </w:t>
                  </w:r>
                  <w:r w:rsidR="00F13D58" w:rsidRPr="00DA696B">
                    <w:rPr>
                      <w:szCs w:val="22"/>
                    </w:rPr>
                    <w:t>during the period</w:t>
                  </w:r>
                  <w:r w:rsidR="00E642FA">
                    <w:rPr>
                      <w:szCs w:val="22"/>
                    </w:rPr>
                    <w:t xml:space="preserve"> </w:t>
                  </w:r>
                  <w:r w:rsidR="00D712F9">
                    <w:rPr>
                      <w:szCs w:val="22"/>
                    </w:rPr>
                    <w:t xml:space="preserve">examined </w:t>
                  </w:r>
                  <w:r w:rsidR="00F13D58" w:rsidRPr="00DA696B">
                    <w:rPr>
                      <w:i/>
                      <w:szCs w:val="22"/>
                    </w:rPr>
                    <w:t>p</w:t>
                  </w:r>
                  <w:r w:rsidR="00D712F9">
                    <w:rPr>
                      <w:i/>
                      <w:szCs w:val="22"/>
                    </w:rPr>
                    <w:t>e</w:t>
                  </w:r>
                  <w:r w:rsidR="00F13D58" w:rsidRPr="00DA696B">
                    <w:rPr>
                      <w:szCs w:val="22"/>
                    </w:rPr>
                    <w:t xml:space="preserve"> </w:t>
                  </w:r>
                  <w:r w:rsidR="00F13D58" w:rsidRPr="00DA696B">
                    <w:t>[MWh/p</w:t>
                  </w:r>
                  <w:r w:rsidR="00D712F9">
                    <w:t>e</w:t>
                  </w:r>
                  <w:r w:rsidR="00F13D58" w:rsidRPr="00DA696B">
                    <w:t>]</w:t>
                  </w:r>
                </w:p>
              </w:tc>
            </w:tr>
          </w:tbl>
          <w:p w14:paraId="05E52166" w14:textId="77777777" w:rsidR="00F02F80" w:rsidRDefault="00F02F80" w:rsidP="006A7EE0">
            <w:pPr>
              <w:pStyle w:val="ListParagraph1"/>
              <w:ind w:leftChars="0" w:left="0"/>
              <w:rPr>
                <w:bCs/>
                <w:szCs w:val="22"/>
              </w:rPr>
            </w:pPr>
          </w:p>
          <w:p w14:paraId="4A9E2C07" w14:textId="061DF83D" w:rsidR="00465E6B" w:rsidRDefault="00E45CB4" w:rsidP="00465E6B">
            <w:pPr>
              <w:pStyle w:val="ListParagraph1"/>
              <w:ind w:leftChars="0" w:left="2"/>
              <w:rPr>
                <w:bCs/>
                <w:szCs w:val="22"/>
              </w:rPr>
            </w:pPr>
            <w:r w:rsidRPr="00DA696B">
              <w:rPr>
                <w:bCs/>
                <w:szCs w:val="22"/>
              </w:rPr>
              <w:t xml:space="preserve">Step 4: </w:t>
            </w:r>
            <w:r w:rsidR="00465E6B">
              <w:rPr>
                <w:bCs/>
                <w:szCs w:val="22"/>
              </w:rPr>
              <w:t xml:space="preserve">Determine the </w:t>
            </w:r>
            <w:r w:rsidR="00A876BB">
              <w:rPr>
                <w:bCs/>
                <w:szCs w:val="22"/>
              </w:rPr>
              <w:t xml:space="preserve">project </w:t>
            </w:r>
            <w:r w:rsidR="00465E6B">
              <w:rPr>
                <w:bCs/>
                <w:szCs w:val="22"/>
              </w:rPr>
              <w:t xml:space="preserve">energy saving factor with </w:t>
            </w:r>
            <w:r w:rsidR="00DA696B" w:rsidRPr="00DA696B">
              <w:rPr>
                <w:bCs/>
                <w:szCs w:val="22"/>
              </w:rPr>
              <w:t>(1) average</w:t>
            </w:r>
            <w:r w:rsidR="001215B3">
              <w:rPr>
                <w:rFonts w:hint="eastAsia"/>
                <w:bCs/>
                <w:szCs w:val="22"/>
              </w:rPr>
              <w:t>d</w:t>
            </w:r>
            <w:r w:rsidR="00ED2FC9">
              <w:rPr>
                <w:rFonts w:hint="eastAsia"/>
                <w:bCs/>
                <w:szCs w:val="22"/>
              </w:rPr>
              <w:t xml:space="preserve"> </w:t>
            </w:r>
            <w:r w:rsidR="0052797B">
              <w:rPr>
                <w:bCs/>
                <w:szCs w:val="22"/>
              </w:rPr>
              <w:t>energy saving factor</w:t>
            </w:r>
            <w:r w:rsidR="00ED2FC9">
              <w:rPr>
                <w:rFonts w:hint="eastAsia"/>
                <w:bCs/>
                <w:szCs w:val="22"/>
              </w:rPr>
              <w:t xml:space="preserve"> </w:t>
            </w:r>
            <w:r w:rsidR="00DA696B" w:rsidRPr="00DA696B">
              <w:rPr>
                <w:bCs/>
                <w:szCs w:val="22"/>
              </w:rPr>
              <w:t>(</w:t>
            </w:r>
            <w:r w:rsidR="00ED2FC9">
              <w:rPr>
                <w:bCs/>
                <w:szCs w:val="22"/>
              </w:rPr>
              <w:t xml:space="preserve">defined as </w:t>
            </w:r>
            <w:r w:rsidR="002C27A0" w:rsidRPr="00DA696B">
              <w:rPr>
                <w:i/>
                <w:szCs w:val="22"/>
              </w:rPr>
              <w:sym w:font="Symbol" w:char="F068"/>
            </w:r>
            <w:proofErr w:type="spellStart"/>
            <w:r w:rsidR="002C27A0">
              <w:rPr>
                <w:rFonts w:hint="eastAsia"/>
                <w:bCs/>
                <w:i/>
                <w:szCs w:val="22"/>
                <w:vertAlign w:val="subscript"/>
              </w:rPr>
              <w:t>ave</w:t>
            </w:r>
            <w:proofErr w:type="spellEnd"/>
            <w:r w:rsidR="00DA696B" w:rsidRPr="00DA696B">
              <w:rPr>
                <w:bCs/>
                <w:szCs w:val="22"/>
              </w:rPr>
              <w:t xml:space="preserve">) </w:t>
            </w:r>
            <w:r w:rsidR="00F13B28">
              <w:rPr>
                <w:bCs/>
                <w:szCs w:val="22"/>
              </w:rPr>
              <w:t xml:space="preserve">which is derived by averaging the calculated energy saving factor(s) </w:t>
            </w:r>
            <w:r w:rsidR="00DA696B" w:rsidRPr="00DA696B">
              <w:rPr>
                <w:bCs/>
                <w:szCs w:val="22"/>
              </w:rPr>
              <w:t>and (2) standard deviation (</w:t>
            </w:r>
            <w:r w:rsidR="00ED2FC9">
              <w:rPr>
                <w:bCs/>
                <w:szCs w:val="22"/>
              </w:rPr>
              <w:t xml:space="preserve">defined as </w:t>
            </w:r>
            <w:r w:rsidR="00DA696B" w:rsidRPr="00DA696B">
              <w:rPr>
                <w:bCs/>
                <w:szCs w:val="22"/>
              </w:rPr>
              <w:t>σ)</w:t>
            </w:r>
            <w:r w:rsidR="00DA696B">
              <w:rPr>
                <w:rFonts w:hint="eastAsia"/>
                <w:bCs/>
                <w:szCs w:val="22"/>
              </w:rPr>
              <w:t xml:space="preserve"> </w:t>
            </w:r>
            <w:r w:rsidR="002C27A0">
              <w:rPr>
                <w:rFonts w:hint="eastAsia"/>
                <w:bCs/>
                <w:szCs w:val="22"/>
              </w:rPr>
              <w:t>by</w:t>
            </w:r>
            <w:r w:rsidR="00DA696B" w:rsidRPr="00DA696B">
              <w:rPr>
                <w:bCs/>
                <w:szCs w:val="22"/>
              </w:rPr>
              <w:t xml:space="preserve"> </w:t>
            </w:r>
            <w:r w:rsidR="00AA7DB1">
              <w:rPr>
                <w:rFonts w:hint="eastAsia"/>
                <w:bCs/>
                <w:szCs w:val="22"/>
              </w:rPr>
              <w:t>ever</w:t>
            </w:r>
            <w:r w:rsidR="00AA7DB1">
              <w:rPr>
                <w:bCs/>
                <w:szCs w:val="22"/>
              </w:rPr>
              <w:t>y energy saving factor</w:t>
            </w:r>
            <w:r w:rsidR="00DA696B" w:rsidRPr="00DA696B">
              <w:rPr>
                <w:bCs/>
                <w:szCs w:val="22"/>
              </w:rPr>
              <w:t xml:space="preserve"> of</w:t>
            </w:r>
            <w:r w:rsidR="00BF5E08">
              <w:rPr>
                <w:bCs/>
                <w:szCs w:val="22"/>
              </w:rPr>
              <w:t xml:space="preserve"> </w:t>
            </w:r>
            <w:r w:rsidR="005A2B08">
              <w:t>split type air conditioner</w:t>
            </w:r>
            <w:r w:rsidR="005A2B08">
              <w:rPr>
                <w:rFonts w:hint="eastAsia"/>
              </w:rPr>
              <w:t xml:space="preserve"> </w:t>
            </w:r>
            <w:r w:rsidR="005A2B08" w:rsidRPr="00AA0D82">
              <w:rPr>
                <w:i/>
              </w:rPr>
              <w:t>j</w:t>
            </w:r>
            <w:r w:rsidR="00465E6B">
              <w:rPr>
                <w:bCs/>
                <w:szCs w:val="22"/>
              </w:rPr>
              <w:t>.</w:t>
            </w:r>
          </w:p>
          <w:p w14:paraId="173F5C15" w14:textId="42F195BA" w:rsidR="00465E6B" w:rsidRDefault="00A876BB" w:rsidP="00465E6B">
            <w:pPr>
              <w:pStyle w:val="ListParagraph1"/>
              <w:ind w:leftChars="0" w:left="2"/>
              <w:rPr>
                <w:bCs/>
                <w:szCs w:val="22"/>
              </w:rPr>
            </w:pPr>
            <w:r>
              <w:rPr>
                <w:bCs/>
                <w:szCs w:val="22"/>
              </w:rPr>
              <w:t>Project e</w:t>
            </w:r>
            <w:r w:rsidR="00465E6B">
              <w:rPr>
                <w:bCs/>
                <w:szCs w:val="22"/>
              </w:rPr>
              <w:t xml:space="preserve">nergy saving factor </w:t>
            </w:r>
            <w:r w:rsidR="00465E6B" w:rsidRPr="00DA696B">
              <w:rPr>
                <w:i/>
                <w:szCs w:val="22"/>
              </w:rPr>
              <w:sym w:font="Symbol" w:char="F068"/>
            </w:r>
            <w:r w:rsidR="00465E6B">
              <w:rPr>
                <w:bCs/>
                <w:szCs w:val="22"/>
              </w:rPr>
              <w:t xml:space="preserve"> </w:t>
            </w:r>
            <w:r w:rsidR="00465E6B" w:rsidRPr="00CD68BC">
              <w:rPr>
                <w:bCs/>
                <w:szCs w:val="22"/>
              </w:rPr>
              <w:t>is set</w:t>
            </w:r>
            <w:r w:rsidR="00465E6B">
              <w:rPr>
                <w:bCs/>
                <w:szCs w:val="22"/>
              </w:rPr>
              <w:t xml:space="preserve"> </w:t>
            </w:r>
            <w:r w:rsidR="00465E6B" w:rsidRPr="00CD68BC">
              <w:rPr>
                <w:bCs/>
                <w:szCs w:val="22"/>
              </w:rPr>
              <w:t>as follows</w:t>
            </w:r>
            <w:r w:rsidR="002C27A0">
              <w:rPr>
                <w:bCs/>
                <w:szCs w:val="22"/>
              </w:rPr>
              <w:t xml:space="preserve"> </w:t>
            </w:r>
            <w:r w:rsidR="0052797B">
              <w:rPr>
                <w:bCs/>
                <w:szCs w:val="22"/>
              </w:rPr>
              <w:t>by subtracting</w:t>
            </w:r>
            <w:r w:rsidR="00465E6B">
              <w:rPr>
                <w:bCs/>
                <w:szCs w:val="22"/>
              </w:rPr>
              <w:t xml:space="preserve"> </w:t>
            </w:r>
            <w:r w:rsidR="00465E6B" w:rsidRPr="00DA696B">
              <w:rPr>
                <w:bCs/>
                <w:szCs w:val="22"/>
              </w:rPr>
              <w:t>standard deviation (σ)</w:t>
            </w:r>
            <w:r w:rsidR="00465E6B">
              <w:rPr>
                <w:rFonts w:hint="eastAsia"/>
                <w:bCs/>
                <w:szCs w:val="22"/>
              </w:rPr>
              <w:t xml:space="preserve"> </w:t>
            </w:r>
            <w:r w:rsidR="0052797B">
              <w:rPr>
                <w:bCs/>
                <w:szCs w:val="22"/>
              </w:rPr>
              <w:t xml:space="preserve">from </w:t>
            </w:r>
            <w:r w:rsidR="0052797B" w:rsidRPr="00DA696B">
              <w:rPr>
                <w:bCs/>
                <w:szCs w:val="22"/>
              </w:rPr>
              <w:t>average</w:t>
            </w:r>
            <w:r w:rsidR="0052797B">
              <w:rPr>
                <w:rFonts w:hint="eastAsia"/>
                <w:bCs/>
                <w:szCs w:val="22"/>
              </w:rPr>
              <w:t xml:space="preserve">d </w:t>
            </w:r>
            <w:r w:rsidR="0052797B">
              <w:rPr>
                <w:bCs/>
                <w:szCs w:val="22"/>
              </w:rPr>
              <w:t>energy saving factor</w:t>
            </w:r>
            <w:r w:rsidR="0052797B">
              <w:rPr>
                <w:rFonts w:hint="eastAsia"/>
                <w:bCs/>
                <w:szCs w:val="22"/>
              </w:rPr>
              <w:t xml:space="preserve"> </w:t>
            </w:r>
            <w:r w:rsidR="0052797B">
              <w:rPr>
                <w:bCs/>
                <w:szCs w:val="22"/>
              </w:rPr>
              <w:t>(</w:t>
            </w:r>
            <w:r w:rsidR="0052797B" w:rsidRPr="00DA696B">
              <w:rPr>
                <w:i/>
                <w:szCs w:val="22"/>
              </w:rPr>
              <w:sym w:font="Symbol" w:char="F068"/>
            </w:r>
            <w:proofErr w:type="spellStart"/>
            <w:r w:rsidR="0052797B">
              <w:rPr>
                <w:rFonts w:hint="eastAsia"/>
                <w:bCs/>
                <w:i/>
                <w:szCs w:val="22"/>
                <w:vertAlign w:val="subscript"/>
              </w:rPr>
              <w:t>ave</w:t>
            </w:r>
            <w:proofErr w:type="spellEnd"/>
            <w:r w:rsidR="0052797B">
              <w:rPr>
                <w:bCs/>
                <w:szCs w:val="22"/>
              </w:rPr>
              <w:t xml:space="preserve">) </w:t>
            </w:r>
            <w:r w:rsidR="00465E6B">
              <w:rPr>
                <w:bCs/>
                <w:szCs w:val="22"/>
              </w:rPr>
              <w:t>to ensure net emission reductions.</w:t>
            </w:r>
          </w:p>
          <w:p w14:paraId="32FBA587" w14:textId="3738CBFF" w:rsidR="00AC18E5" w:rsidRPr="00DA696B" w:rsidRDefault="00AC18E5" w:rsidP="006A7EE0">
            <w:pPr>
              <w:pStyle w:val="ListParagraph1"/>
              <w:ind w:leftChars="0" w:left="0"/>
              <w:rPr>
                <w:bCs/>
                <w:szCs w:val="22"/>
              </w:rPr>
            </w:pPr>
          </w:p>
          <w:p w14:paraId="649D8541" w14:textId="4B03C438" w:rsidR="00465E6B" w:rsidRPr="00AA0D82" w:rsidRDefault="00465E6B" w:rsidP="00465E6B">
            <w:pPr>
              <w:pStyle w:val="ListParagraph1"/>
              <w:ind w:leftChars="0" w:left="2"/>
              <w:jc w:val="center"/>
              <w:rPr>
                <w:bCs/>
                <w:i/>
                <w:szCs w:val="22"/>
                <w:vertAlign w:val="subscript"/>
              </w:rPr>
            </w:pPr>
            <w:r w:rsidRPr="00AA0D82">
              <w:rPr>
                <w:i/>
                <w:szCs w:val="22"/>
              </w:rPr>
              <w:sym w:font="Symbol" w:char="F068"/>
            </w:r>
            <w:r w:rsidRPr="00AA0D82">
              <w:rPr>
                <w:rFonts w:hint="eastAsia"/>
                <w:bCs/>
                <w:szCs w:val="22"/>
              </w:rPr>
              <w:t xml:space="preserve"> = </w:t>
            </w:r>
            <w:r w:rsidR="00437B17" w:rsidRPr="00AA0D82">
              <w:rPr>
                <w:position w:val="-12"/>
              </w:rPr>
              <w:object w:dxaOrig="400" w:dyaOrig="360" w14:anchorId="35F09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7pt" o:ole="">
                  <v:imagedata r:id="rId8" o:title=""/>
                </v:shape>
                <o:OLEObject Type="Embed" ProgID="Equation.3" ShapeID="_x0000_i1025" DrawAspect="Content" ObjectID="_1620637773" r:id="rId9"/>
              </w:object>
            </w:r>
            <w:r w:rsidR="00E642FA">
              <w:t xml:space="preserve">− </w:t>
            </w:r>
            <w:r w:rsidRPr="00AA0D82">
              <w:rPr>
                <w:bCs/>
                <w:szCs w:val="22"/>
              </w:rPr>
              <w:t>σ</w:t>
            </w:r>
          </w:p>
          <w:p w14:paraId="4BB4B9B2" w14:textId="04DA0BCF" w:rsidR="006A7EE0" w:rsidRDefault="00465E6B" w:rsidP="006A7EE0">
            <w:pPr>
              <w:pStyle w:val="ListParagraph1"/>
              <w:ind w:leftChars="0" w:left="0"/>
            </w:pPr>
            <w:r>
              <w:t>W</w:t>
            </w:r>
            <w:r>
              <w:rPr>
                <w:rFonts w:hint="eastAsia"/>
              </w:rPr>
              <w:t>here,</w:t>
            </w:r>
          </w:p>
          <w:p w14:paraId="6601928C" w14:textId="6EC8CE65" w:rsidR="00B60991" w:rsidRDefault="00437B17" w:rsidP="00550FAC">
            <w:pPr>
              <w:pStyle w:val="ListParagraph1"/>
              <w:ind w:leftChars="0" w:left="0"/>
              <w:jc w:val="center"/>
            </w:pPr>
            <w:r w:rsidRPr="001215B3">
              <w:rPr>
                <w:position w:val="-30"/>
              </w:rPr>
              <w:object w:dxaOrig="1560" w:dyaOrig="680" w14:anchorId="050BFE24">
                <v:shape id="_x0000_i1026" type="#_x0000_t75" style="width:77pt;height:34.5pt" o:ole="">
                  <v:imagedata r:id="rId10" o:title=""/>
                </v:shape>
                <o:OLEObject Type="Embed" ProgID="Equation.3" ShapeID="_x0000_i1026" DrawAspect="Content" ObjectID="_1620637774" r:id="rId11"/>
              </w:object>
            </w:r>
          </w:p>
          <w:p w14:paraId="0C66D02C" w14:textId="603044EE" w:rsidR="00465E6B" w:rsidRDefault="00465E6B" w:rsidP="00DA050D">
            <w:pPr>
              <w:pStyle w:val="ListParagraph1"/>
              <w:ind w:leftChars="0" w:left="0"/>
              <w:jc w:val="left"/>
            </w:pPr>
            <w:r>
              <w:t>In case of using all data,</w:t>
            </w:r>
            <w:r w:rsidR="00437B17">
              <w:t xml:space="preserve"> </w:t>
            </w:r>
          </w:p>
          <w:p w14:paraId="707DEE13" w14:textId="2821E623" w:rsidR="00565644" w:rsidRDefault="00D0766F" w:rsidP="00550FAC">
            <w:pPr>
              <w:pStyle w:val="ListParagraph1"/>
              <w:ind w:leftChars="0" w:left="0"/>
              <w:jc w:val="center"/>
            </w:pPr>
            <w:r w:rsidRPr="001215B3">
              <w:rPr>
                <w:position w:val="-32"/>
              </w:rPr>
              <w:object w:dxaOrig="2460" w:dyaOrig="760" w14:anchorId="4A8B75E2">
                <v:shape id="_x0000_i1027" type="#_x0000_t75" style="width:123pt;height:37.5pt" o:ole="">
                  <v:imagedata r:id="rId12" o:title=""/>
                </v:shape>
                <o:OLEObject Type="Embed" ProgID="Equation.3" ShapeID="_x0000_i1027" DrawAspect="Content" ObjectID="_1620637775" r:id="rId13"/>
              </w:object>
            </w:r>
            <w:r w:rsidR="00465E6B">
              <w:t xml:space="preserve"> </w:t>
            </w:r>
          </w:p>
          <w:p w14:paraId="1FD86AD5" w14:textId="6A2BF795" w:rsidR="00465E6B" w:rsidRDefault="00CD68BC" w:rsidP="00DA050D">
            <w:pPr>
              <w:pStyle w:val="ListParagraph1"/>
              <w:ind w:leftChars="0" w:left="0"/>
            </w:pPr>
            <w:r>
              <w:rPr>
                <w:bCs/>
                <w:szCs w:val="22"/>
              </w:rPr>
              <w:t xml:space="preserve">In case of </w:t>
            </w:r>
            <w:r w:rsidR="00465E6B">
              <w:rPr>
                <w:bCs/>
                <w:szCs w:val="22"/>
              </w:rPr>
              <w:t xml:space="preserve">using </w:t>
            </w:r>
            <w:r>
              <w:rPr>
                <w:bCs/>
                <w:szCs w:val="22"/>
              </w:rPr>
              <w:t>sampl</w:t>
            </w:r>
            <w:r w:rsidR="00465E6B">
              <w:rPr>
                <w:bCs/>
                <w:szCs w:val="22"/>
              </w:rPr>
              <w:t>ed data</w:t>
            </w:r>
            <w:r w:rsidR="00437B17">
              <w:rPr>
                <w:bCs/>
                <w:szCs w:val="22"/>
              </w:rPr>
              <w:t>,</w:t>
            </w:r>
          </w:p>
          <w:p w14:paraId="1B7C9024" w14:textId="33C605BE" w:rsidR="00437B17" w:rsidRPr="00465E6B" w:rsidRDefault="00437B17" w:rsidP="00DA050D">
            <w:pPr>
              <w:pStyle w:val="ListParagraph1"/>
              <w:ind w:leftChars="0" w:left="0"/>
              <w:jc w:val="center"/>
              <w:rPr>
                <w:bCs/>
              </w:rPr>
            </w:pPr>
            <w:r w:rsidRPr="001215B3">
              <w:rPr>
                <w:position w:val="-32"/>
              </w:rPr>
              <w:object w:dxaOrig="2700" w:dyaOrig="760" w14:anchorId="05B5111A">
                <v:shape id="_x0000_i1028" type="#_x0000_t75" style="width:134pt;height:37.5pt" o:ole="">
                  <v:imagedata r:id="rId14" o:title=""/>
                </v:shape>
                <o:OLEObject Type="Embed" ProgID="Equation.3" ShapeID="_x0000_i1028" DrawAspect="Content" ObjectID="_1620637776" r:id="rId15"/>
              </w:object>
            </w:r>
          </w:p>
          <w:p w14:paraId="186CC517" w14:textId="20B3D73C" w:rsidR="00F936E3" w:rsidRDefault="00F936E3" w:rsidP="00DA050D">
            <w:pPr>
              <w:pStyle w:val="ListParagraph1"/>
              <w:ind w:leftChars="0" w:left="2" w:firstLineChars="64" w:firstLine="141"/>
              <w:jc w:val="center"/>
              <w:rPr>
                <w:bCs/>
                <w:szCs w:val="22"/>
              </w:rPr>
            </w:pPr>
          </w:p>
          <w:tbl>
            <w:tblPr>
              <w:tblW w:w="8290" w:type="dxa"/>
              <w:tblLook w:val="01E0" w:firstRow="1" w:lastRow="1" w:firstColumn="1" w:lastColumn="1" w:noHBand="0" w:noVBand="0"/>
            </w:tblPr>
            <w:tblGrid>
              <w:gridCol w:w="1355"/>
              <w:gridCol w:w="341"/>
              <w:gridCol w:w="6594"/>
            </w:tblGrid>
            <w:tr w:rsidR="00F936E3" w14:paraId="06F15E12" w14:textId="77777777" w:rsidTr="00B90186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DB08E5" w14:textId="3953E238" w:rsidR="00F936E3" w:rsidRPr="00550FAC" w:rsidRDefault="0052797B" w:rsidP="00F936E3">
                  <w:pPr>
                    <w:pStyle w:val="Meth-Nomenclatureandtables"/>
                    <w:rPr>
                      <w:bCs/>
                      <w:i/>
                      <w:szCs w:val="22"/>
                      <w:lang w:eastAsia="ja-JP"/>
                    </w:rPr>
                  </w:pPr>
                  <w:r w:rsidRPr="00DA696B">
                    <w:rPr>
                      <w:i/>
                      <w:szCs w:val="22"/>
                    </w:rPr>
                    <w:sym w:font="Symbol" w:char="F068"/>
                  </w:r>
                  <w:proofErr w:type="spellStart"/>
                  <w:r>
                    <w:rPr>
                      <w:rFonts w:hint="eastAsia"/>
                      <w:bCs/>
                      <w:i/>
                      <w:szCs w:val="22"/>
                      <w:vertAlign w:val="subscript"/>
                    </w:rPr>
                    <w:t>ave</w:t>
                  </w:r>
                  <w:proofErr w:type="spellEnd"/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DF10147" w14:textId="77777777" w:rsidR="00F936E3" w:rsidRDefault="00F936E3" w:rsidP="00F936E3">
                  <w:pPr>
                    <w:pStyle w:val="Meth-Nomenclatureandtables"/>
                    <w:jc w:val="center"/>
                    <w:rPr>
                      <w:szCs w:val="22"/>
                      <w:lang w:eastAsia="ja-JP"/>
                    </w:rPr>
                  </w:pPr>
                  <w:r>
                    <w:rPr>
                      <w:rFonts w:hint="eastAsia"/>
                      <w:szCs w:val="22"/>
                      <w:lang w:eastAsia="ja-JP"/>
                    </w:rP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1CAAA3A" w14:textId="5D308F98" w:rsidR="00F936E3" w:rsidRPr="00465E6B" w:rsidRDefault="0052797B" w:rsidP="0061697C">
                  <w:pPr>
                    <w:pStyle w:val="ListParagraph1"/>
                    <w:ind w:leftChars="0" w:left="0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Averaged</w:t>
                  </w:r>
                  <w:r>
                    <w:rPr>
                      <w:szCs w:val="22"/>
                    </w:rPr>
                    <w:t xml:space="preserve"> </w:t>
                  </w:r>
                  <w:r w:rsidR="001215B3">
                    <w:rPr>
                      <w:bCs/>
                      <w:szCs w:val="22"/>
                    </w:rPr>
                    <w:t xml:space="preserve">energy saving factor of </w:t>
                  </w:r>
                  <w:r w:rsidR="001215B3">
                    <w:t>compressor</w:t>
                  </w:r>
                  <w:r w:rsidR="007537DA">
                    <w:t xml:space="preserve"> </w:t>
                  </w:r>
                  <w:r w:rsidR="001215B3">
                    <w:t>in</w:t>
                  </w:r>
                  <w:r w:rsidR="001215B3" w:rsidRPr="00DA696B">
                    <w:t xml:space="preserve"> </w:t>
                  </w:r>
                  <w:r w:rsidR="001215B3">
                    <w:t>split type air conditioner</w:t>
                  </w:r>
                  <w:r w:rsidR="00596D98">
                    <w:t>(</w:t>
                  </w:r>
                  <w:r w:rsidR="001215B3">
                    <w:rPr>
                      <w:rFonts w:hint="eastAsia"/>
                    </w:rPr>
                    <w:t>s</w:t>
                  </w:r>
                  <w:r w:rsidR="00596D98">
                    <w:t>)</w:t>
                  </w:r>
                  <w:r w:rsidR="00662A74">
                    <w:t xml:space="preserve"> </w:t>
                  </w:r>
                  <w:r w:rsidR="001215B3" w:rsidRPr="00DA696B">
                    <w:t>[</w:t>
                  </w:r>
                  <w:r w:rsidR="001215B3">
                    <w:t>-</w:t>
                  </w:r>
                  <w:r w:rsidR="001215B3" w:rsidRPr="00DA696B">
                    <w:t>]</w:t>
                  </w:r>
                </w:p>
              </w:tc>
            </w:tr>
            <w:tr w:rsidR="00F936E3" w14:paraId="38CC3F2A" w14:textId="77777777" w:rsidTr="00B90186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B29AB3" w14:textId="5FFA1DD3" w:rsidR="00F936E3" w:rsidRDefault="00162E72" w:rsidP="0052797B">
                  <w:pPr>
                    <w:pStyle w:val="Meth-Nomenclatureandtables"/>
                    <w:rPr>
                      <w:bCs/>
                      <w:szCs w:val="22"/>
                      <w:lang w:eastAsia="ja-JP"/>
                    </w:rPr>
                  </w:pPr>
                  <w:r w:rsidRPr="00DA696B">
                    <w:rPr>
                      <w:bCs/>
                      <w:szCs w:val="22"/>
                    </w:rPr>
                    <w:t>σ</w:t>
                  </w:r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2E5ADC8" w14:textId="77777777" w:rsidR="00F936E3" w:rsidRDefault="00F936E3" w:rsidP="00F936E3">
                  <w:pPr>
                    <w:pStyle w:val="Meth-Nomenclatureandtables"/>
                    <w:jc w:val="center"/>
                    <w:rPr>
                      <w:szCs w:val="22"/>
                      <w:lang w:eastAsia="ja-JP"/>
                    </w:rPr>
                  </w:pPr>
                  <w:r>
                    <w:rPr>
                      <w:rFonts w:hint="eastAsia"/>
                      <w:szCs w:val="22"/>
                      <w:lang w:eastAsia="ja-JP"/>
                    </w:rP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04882BC" w14:textId="2B01A0DF" w:rsidR="00F936E3" w:rsidRDefault="00162E72" w:rsidP="0052797B">
                  <w:pPr>
                    <w:pStyle w:val="ListParagraph1"/>
                    <w:ind w:leftChars="0" w:left="0"/>
                    <w:rPr>
                      <w:bCs/>
                      <w:szCs w:val="22"/>
                    </w:rPr>
                  </w:pPr>
                  <w:r>
                    <w:rPr>
                      <w:bCs/>
                      <w:szCs w:val="22"/>
                      <w:lang w:val="en-GB"/>
                    </w:rPr>
                    <w:t>Standard</w:t>
                  </w:r>
                  <w:r w:rsidR="007537DA" w:rsidRPr="00DA696B">
                    <w:rPr>
                      <w:bCs/>
                      <w:szCs w:val="22"/>
                    </w:rPr>
                    <w:t xml:space="preserve"> deviation</w:t>
                  </w:r>
                  <w:r w:rsidR="007537DA">
                    <w:rPr>
                      <w:szCs w:val="22"/>
                    </w:rPr>
                    <w:t xml:space="preserve"> of </w:t>
                  </w:r>
                  <w:r w:rsidR="007537DA">
                    <w:rPr>
                      <w:bCs/>
                      <w:szCs w:val="22"/>
                    </w:rPr>
                    <w:t xml:space="preserve">energy saving factor of </w:t>
                  </w:r>
                  <w:r w:rsidR="007537DA">
                    <w:t>compressor in</w:t>
                  </w:r>
                  <w:r w:rsidR="007537DA" w:rsidRPr="00DA696B">
                    <w:t xml:space="preserve"> </w:t>
                  </w:r>
                  <w:r w:rsidR="007537DA">
                    <w:t xml:space="preserve">split type air </w:t>
                  </w:r>
                  <w:r w:rsidR="007537DA">
                    <w:lastRenderedPageBreak/>
                    <w:t>conditioner</w:t>
                  </w:r>
                  <w:r w:rsidR="00596D98">
                    <w:t>(</w:t>
                  </w:r>
                  <w:r w:rsidR="007537DA">
                    <w:rPr>
                      <w:rFonts w:hint="eastAsia"/>
                    </w:rPr>
                    <w:t>s</w:t>
                  </w:r>
                  <w:r w:rsidR="00596D98">
                    <w:t>)</w:t>
                  </w:r>
                  <w:r w:rsidR="00662A74">
                    <w:t xml:space="preserve"> </w:t>
                  </w:r>
                  <w:r w:rsidR="007537DA" w:rsidRPr="00DA696B">
                    <w:t>[</w:t>
                  </w:r>
                  <w:r w:rsidR="007537DA">
                    <w:t>-</w:t>
                  </w:r>
                  <w:r w:rsidR="007537DA" w:rsidRPr="00DA696B">
                    <w:t>]</w:t>
                  </w:r>
                </w:p>
              </w:tc>
            </w:tr>
            <w:tr w:rsidR="00F936E3" w:rsidRPr="00DA696B" w14:paraId="4CDC569B" w14:textId="77777777" w:rsidTr="00B90186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207E9E8" w14:textId="0F08DE20" w:rsidR="00F936E3" w:rsidRPr="00DA696B" w:rsidRDefault="00D94223" w:rsidP="00F936E3">
                  <w:pPr>
                    <w:rPr>
                      <w:i/>
                    </w:rPr>
                  </w:pPr>
                  <w:r w:rsidRPr="00DA696B">
                    <w:rPr>
                      <w:i/>
                      <w:szCs w:val="22"/>
                    </w:rPr>
                    <w:lastRenderedPageBreak/>
                    <w:sym w:font="Symbol" w:char="F068"/>
                  </w:r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A535EE" w14:textId="77777777" w:rsidR="00F936E3" w:rsidRPr="00DA696B" w:rsidRDefault="00F936E3" w:rsidP="00F936E3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112E4B3" w14:textId="6A8B84C3" w:rsidR="00F936E3" w:rsidRPr="00DA696B" w:rsidRDefault="00540547" w:rsidP="00465E6B">
                  <w:r>
                    <w:rPr>
                      <w:szCs w:val="22"/>
                    </w:rPr>
                    <w:t>Project e</w:t>
                  </w:r>
                  <w:r w:rsidR="007537DA">
                    <w:rPr>
                      <w:rFonts w:hint="eastAsia"/>
                      <w:szCs w:val="22"/>
                    </w:rPr>
                    <w:t>nergy saving factor</w:t>
                  </w:r>
                  <w:r w:rsidR="00162E72">
                    <w:rPr>
                      <w:szCs w:val="22"/>
                    </w:rPr>
                    <w:t xml:space="preserve"> </w:t>
                  </w:r>
                  <w:r w:rsidR="00162E72" w:rsidRPr="00DA696B">
                    <w:t>[</w:t>
                  </w:r>
                  <w:r w:rsidR="00162E72">
                    <w:t>-</w:t>
                  </w:r>
                  <w:r w:rsidR="00162E72" w:rsidRPr="00DA696B">
                    <w:t>]</w:t>
                  </w:r>
                </w:p>
              </w:tc>
            </w:tr>
          </w:tbl>
          <w:p w14:paraId="7B0A0D12" w14:textId="17688E30" w:rsidR="00F13D58" w:rsidRPr="00DA696B" w:rsidRDefault="00F13D58" w:rsidP="00DA050D">
            <w:pPr>
              <w:pStyle w:val="ListParagraph1"/>
              <w:ind w:leftChars="0" w:left="0"/>
            </w:pPr>
          </w:p>
        </w:tc>
      </w:tr>
    </w:tbl>
    <w:p w14:paraId="23618F63" w14:textId="77777777" w:rsidR="00E10A19" w:rsidRPr="00DA696B" w:rsidRDefault="00E10A19" w:rsidP="006C3D56">
      <w:pPr>
        <w:rPr>
          <w:szCs w:val="22"/>
        </w:rPr>
      </w:pPr>
    </w:p>
    <w:p w14:paraId="51FEA18F" w14:textId="77777777" w:rsidR="0026094E" w:rsidRPr="00DA696B" w:rsidRDefault="004B6D14" w:rsidP="006C3D56">
      <w:pPr>
        <w:rPr>
          <w:b/>
          <w:szCs w:val="22"/>
        </w:rPr>
      </w:pPr>
      <w:r w:rsidRPr="00DA696B">
        <w:rPr>
          <w:b/>
          <w:szCs w:val="22"/>
        </w:rPr>
        <w:t>F</w:t>
      </w:r>
      <w:r w:rsidR="0026094E" w:rsidRPr="00DA696B">
        <w:rPr>
          <w:b/>
          <w:szCs w:val="22"/>
        </w:rPr>
        <w:t>.</w:t>
      </w:r>
      <w:r w:rsidR="00042178" w:rsidRPr="00DA696B">
        <w:rPr>
          <w:b/>
          <w:szCs w:val="22"/>
        </w:rPr>
        <w:t>2</w:t>
      </w:r>
      <w:r w:rsidR="0026094E" w:rsidRPr="00DA696B">
        <w:rPr>
          <w:b/>
          <w:szCs w:val="22"/>
        </w:rPr>
        <w:t xml:space="preserve">. </w:t>
      </w:r>
      <w:r w:rsidR="00042178" w:rsidRPr="00DA696B">
        <w:rPr>
          <w:b/>
          <w:szCs w:val="22"/>
        </w:rPr>
        <w:t>C</w:t>
      </w:r>
      <w:r w:rsidR="0026094E" w:rsidRPr="00DA696B">
        <w:rPr>
          <w:b/>
          <w:szCs w:val="22"/>
        </w:rPr>
        <w:t>alculation</w:t>
      </w:r>
      <w:r w:rsidR="00042178" w:rsidRPr="00DA696B">
        <w:rPr>
          <w:b/>
          <w:szCs w:val="22"/>
        </w:rPr>
        <w:t xml:space="preserve"> of </w:t>
      </w:r>
      <w:r w:rsidR="00E5231D" w:rsidRPr="00DA696B">
        <w:rPr>
          <w:b/>
          <w:szCs w:val="22"/>
        </w:rPr>
        <w:t>reference emissions</w:t>
      </w:r>
    </w:p>
    <w:p w14:paraId="3088D666" w14:textId="77777777" w:rsidR="00CC0DA0" w:rsidRPr="00DA696B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C0DA0" w:rsidRPr="00DA696B" w14:paraId="047B34A9" w14:textId="77777777" w:rsidTr="00180118">
        <w:tc>
          <w:tcPr>
            <w:tcW w:w="8702" w:type="dxa"/>
          </w:tcPr>
          <w:p w14:paraId="0C95CCAB" w14:textId="47E96758" w:rsidR="009D5EBC" w:rsidRPr="00DA696B" w:rsidRDefault="00B90186" w:rsidP="009D5EBC">
            <w:pPr>
              <w:pStyle w:val="Meth-Nomenclatureandtables"/>
              <w:tabs>
                <w:tab w:val="clear" w:pos="9360"/>
                <w:tab w:val="right" w:pos="5387"/>
              </w:tabs>
              <w:spacing w:beforeLines="50" w:before="180"/>
              <w:ind w:right="440"/>
              <w:jc w:val="center"/>
              <w:rPr>
                <w:kern w:val="2"/>
                <w:sz w:val="21"/>
                <w:szCs w:val="21"/>
                <w:lang w:val="en-US" w:eastAsia="ja-JP"/>
              </w:rPr>
            </w:pPr>
            <w:r w:rsidRPr="00DA696B">
              <w:rPr>
                <w:kern w:val="2"/>
                <w:position w:val="-28"/>
                <w:sz w:val="21"/>
                <w:szCs w:val="21"/>
                <w:lang w:val="en-US" w:eastAsia="ja-JP"/>
              </w:rPr>
              <w:object w:dxaOrig="3340" w:dyaOrig="700" w14:anchorId="50D2FA1F">
                <v:shape id="_x0000_i1029" type="#_x0000_t75" style="width:145.5pt;height:32pt" o:ole="">
                  <v:imagedata r:id="rId16" o:title=""/>
                </v:shape>
                <o:OLEObject Type="Embed" ProgID="Equation.3" ShapeID="_x0000_i1029" DrawAspect="Content" ObjectID="_1620637777" r:id="rId17"/>
              </w:object>
            </w:r>
            <w:r w:rsidR="009D5EBC" w:rsidRPr="00DA696B">
              <w:rPr>
                <w:kern w:val="2"/>
                <w:sz w:val="21"/>
                <w:szCs w:val="21"/>
                <w:lang w:val="en-US" w:eastAsia="ja-JP"/>
              </w:rPr>
              <w:tab/>
            </w:r>
          </w:p>
          <w:p w14:paraId="69D965C7" w14:textId="77777777" w:rsidR="009D5EBC" w:rsidRPr="00DA696B" w:rsidRDefault="009D5EBC" w:rsidP="009D5EBC">
            <w:pPr>
              <w:pStyle w:val="Meth-Text"/>
              <w:spacing w:before="120"/>
              <w:rPr>
                <w:sz w:val="21"/>
                <w:szCs w:val="21"/>
                <w:lang w:eastAsia="ja-JP"/>
              </w:rPr>
            </w:pPr>
            <w:r w:rsidRPr="00DA696B">
              <w:rPr>
                <w:sz w:val="21"/>
                <w:szCs w:val="21"/>
                <w:lang w:eastAsia="ja-JP"/>
              </w:rPr>
              <w:t>Where</w:t>
            </w:r>
          </w:p>
          <w:tbl>
            <w:tblPr>
              <w:tblW w:w="8290" w:type="dxa"/>
              <w:tblLook w:val="01E0" w:firstRow="1" w:lastRow="1" w:firstColumn="1" w:lastColumn="1" w:noHBand="0" w:noVBand="0"/>
            </w:tblPr>
            <w:tblGrid>
              <w:gridCol w:w="1355"/>
              <w:gridCol w:w="341"/>
              <w:gridCol w:w="6594"/>
            </w:tblGrid>
            <w:tr w:rsidR="009D5EBC" w:rsidRPr="00DA696B" w14:paraId="3A10C445" w14:textId="77777777" w:rsidTr="00F13D58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4228332" w14:textId="77777777" w:rsidR="009D5EBC" w:rsidRPr="00DA696B" w:rsidRDefault="009D5EBC" w:rsidP="00F13D58">
                  <w:pPr>
                    <w:pStyle w:val="Meth-Nomenclatureandtables"/>
                    <w:rPr>
                      <w:i/>
                      <w:szCs w:val="22"/>
                      <w:lang w:eastAsia="ja-JP"/>
                    </w:rPr>
                  </w:pPr>
                  <w:proofErr w:type="spellStart"/>
                  <w:r w:rsidRPr="00DA696B">
                    <w:rPr>
                      <w:i/>
                      <w:szCs w:val="22"/>
                      <w:lang w:eastAsia="ja-JP"/>
                    </w:rPr>
                    <w:t>RE</w:t>
                  </w:r>
                  <w:r w:rsidRPr="00DA696B">
                    <w:rPr>
                      <w:i/>
                      <w:szCs w:val="22"/>
                      <w:vertAlign w:val="subscript"/>
                      <w:lang w:eastAsia="ja-JP"/>
                    </w:rPr>
                    <w:t>p</w:t>
                  </w:r>
                  <w:proofErr w:type="spellEnd"/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B0FF153" w14:textId="77777777" w:rsidR="009D5EBC" w:rsidRPr="00DA696B" w:rsidRDefault="006B3B44" w:rsidP="00F13D58">
                  <w:pPr>
                    <w:pStyle w:val="Meth-Nomenclatureandtables"/>
                    <w:jc w:val="center"/>
                    <w:rPr>
                      <w:szCs w:val="22"/>
                      <w:lang w:eastAsia="ja-JP"/>
                    </w:rPr>
                  </w:pPr>
                  <w:r>
                    <w:rPr>
                      <w:szCs w:val="22"/>
                      <w:lang w:eastAsia="ja-JP"/>
                    </w:rP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DA9E707" w14:textId="77777777" w:rsidR="009D5EBC" w:rsidRPr="00DA696B" w:rsidRDefault="009D5EBC" w:rsidP="00F13D58">
                  <w:pPr>
                    <w:pStyle w:val="Meth-Nomenclatureandtables"/>
                    <w:rPr>
                      <w:szCs w:val="22"/>
                      <w:lang w:eastAsia="ja-JP"/>
                    </w:rPr>
                  </w:pPr>
                  <w:r w:rsidRPr="00DA696B">
                    <w:rPr>
                      <w:szCs w:val="22"/>
                      <w:lang w:eastAsia="ja-JP"/>
                    </w:rPr>
                    <w:t xml:space="preserve">Reference emissions during the period </w:t>
                  </w:r>
                  <w:r w:rsidRPr="00DA696B">
                    <w:rPr>
                      <w:i/>
                      <w:szCs w:val="22"/>
                      <w:lang w:eastAsia="ja-JP"/>
                    </w:rPr>
                    <w:t>p</w:t>
                  </w:r>
                  <w:r w:rsidRPr="00DA696B">
                    <w:rPr>
                      <w:szCs w:val="22"/>
                      <w:lang w:eastAsia="ja-JP"/>
                    </w:rPr>
                    <w:t xml:space="preserve"> [tCO</w:t>
                  </w:r>
                  <w:r w:rsidRPr="00DA696B">
                    <w:rPr>
                      <w:szCs w:val="22"/>
                      <w:vertAlign w:val="subscript"/>
                      <w:lang w:eastAsia="ja-JP"/>
                    </w:rPr>
                    <w:t>2</w:t>
                  </w:r>
                  <w:r w:rsidRPr="00DA696B">
                    <w:rPr>
                      <w:szCs w:val="22"/>
                      <w:lang w:eastAsia="ja-JP"/>
                    </w:rPr>
                    <w:t>/p]</w:t>
                  </w:r>
                </w:p>
              </w:tc>
            </w:tr>
            <w:tr w:rsidR="009D5EBC" w:rsidRPr="00DA696B" w14:paraId="519A7421" w14:textId="77777777" w:rsidTr="00F13D58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04664E8" w14:textId="77777777" w:rsidR="009D5EBC" w:rsidRPr="00DA696B" w:rsidRDefault="009D5EBC" w:rsidP="00F13D58">
                  <w:pPr>
                    <w:rPr>
                      <w:i/>
                    </w:rPr>
                  </w:pPr>
                  <w:proofErr w:type="spellStart"/>
                  <w:proofErr w:type="gramStart"/>
                  <w:r w:rsidRPr="00DA696B">
                    <w:rPr>
                      <w:i/>
                    </w:rPr>
                    <w:t>EC</w:t>
                  </w:r>
                  <w:r w:rsidRPr="00DA696B">
                    <w:rPr>
                      <w:i/>
                      <w:vertAlign w:val="subscript"/>
                    </w:rPr>
                    <w:t>PJ,i</w:t>
                  </w:r>
                  <w:proofErr w:type="gramEnd"/>
                  <w:r w:rsidRPr="00DA696B">
                    <w:rPr>
                      <w:i/>
                      <w:vertAlign w:val="subscript"/>
                    </w:rPr>
                    <w:t>,p</w:t>
                  </w:r>
                  <w:proofErr w:type="spellEnd"/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99E9F5" w14:textId="77777777" w:rsidR="009D5EBC" w:rsidRPr="00DA696B" w:rsidRDefault="006B3B44" w:rsidP="00F13D58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B10F09" w14:textId="4909D96F" w:rsidR="009D5EBC" w:rsidRPr="00DA696B" w:rsidRDefault="00936F51" w:rsidP="008B1D4C">
                  <w:r>
                    <w:t>E</w:t>
                  </w:r>
                  <w:r w:rsidR="009D5EBC" w:rsidRPr="00DA696B">
                    <w:t xml:space="preserve">lectricity consumption </w:t>
                  </w:r>
                  <w:r w:rsidR="00AB46C0">
                    <w:t>of</w:t>
                  </w:r>
                  <w:r w:rsidR="006B6104">
                    <w:t xml:space="preserve"> compressor of</w:t>
                  </w:r>
                  <w:r w:rsidRPr="00DA696B">
                    <w:t xml:space="preserve"> </w:t>
                  </w:r>
                  <w:r>
                    <w:t xml:space="preserve">outdoor unit in </w:t>
                  </w:r>
                  <w:r w:rsidR="00F033FB">
                    <w:rPr>
                      <w:rFonts w:hint="eastAsia"/>
                    </w:rPr>
                    <w:t>p</w:t>
                  </w:r>
                  <w:r w:rsidR="00F033FB">
                    <w:t xml:space="preserve">roject </w:t>
                  </w:r>
                  <w:r w:rsidR="005F1E14">
                    <w:t>split</w:t>
                  </w:r>
                  <w:r w:rsidR="00005DAF">
                    <w:t xml:space="preserve"> type air conditioner</w:t>
                  </w:r>
                  <w:r w:rsidR="00B10432">
                    <w:t>(s)</w:t>
                  </w:r>
                  <w:r w:rsidR="00005DAF">
                    <w:t xml:space="preserve"> </w:t>
                  </w:r>
                  <w:proofErr w:type="spellStart"/>
                  <w:r w:rsidR="009D5EBC" w:rsidRPr="00DA696B">
                    <w:rPr>
                      <w:i/>
                    </w:rPr>
                    <w:t>i</w:t>
                  </w:r>
                  <w:proofErr w:type="spellEnd"/>
                  <w:r w:rsidR="009D5EBC" w:rsidRPr="00DA696B">
                    <w:rPr>
                      <w:szCs w:val="22"/>
                    </w:rPr>
                    <w:t xml:space="preserve"> </w:t>
                  </w:r>
                  <w:r w:rsidR="00B10432">
                    <w:rPr>
                      <w:szCs w:val="22"/>
                    </w:rPr>
                    <w:t xml:space="preserve">which is installed compressor control system(s) </w:t>
                  </w:r>
                  <w:r w:rsidR="009D5EBC" w:rsidRPr="00DA696B">
                    <w:rPr>
                      <w:szCs w:val="22"/>
                    </w:rPr>
                    <w:t xml:space="preserve">during the period </w:t>
                  </w:r>
                  <w:r w:rsidR="009D5EBC" w:rsidRPr="00DA696B">
                    <w:rPr>
                      <w:i/>
                      <w:szCs w:val="22"/>
                    </w:rPr>
                    <w:t>p</w:t>
                  </w:r>
                  <w:r w:rsidR="009D5EBC" w:rsidRPr="00DA696B">
                    <w:rPr>
                      <w:szCs w:val="22"/>
                    </w:rPr>
                    <w:t xml:space="preserve"> </w:t>
                  </w:r>
                  <w:r w:rsidR="009D5EBC" w:rsidRPr="00DA696B">
                    <w:t>[MWh/p]</w:t>
                  </w:r>
                </w:p>
              </w:tc>
            </w:tr>
            <w:tr w:rsidR="009D5EBC" w:rsidRPr="00DA696B" w14:paraId="662620E1" w14:textId="77777777" w:rsidTr="00F13D58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1BFA54" w14:textId="77777777" w:rsidR="009D5EBC" w:rsidRPr="00DA696B" w:rsidRDefault="009D5EBC" w:rsidP="00F13D58">
                  <w:pPr>
                    <w:rPr>
                      <w:i/>
                    </w:rPr>
                  </w:pPr>
                  <w:proofErr w:type="spellStart"/>
                  <w:r w:rsidRPr="00DA696B">
                    <w:rPr>
                      <w:i/>
                    </w:rPr>
                    <w:t>i</w:t>
                  </w:r>
                  <w:proofErr w:type="spellEnd"/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85F59F5" w14:textId="77777777" w:rsidR="009D5EBC" w:rsidRPr="00DA696B" w:rsidRDefault="006B3B44" w:rsidP="00F13D58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D0AE5FE" w14:textId="1E996EAE" w:rsidR="009D5EBC" w:rsidRPr="00DA696B" w:rsidRDefault="006B3B44" w:rsidP="00B10432">
                  <w:r>
                    <w:t xml:space="preserve">An index variable that is used to count the </w:t>
                  </w:r>
                  <w:r w:rsidR="009D5EBC" w:rsidRPr="00DA696B">
                    <w:t xml:space="preserve">number of </w:t>
                  </w:r>
                  <w:r w:rsidR="00B90186">
                    <w:rPr>
                      <w:rFonts w:hint="eastAsia"/>
                    </w:rPr>
                    <w:t>all</w:t>
                  </w:r>
                  <w:r w:rsidR="00B90186">
                    <w:t xml:space="preserve"> </w:t>
                  </w:r>
                  <w:r w:rsidR="00B10432">
                    <w:t xml:space="preserve">project </w:t>
                  </w:r>
                  <w:r w:rsidR="005F1E14">
                    <w:rPr>
                      <w:szCs w:val="22"/>
                    </w:rPr>
                    <w:t>split</w:t>
                  </w:r>
                  <w:r w:rsidR="001D2F12">
                    <w:rPr>
                      <w:szCs w:val="22"/>
                    </w:rPr>
                    <w:t xml:space="preserve"> type</w:t>
                  </w:r>
                  <w:r w:rsidR="009D5EBC" w:rsidRPr="00DA696B">
                    <w:t xml:space="preserve"> air conditioner</w:t>
                  </w:r>
                  <w:r w:rsidR="00596D98">
                    <w:t>(</w:t>
                  </w:r>
                  <w:r w:rsidR="009D5EBC" w:rsidRPr="00DA696B">
                    <w:t>s</w:t>
                  </w:r>
                  <w:r w:rsidR="00596D98">
                    <w:t>)</w:t>
                  </w:r>
                  <w:r w:rsidR="00005DAF">
                    <w:t xml:space="preserve"> </w:t>
                  </w:r>
                  <w:r w:rsidR="00B10432">
                    <w:t xml:space="preserve">which is installed </w:t>
                  </w:r>
                  <w:r w:rsidR="00005DAF">
                    <w:t>compressor control system</w:t>
                  </w:r>
                  <w:r w:rsidR="00596D98">
                    <w:t>(</w:t>
                  </w:r>
                  <w:r w:rsidR="00005DAF">
                    <w:t>s</w:t>
                  </w:r>
                  <w:r w:rsidR="00B10432">
                    <w:t>)</w:t>
                  </w:r>
                  <w:r w:rsidR="009D5EBC" w:rsidRPr="00DA696B">
                    <w:t xml:space="preserve"> </w:t>
                  </w:r>
                </w:p>
              </w:tc>
            </w:tr>
            <w:tr w:rsidR="009D5EBC" w:rsidRPr="00DA696B" w14:paraId="02D9E3CA" w14:textId="77777777" w:rsidTr="00F13D58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C84F3F" w14:textId="77777777" w:rsidR="009D5EBC" w:rsidRPr="00DA696B" w:rsidRDefault="009D5EBC" w:rsidP="00F13D58">
                  <w:pPr>
                    <w:rPr>
                      <w:i/>
                    </w:rPr>
                  </w:pPr>
                  <w:r w:rsidRPr="00DA696B">
                    <w:rPr>
                      <w:i/>
                      <w:szCs w:val="22"/>
                    </w:rPr>
                    <w:sym w:font="Symbol" w:char="F068"/>
                  </w:r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295193A" w14:textId="77777777" w:rsidR="009D5EBC" w:rsidRPr="00DA696B" w:rsidRDefault="006B3B44" w:rsidP="00F13D58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F58AC7" w14:textId="7F37CE37" w:rsidR="009D5EBC" w:rsidRPr="00DA696B" w:rsidRDefault="00A876BB" w:rsidP="00A876BB">
                  <w:r>
                    <w:t>Project e</w:t>
                  </w:r>
                  <w:r w:rsidR="00B435ED">
                    <w:t>nergy saving factor</w:t>
                  </w:r>
                  <w:r w:rsidR="009D5EBC" w:rsidRPr="00DA696B">
                    <w:t xml:space="preserve"> [</w:t>
                  </w:r>
                  <w:r w:rsidR="00B90186">
                    <w:rPr>
                      <w:rFonts w:hint="eastAsia"/>
                    </w:rPr>
                    <w:t>-</w:t>
                  </w:r>
                  <w:r w:rsidR="009D5EBC" w:rsidRPr="00DA696B">
                    <w:t>]</w:t>
                  </w:r>
                </w:p>
              </w:tc>
            </w:tr>
            <w:tr w:rsidR="009D5EBC" w:rsidRPr="00DA696B" w14:paraId="1A5DC044" w14:textId="77777777" w:rsidTr="00F13D58">
              <w:trPr>
                <w:trHeight w:val="375"/>
              </w:trPr>
              <w:tc>
                <w:tcPr>
                  <w:tcW w:w="13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047AA5" w14:textId="77777777" w:rsidR="009D5EBC" w:rsidRPr="00DA696B" w:rsidRDefault="009D5EBC" w:rsidP="00F13D58">
                  <w:pPr>
                    <w:rPr>
                      <w:i/>
                      <w:kern w:val="0"/>
                    </w:rPr>
                  </w:pPr>
                  <w:proofErr w:type="spellStart"/>
                  <w:r w:rsidRPr="00DA696B">
                    <w:rPr>
                      <w:i/>
                      <w:kern w:val="0"/>
                    </w:rPr>
                    <w:t>EF</w:t>
                  </w:r>
                  <w:r w:rsidRPr="00DA696B">
                    <w:rPr>
                      <w:i/>
                      <w:kern w:val="0"/>
                      <w:vertAlign w:val="subscript"/>
                    </w:rPr>
                    <w:t>elec</w:t>
                  </w:r>
                  <w:proofErr w:type="spellEnd"/>
                </w:p>
              </w:tc>
              <w:tc>
                <w:tcPr>
                  <w:tcW w:w="3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E209F9" w14:textId="77777777" w:rsidR="009D5EBC" w:rsidRPr="00DA696B" w:rsidRDefault="006B3B44" w:rsidP="00F13D58">
                  <w:pPr>
                    <w:keepNext/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:</w:t>
                  </w:r>
                </w:p>
              </w:tc>
              <w:tc>
                <w:tcPr>
                  <w:tcW w:w="6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A573F1" w14:textId="77777777" w:rsidR="009D5EBC" w:rsidRPr="00DA696B" w:rsidRDefault="009D5EBC" w:rsidP="006B3B44">
                  <w:pPr>
                    <w:keepNext/>
                    <w:rPr>
                      <w:kern w:val="0"/>
                    </w:rPr>
                  </w:pPr>
                  <w:r w:rsidRPr="00DA696B">
                    <w:rPr>
                      <w:szCs w:val="22"/>
                    </w:rPr>
                    <w:t>CO</w:t>
                  </w:r>
                  <w:r w:rsidRPr="00DA696B">
                    <w:rPr>
                      <w:szCs w:val="22"/>
                      <w:vertAlign w:val="subscript"/>
                    </w:rPr>
                    <w:t>2</w:t>
                  </w:r>
                  <w:r w:rsidRPr="00DA696B">
                    <w:rPr>
                      <w:szCs w:val="22"/>
                    </w:rPr>
                    <w:t xml:space="preserve"> emission factor of </w:t>
                  </w:r>
                  <w:r w:rsidR="006B3B44">
                    <w:rPr>
                      <w:szCs w:val="22"/>
                    </w:rPr>
                    <w:t xml:space="preserve">consumed </w:t>
                  </w:r>
                  <w:r w:rsidRPr="00DA696B">
                    <w:rPr>
                      <w:szCs w:val="22"/>
                    </w:rPr>
                    <w:t>electricity</w:t>
                  </w:r>
                  <w:r w:rsidR="006B3B44">
                    <w:rPr>
                      <w:snapToGrid w:val="0"/>
                    </w:rPr>
                    <w:t xml:space="preserve"> </w:t>
                  </w:r>
                  <w:r w:rsidRPr="00DA696B">
                    <w:rPr>
                      <w:snapToGrid w:val="0"/>
                    </w:rPr>
                    <w:t>[tCO</w:t>
                  </w:r>
                  <w:r w:rsidRPr="00DA696B">
                    <w:rPr>
                      <w:snapToGrid w:val="0"/>
                      <w:vertAlign w:val="subscript"/>
                    </w:rPr>
                    <w:t>2</w:t>
                  </w:r>
                  <w:r w:rsidRPr="00DA696B">
                    <w:rPr>
                      <w:snapToGrid w:val="0"/>
                    </w:rPr>
                    <w:t>/MWh]</w:t>
                  </w:r>
                </w:p>
              </w:tc>
            </w:tr>
          </w:tbl>
          <w:p w14:paraId="19A5B0C5" w14:textId="77777777" w:rsidR="00CC0DA0" w:rsidRPr="00DA696B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059FE8A0" w14:textId="77777777" w:rsidR="00CC0DA0" w:rsidRPr="00DA696B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62AC0290" w14:textId="77777777" w:rsidR="005066E1" w:rsidRPr="00DA696B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DA696B" w14:paraId="08A6A3E0" w14:textId="77777777">
        <w:tc>
          <w:tcPr>
            <w:tcW w:w="8702" w:type="dxa"/>
            <w:shd w:val="clear" w:color="auto" w:fill="17365D"/>
          </w:tcPr>
          <w:p w14:paraId="7BEB303E" w14:textId="77777777" w:rsidR="005066E1" w:rsidRPr="00DA696B" w:rsidRDefault="0056276D" w:rsidP="00BC201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DA696B">
              <w:rPr>
                <w:b/>
                <w:szCs w:val="22"/>
              </w:rPr>
              <w:t>C</w:t>
            </w:r>
            <w:r w:rsidR="005066E1" w:rsidRPr="00DA696B">
              <w:rPr>
                <w:b/>
                <w:szCs w:val="22"/>
              </w:rPr>
              <w:t>alculation</w:t>
            </w:r>
            <w:r w:rsidRPr="00DA696B">
              <w:rPr>
                <w:b/>
                <w:szCs w:val="22"/>
              </w:rPr>
              <w:t xml:space="preserve"> of project emiss</w:t>
            </w:r>
            <w:r w:rsidR="00CC308C" w:rsidRPr="00DA696B">
              <w:rPr>
                <w:b/>
                <w:szCs w:val="22"/>
              </w:rPr>
              <w:t>io</w:t>
            </w:r>
            <w:r w:rsidRPr="00DA696B">
              <w:rPr>
                <w:b/>
                <w:szCs w:val="22"/>
              </w:rPr>
              <w:t>n</w:t>
            </w:r>
            <w:r w:rsidR="00195771" w:rsidRPr="00DA696B">
              <w:rPr>
                <w:b/>
                <w:szCs w:val="22"/>
              </w:rPr>
              <w:t>s</w:t>
            </w:r>
          </w:p>
        </w:tc>
      </w:tr>
    </w:tbl>
    <w:p w14:paraId="7BE98AD5" w14:textId="77777777" w:rsidR="00CC0DA0" w:rsidRPr="00DA696B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C0DA0" w:rsidRPr="00DA696B" w14:paraId="65D180A4" w14:textId="77777777" w:rsidTr="00180118">
        <w:tc>
          <w:tcPr>
            <w:tcW w:w="8702" w:type="dxa"/>
          </w:tcPr>
          <w:p w14:paraId="2A6054E7" w14:textId="77777777" w:rsidR="00167527" w:rsidRPr="00167527" w:rsidRDefault="0075152E" w:rsidP="009D5EBC">
            <w:pPr>
              <w:pStyle w:val="Meth-Equation"/>
              <w:tabs>
                <w:tab w:val="clear" w:pos="9400"/>
                <w:tab w:val="left" w:pos="4678"/>
              </w:tabs>
              <w:spacing w:before="120"/>
              <w:ind w:left="425"/>
              <w:jc w:val="center"/>
              <w:rPr>
                <w:szCs w:val="2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1"/>
                      </w:rPr>
                      <m:t>PE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Cs w:val="21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1"/>
                      </w:rPr>
                      <m:t>i=1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1"/>
                          </w:rPr>
                          <m:t>EC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1"/>
                          </w:rPr>
                          <m:t>PJ,i,p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1"/>
                      </w:rPr>
                      <m:t xml:space="preserve">×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1"/>
                          </w:rPr>
                          <m:t>EF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1"/>
                          </w:rPr>
                          <m:t>elec</m:t>
                        </m:r>
                      </m:sub>
                    </m:sSub>
                  </m:e>
                </m:nary>
                <m:r>
                  <m:rPr>
                    <m:sty m:val="bi"/>
                  </m:rPr>
                  <w:rPr>
                    <w:rFonts w:ascii="Cambria Math" w:hAnsi="Cambria Math"/>
                    <w:szCs w:val="21"/>
                  </w:rPr>
                  <m:t xml:space="preserve"> </m:t>
                </m:r>
              </m:oMath>
            </m:oMathPara>
          </w:p>
          <w:p w14:paraId="49801200" w14:textId="0ADEF50C" w:rsidR="009D5EBC" w:rsidRPr="00DA696B" w:rsidRDefault="009D5EBC" w:rsidP="009D5EBC">
            <w:pPr>
              <w:pStyle w:val="Meth-Equation"/>
              <w:tabs>
                <w:tab w:val="clear" w:pos="9400"/>
                <w:tab w:val="left" w:pos="4678"/>
              </w:tabs>
              <w:spacing w:before="120"/>
              <w:ind w:left="425"/>
              <w:jc w:val="center"/>
            </w:pPr>
            <w:r w:rsidRPr="00DA696B">
              <w:rPr>
                <w:sz w:val="21"/>
                <w:szCs w:val="21"/>
                <w:lang w:eastAsia="ja-JP"/>
              </w:rPr>
              <w:tab/>
            </w:r>
          </w:p>
          <w:p w14:paraId="513F7752" w14:textId="77777777" w:rsidR="009D5EBC" w:rsidRPr="00DA696B" w:rsidRDefault="009D5EBC" w:rsidP="009D5EBC">
            <w:r w:rsidRPr="00DA696B">
              <w:t>Where</w:t>
            </w:r>
          </w:p>
          <w:tbl>
            <w:tblPr>
              <w:tblW w:w="8190" w:type="dxa"/>
              <w:tblInd w:w="100" w:type="dxa"/>
              <w:tblLook w:val="01E0" w:firstRow="1" w:lastRow="1" w:firstColumn="1" w:lastColumn="1" w:noHBand="0" w:noVBand="0"/>
            </w:tblPr>
            <w:tblGrid>
              <w:gridCol w:w="1158"/>
              <w:gridCol w:w="558"/>
              <w:gridCol w:w="6474"/>
            </w:tblGrid>
            <w:tr w:rsidR="009D5EBC" w:rsidRPr="00DA696B" w14:paraId="3FFB0E2A" w14:textId="77777777" w:rsidTr="00F13D58">
              <w:trPr>
                <w:trHeight w:val="375"/>
              </w:trPr>
              <w:tc>
                <w:tcPr>
                  <w:tcW w:w="11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AD15F28" w14:textId="77777777" w:rsidR="009D5EBC" w:rsidRPr="00DA696B" w:rsidRDefault="009D5EBC" w:rsidP="00F13D58">
                  <w:pPr>
                    <w:pStyle w:val="Meth-Nomenclatureandtables"/>
                    <w:rPr>
                      <w:i/>
                      <w:szCs w:val="22"/>
                      <w:lang w:eastAsia="ja-JP"/>
                    </w:rPr>
                  </w:pPr>
                  <w:proofErr w:type="spellStart"/>
                  <w:r w:rsidRPr="00DA696B">
                    <w:rPr>
                      <w:i/>
                      <w:szCs w:val="22"/>
                      <w:lang w:eastAsia="ja-JP"/>
                    </w:rPr>
                    <w:t>PE</w:t>
                  </w:r>
                  <w:r w:rsidRPr="00DA696B">
                    <w:rPr>
                      <w:i/>
                      <w:szCs w:val="22"/>
                      <w:vertAlign w:val="subscript"/>
                      <w:lang w:eastAsia="ja-JP"/>
                    </w:rPr>
                    <w:t>p</w:t>
                  </w:r>
                  <w:proofErr w:type="spellEnd"/>
                </w:p>
              </w:tc>
              <w:tc>
                <w:tcPr>
                  <w:tcW w:w="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D3C3742" w14:textId="77777777" w:rsidR="009D5EBC" w:rsidRPr="00DA696B" w:rsidRDefault="006B3B44" w:rsidP="006B3B44">
                  <w:r>
                    <w:t>:</w:t>
                  </w:r>
                </w:p>
              </w:tc>
              <w:tc>
                <w:tcPr>
                  <w:tcW w:w="6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209B85" w14:textId="77777777" w:rsidR="009D5EBC" w:rsidRPr="00DA696B" w:rsidRDefault="009D5EBC" w:rsidP="00F13D58">
                  <w:pPr>
                    <w:ind w:left="110" w:hangingChars="50" w:hanging="110"/>
                    <w:rPr>
                      <w:color w:val="000000"/>
                      <w:szCs w:val="22"/>
                    </w:rPr>
                  </w:pPr>
                  <w:r w:rsidRPr="00DA696B">
                    <w:rPr>
                      <w:color w:val="000000"/>
                      <w:szCs w:val="22"/>
                    </w:rPr>
                    <w:t xml:space="preserve">Project emissions </w:t>
                  </w:r>
                  <w:r w:rsidRPr="00DA696B">
                    <w:rPr>
                      <w:szCs w:val="22"/>
                    </w:rPr>
                    <w:t xml:space="preserve">during the period </w:t>
                  </w:r>
                  <w:r w:rsidRPr="00DA696B">
                    <w:rPr>
                      <w:i/>
                      <w:szCs w:val="22"/>
                    </w:rPr>
                    <w:t>p</w:t>
                  </w:r>
                  <w:r w:rsidRPr="00DA696B">
                    <w:rPr>
                      <w:i/>
                      <w:color w:val="000000"/>
                      <w:szCs w:val="22"/>
                    </w:rPr>
                    <w:t xml:space="preserve"> </w:t>
                  </w:r>
                  <w:r w:rsidRPr="00DA696B">
                    <w:rPr>
                      <w:color w:val="000000"/>
                      <w:szCs w:val="22"/>
                    </w:rPr>
                    <w:t>[tCO</w:t>
                  </w:r>
                  <w:r w:rsidRPr="00DA696B">
                    <w:rPr>
                      <w:color w:val="000000"/>
                      <w:szCs w:val="22"/>
                      <w:vertAlign w:val="subscript"/>
                    </w:rPr>
                    <w:t>2</w:t>
                  </w:r>
                  <w:r w:rsidRPr="00DA696B">
                    <w:rPr>
                      <w:color w:val="000000"/>
                      <w:szCs w:val="22"/>
                    </w:rPr>
                    <w:t>/p]</w:t>
                  </w:r>
                </w:p>
              </w:tc>
            </w:tr>
            <w:tr w:rsidR="009D5EBC" w:rsidRPr="00DA696B" w14:paraId="003E5A14" w14:textId="77777777" w:rsidTr="00F13D58">
              <w:trPr>
                <w:trHeight w:val="375"/>
              </w:trPr>
              <w:tc>
                <w:tcPr>
                  <w:tcW w:w="11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D5B3ABA" w14:textId="77777777" w:rsidR="009D5EBC" w:rsidRPr="00DA696B" w:rsidRDefault="009D5EBC" w:rsidP="00F13D58">
                  <w:pPr>
                    <w:pStyle w:val="Meth-Nomenclatureandtables"/>
                    <w:ind w:leftChars="-20" w:left="-44"/>
                    <w:rPr>
                      <w:i/>
                      <w:sz w:val="21"/>
                      <w:szCs w:val="21"/>
                      <w:lang w:eastAsia="ja-JP"/>
                    </w:rPr>
                  </w:pPr>
                  <w:proofErr w:type="spellStart"/>
                  <w:proofErr w:type="gramStart"/>
                  <w:r w:rsidRPr="00DA696B">
                    <w:rPr>
                      <w:i/>
                      <w:lang w:eastAsia="ja-JP"/>
                    </w:rPr>
                    <w:t>EC</w:t>
                  </w:r>
                  <w:r w:rsidRPr="00DA696B">
                    <w:rPr>
                      <w:i/>
                      <w:vertAlign w:val="subscript"/>
                      <w:lang w:eastAsia="ja-JP"/>
                    </w:rPr>
                    <w:t>PJ,i</w:t>
                  </w:r>
                  <w:proofErr w:type="gramEnd"/>
                  <w:r w:rsidRPr="00DA696B">
                    <w:rPr>
                      <w:i/>
                      <w:vertAlign w:val="subscript"/>
                      <w:lang w:eastAsia="ja-JP"/>
                    </w:rPr>
                    <w:t>,p</w:t>
                  </w:r>
                  <w:proofErr w:type="spellEnd"/>
                </w:p>
              </w:tc>
              <w:tc>
                <w:tcPr>
                  <w:tcW w:w="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FE8A066" w14:textId="77777777" w:rsidR="009D5EBC" w:rsidRPr="00DA696B" w:rsidRDefault="006B3B44" w:rsidP="006B3B44">
                  <w:r>
                    <w:t>:</w:t>
                  </w:r>
                </w:p>
              </w:tc>
              <w:tc>
                <w:tcPr>
                  <w:tcW w:w="6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5E570D" w14:textId="211107DA" w:rsidR="009D5EBC" w:rsidRPr="00DA696B" w:rsidRDefault="00936F51" w:rsidP="008B1D4C">
                  <w:r>
                    <w:t>E</w:t>
                  </w:r>
                  <w:r w:rsidR="009D5EBC" w:rsidRPr="00DA696B">
                    <w:t xml:space="preserve">lectricity consumption </w:t>
                  </w:r>
                  <w:r>
                    <w:t>of</w:t>
                  </w:r>
                  <w:r w:rsidR="006B6104">
                    <w:t xml:space="preserve"> compressor of</w:t>
                  </w:r>
                  <w:r w:rsidR="00AB46C0">
                    <w:t xml:space="preserve"> </w:t>
                  </w:r>
                  <w:r>
                    <w:t xml:space="preserve">outdoor unit in </w:t>
                  </w:r>
                  <w:r w:rsidR="009D5EBC" w:rsidRPr="00DA696B">
                    <w:t xml:space="preserve">project </w:t>
                  </w:r>
                  <w:r w:rsidR="005F1E14">
                    <w:rPr>
                      <w:szCs w:val="22"/>
                    </w:rPr>
                    <w:t>split</w:t>
                  </w:r>
                  <w:r w:rsidR="001D2F12">
                    <w:rPr>
                      <w:szCs w:val="22"/>
                    </w:rPr>
                    <w:t xml:space="preserve"> type</w:t>
                  </w:r>
                  <w:r w:rsidR="009D5EBC" w:rsidRPr="00DA696B">
                    <w:t xml:space="preserve"> air conditioner</w:t>
                  </w:r>
                  <w:r w:rsidR="00B10432">
                    <w:t>(s)</w:t>
                  </w:r>
                  <w:r w:rsidR="00F12CC5">
                    <w:rPr>
                      <w:rFonts w:hint="eastAsia"/>
                    </w:rPr>
                    <w:t xml:space="preserve"> </w:t>
                  </w:r>
                  <w:proofErr w:type="spellStart"/>
                  <w:r w:rsidR="009D5EBC" w:rsidRPr="00DA696B">
                    <w:rPr>
                      <w:i/>
                    </w:rPr>
                    <w:t>i</w:t>
                  </w:r>
                  <w:proofErr w:type="spellEnd"/>
                  <w:r w:rsidR="009D5EBC" w:rsidRPr="00DA696B">
                    <w:rPr>
                      <w:iCs/>
                      <w:szCs w:val="22"/>
                    </w:rPr>
                    <w:t xml:space="preserve"> </w:t>
                  </w:r>
                  <w:r w:rsidR="00B10432">
                    <w:rPr>
                      <w:iCs/>
                      <w:szCs w:val="22"/>
                    </w:rPr>
                    <w:t xml:space="preserve">which is installed </w:t>
                  </w:r>
                  <w:r w:rsidR="00B10432">
                    <w:rPr>
                      <w:rFonts w:hint="eastAsia"/>
                    </w:rPr>
                    <w:t>compressor control system</w:t>
                  </w:r>
                  <w:r w:rsidR="00C7561A">
                    <w:t>(s)</w:t>
                  </w:r>
                  <w:r w:rsidR="00B10432" w:rsidRPr="00DA696B">
                    <w:rPr>
                      <w:szCs w:val="22"/>
                    </w:rPr>
                    <w:t xml:space="preserve"> </w:t>
                  </w:r>
                  <w:r w:rsidR="009D5EBC" w:rsidRPr="00DA696B">
                    <w:rPr>
                      <w:szCs w:val="22"/>
                    </w:rPr>
                    <w:t xml:space="preserve">during the period </w:t>
                  </w:r>
                  <w:r w:rsidR="009D5EBC" w:rsidRPr="00DA696B">
                    <w:rPr>
                      <w:i/>
                      <w:szCs w:val="22"/>
                    </w:rPr>
                    <w:t>p</w:t>
                  </w:r>
                  <w:r w:rsidR="009D5EBC" w:rsidRPr="00DA696B">
                    <w:rPr>
                      <w:szCs w:val="22"/>
                    </w:rPr>
                    <w:t xml:space="preserve"> </w:t>
                  </w:r>
                  <w:r w:rsidR="009D5EBC" w:rsidRPr="00DA696B">
                    <w:t>[MWh/p]</w:t>
                  </w:r>
                </w:p>
              </w:tc>
            </w:tr>
            <w:tr w:rsidR="009D5EBC" w:rsidRPr="00DA696B" w14:paraId="020523E3" w14:textId="77777777" w:rsidTr="00F13D58">
              <w:trPr>
                <w:trHeight w:val="375"/>
              </w:trPr>
              <w:tc>
                <w:tcPr>
                  <w:tcW w:w="11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126843" w14:textId="77777777" w:rsidR="009D5EBC" w:rsidRPr="00DA696B" w:rsidRDefault="009D5EBC" w:rsidP="00F13D58">
                  <w:pPr>
                    <w:rPr>
                      <w:i/>
                      <w:kern w:val="0"/>
                    </w:rPr>
                  </w:pPr>
                  <w:proofErr w:type="spellStart"/>
                  <w:r w:rsidRPr="00DA696B">
                    <w:rPr>
                      <w:i/>
                      <w:kern w:val="0"/>
                    </w:rPr>
                    <w:t>EF</w:t>
                  </w:r>
                  <w:r w:rsidRPr="00DA696B">
                    <w:rPr>
                      <w:i/>
                      <w:kern w:val="0"/>
                      <w:vertAlign w:val="subscript"/>
                    </w:rPr>
                    <w:t>elec</w:t>
                  </w:r>
                  <w:proofErr w:type="spellEnd"/>
                </w:p>
              </w:tc>
              <w:tc>
                <w:tcPr>
                  <w:tcW w:w="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36B89F" w14:textId="77777777" w:rsidR="009D5EBC" w:rsidRPr="00DA696B" w:rsidRDefault="006B3B44" w:rsidP="006B3B44">
                  <w:pPr>
                    <w:keepNext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:</w:t>
                  </w:r>
                </w:p>
              </w:tc>
              <w:tc>
                <w:tcPr>
                  <w:tcW w:w="6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556B60" w14:textId="77777777" w:rsidR="009D5EBC" w:rsidRPr="00DA696B" w:rsidRDefault="009D5EBC" w:rsidP="006B3B44">
                  <w:pPr>
                    <w:keepNext/>
                    <w:rPr>
                      <w:kern w:val="0"/>
                    </w:rPr>
                  </w:pPr>
                  <w:r w:rsidRPr="00DA696B">
                    <w:rPr>
                      <w:szCs w:val="22"/>
                    </w:rPr>
                    <w:t>CO</w:t>
                  </w:r>
                  <w:r w:rsidRPr="00DA696B">
                    <w:rPr>
                      <w:szCs w:val="22"/>
                      <w:vertAlign w:val="subscript"/>
                    </w:rPr>
                    <w:t>2</w:t>
                  </w:r>
                  <w:r w:rsidRPr="00DA696B">
                    <w:rPr>
                      <w:szCs w:val="22"/>
                    </w:rPr>
                    <w:t xml:space="preserve"> emission factor of </w:t>
                  </w:r>
                  <w:r w:rsidR="006B3B44">
                    <w:rPr>
                      <w:szCs w:val="22"/>
                    </w:rPr>
                    <w:t xml:space="preserve">consumed </w:t>
                  </w:r>
                  <w:r w:rsidRPr="00DA696B">
                    <w:rPr>
                      <w:szCs w:val="22"/>
                    </w:rPr>
                    <w:t>electricity</w:t>
                  </w:r>
                  <w:r w:rsidRPr="00DA696B">
                    <w:rPr>
                      <w:snapToGrid w:val="0"/>
                    </w:rPr>
                    <w:t xml:space="preserve"> [tCO</w:t>
                  </w:r>
                  <w:r w:rsidRPr="00DA696B">
                    <w:rPr>
                      <w:snapToGrid w:val="0"/>
                      <w:vertAlign w:val="subscript"/>
                    </w:rPr>
                    <w:t>2</w:t>
                  </w:r>
                  <w:r w:rsidRPr="00DA696B">
                    <w:rPr>
                      <w:snapToGrid w:val="0"/>
                    </w:rPr>
                    <w:t>/MWh]</w:t>
                  </w:r>
                </w:p>
              </w:tc>
            </w:tr>
          </w:tbl>
          <w:p w14:paraId="1A3E5F0F" w14:textId="77777777" w:rsidR="00CC0DA0" w:rsidRPr="00DA696B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3140FB48" w14:textId="77777777" w:rsidR="00CC0DA0" w:rsidRPr="00DA696B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24F4BB9F" w14:textId="77777777" w:rsidR="009E3F0E" w:rsidRPr="00DA696B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DA696B" w14:paraId="1B446C34" w14:textId="77777777">
        <w:tc>
          <w:tcPr>
            <w:tcW w:w="8702" w:type="dxa"/>
            <w:shd w:val="clear" w:color="auto" w:fill="17365D"/>
          </w:tcPr>
          <w:p w14:paraId="5BCE7AA8" w14:textId="77777777" w:rsidR="005066E1" w:rsidRPr="00DA696B" w:rsidRDefault="005066E1" w:rsidP="00BC201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DA696B">
              <w:rPr>
                <w:b/>
                <w:szCs w:val="22"/>
              </w:rPr>
              <w:t>Calculation of emissions reduction</w:t>
            </w:r>
            <w:r w:rsidR="009E3F0E" w:rsidRPr="00DA696B">
              <w:rPr>
                <w:b/>
                <w:szCs w:val="22"/>
              </w:rPr>
              <w:t>s</w:t>
            </w:r>
          </w:p>
        </w:tc>
      </w:tr>
    </w:tbl>
    <w:p w14:paraId="2AF7D352" w14:textId="77777777" w:rsidR="00CC0DA0" w:rsidRPr="00DA696B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C0DA0" w:rsidRPr="00DA696B" w14:paraId="01A1643A" w14:textId="77777777" w:rsidTr="00180118">
        <w:tc>
          <w:tcPr>
            <w:tcW w:w="8702" w:type="dxa"/>
          </w:tcPr>
          <w:p w14:paraId="0072AEC2" w14:textId="44A1831E" w:rsidR="009D5EBC" w:rsidRPr="00DA696B" w:rsidRDefault="00F13D58" w:rsidP="009D5EBC">
            <w:pPr>
              <w:pStyle w:val="afa"/>
              <w:tabs>
                <w:tab w:val="center" w:pos="4252"/>
                <w:tab w:val="left" w:pos="7655"/>
                <w:tab w:val="right" w:pos="8504"/>
                <w:tab w:val="right" w:pos="9214"/>
              </w:tabs>
              <w:snapToGrid w:val="0"/>
              <w:ind w:firstLineChars="100" w:firstLine="240"/>
              <w:jc w:val="center"/>
              <w:rPr>
                <w:szCs w:val="22"/>
              </w:rPr>
            </w:pPr>
            <w:r w:rsidRPr="00DA696B">
              <w:rPr>
                <w:rFonts w:eastAsia="Times New Roman"/>
                <w:i/>
                <w:position w:val="-14"/>
                <w:sz w:val="24"/>
                <w:szCs w:val="24"/>
                <w:lang w:val="en-US" w:eastAsia="en-US"/>
              </w:rPr>
              <w:object w:dxaOrig="1800" w:dyaOrig="380" w14:anchorId="47786460">
                <v:shape id="_x0000_i1030" type="#_x0000_t75" style="width:102pt;height:19pt" o:ole="">
                  <v:imagedata r:id="rId18" o:title=""/>
                </v:shape>
                <o:OLEObject Type="Embed" ProgID="Equation.3" ShapeID="_x0000_i1030" DrawAspect="Content" ObjectID="_1620637778" r:id="rId19"/>
              </w:object>
            </w:r>
            <w:r w:rsidR="009D5EBC" w:rsidRPr="00DA696B">
              <w:rPr>
                <w:rFonts w:eastAsia="Times New Roman"/>
                <w:sz w:val="24"/>
                <w:szCs w:val="24"/>
                <w:lang w:val="en-US" w:eastAsia="en-US"/>
              </w:rPr>
              <w:tab/>
            </w:r>
            <w:r w:rsidR="009D5EBC" w:rsidRPr="00DA696B">
              <w:rPr>
                <w:rFonts w:eastAsiaTheme="minorEastAsia"/>
                <w:sz w:val="24"/>
                <w:szCs w:val="24"/>
                <w:lang w:val="en-US" w:eastAsia="ja-JP"/>
              </w:rPr>
              <w:t xml:space="preserve">        </w:t>
            </w:r>
          </w:p>
          <w:p w14:paraId="4AA70445" w14:textId="77777777" w:rsidR="009D5EBC" w:rsidRPr="00DA696B" w:rsidRDefault="009D5EBC" w:rsidP="00751333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  <w:r w:rsidRPr="00DA696B">
              <w:rPr>
                <w:color w:val="auto"/>
              </w:rPr>
              <w:t xml:space="preserve">Where </w:t>
            </w:r>
          </w:p>
          <w:tbl>
            <w:tblPr>
              <w:tblW w:w="8264" w:type="dxa"/>
              <w:tblInd w:w="10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55"/>
              <w:gridCol w:w="525"/>
              <w:gridCol w:w="6584"/>
            </w:tblGrid>
            <w:tr w:rsidR="009D5EBC" w:rsidRPr="00DA696B" w14:paraId="6259D821" w14:textId="77777777" w:rsidTr="00F13D58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45BA2F6" w14:textId="77777777" w:rsidR="009D5EBC" w:rsidRPr="00DA696B" w:rsidRDefault="009D5EBC" w:rsidP="00F13D58">
                  <w:pPr>
                    <w:rPr>
                      <w:i/>
                      <w:vertAlign w:val="subscript"/>
                    </w:rPr>
                  </w:pPr>
                  <w:proofErr w:type="spellStart"/>
                  <w:r w:rsidRPr="00DA696B">
                    <w:rPr>
                      <w:i/>
                    </w:rPr>
                    <w:t>ER</w:t>
                  </w:r>
                  <w:r w:rsidRPr="00DA696B">
                    <w:rPr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A8778C7" w14:textId="77777777" w:rsidR="009D5EBC" w:rsidRPr="00DA696B" w:rsidRDefault="006B3B44" w:rsidP="006B3B44">
                  <w:pPr>
                    <w:keepNext/>
                  </w:pPr>
                  <w: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315A16" w14:textId="77777777" w:rsidR="009D5EBC" w:rsidRPr="00DA696B" w:rsidRDefault="009D5EBC" w:rsidP="00F13D58">
                  <w:pPr>
                    <w:keepNext/>
                    <w:rPr>
                      <w:szCs w:val="22"/>
                    </w:rPr>
                  </w:pPr>
                  <w:r w:rsidRPr="00DA696B">
                    <w:rPr>
                      <w:szCs w:val="22"/>
                    </w:rPr>
                    <w:t xml:space="preserve">Emission reductions during the period </w:t>
                  </w:r>
                  <w:r w:rsidRPr="00DA696B">
                    <w:rPr>
                      <w:i/>
                      <w:szCs w:val="22"/>
                    </w:rPr>
                    <w:t>p</w:t>
                  </w:r>
                  <w:r w:rsidRPr="00DA696B">
                    <w:rPr>
                      <w:szCs w:val="22"/>
                    </w:rPr>
                    <w:t xml:space="preserve"> [tCO</w:t>
                  </w:r>
                  <w:r w:rsidRPr="00DA696B">
                    <w:rPr>
                      <w:szCs w:val="22"/>
                      <w:vertAlign w:val="subscript"/>
                    </w:rPr>
                    <w:t>2</w:t>
                  </w:r>
                  <w:r w:rsidRPr="00DA696B">
                    <w:rPr>
                      <w:szCs w:val="22"/>
                    </w:rPr>
                    <w:t>/p]</w:t>
                  </w:r>
                </w:p>
              </w:tc>
            </w:tr>
            <w:tr w:rsidR="009D5EBC" w:rsidRPr="00DA696B" w14:paraId="09279412" w14:textId="77777777" w:rsidTr="00F13D58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C55789" w14:textId="77777777" w:rsidR="009D5EBC" w:rsidRPr="00DA696B" w:rsidRDefault="009D5EBC" w:rsidP="00F13D58">
                  <w:pPr>
                    <w:rPr>
                      <w:i/>
                      <w:szCs w:val="22"/>
                    </w:rPr>
                  </w:pPr>
                  <w:proofErr w:type="spellStart"/>
                  <w:r w:rsidRPr="00DA696B">
                    <w:rPr>
                      <w:i/>
                      <w:szCs w:val="22"/>
                    </w:rPr>
                    <w:t>RE</w:t>
                  </w:r>
                  <w:r w:rsidRPr="00DA696B">
                    <w:rPr>
                      <w:i/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BBEBAD" w14:textId="77777777" w:rsidR="009D5EBC" w:rsidRPr="00DA696B" w:rsidRDefault="006B3B44" w:rsidP="00F13D58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4D1B92" w14:textId="77777777" w:rsidR="009D5EBC" w:rsidRPr="00DA696B" w:rsidRDefault="009D5EBC" w:rsidP="00F13D58">
                  <w:pPr>
                    <w:keepNext/>
                    <w:rPr>
                      <w:szCs w:val="22"/>
                    </w:rPr>
                  </w:pPr>
                  <w:r w:rsidRPr="00DA696B">
                    <w:rPr>
                      <w:szCs w:val="22"/>
                    </w:rPr>
                    <w:t xml:space="preserve">Reference emissions during the period </w:t>
                  </w:r>
                  <w:r w:rsidRPr="00DA696B">
                    <w:rPr>
                      <w:i/>
                      <w:szCs w:val="22"/>
                    </w:rPr>
                    <w:t>p</w:t>
                  </w:r>
                  <w:r w:rsidRPr="00DA696B">
                    <w:rPr>
                      <w:szCs w:val="22"/>
                    </w:rPr>
                    <w:t xml:space="preserve"> [tCO</w:t>
                  </w:r>
                  <w:r w:rsidRPr="00DA696B">
                    <w:rPr>
                      <w:szCs w:val="22"/>
                      <w:vertAlign w:val="subscript"/>
                    </w:rPr>
                    <w:t>2</w:t>
                  </w:r>
                  <w:r w:rsidRPr="00DA696B">
                    <w:rPr>
                      <w:szCs w:val="22"/>
                    </w:rPr>
                    <w:t>/p]</w:t>
                  </w:r>
                </w:p>
              </w:tc>
            </w:tr>
            <w:tr w:rsidR="009D5EBC" w:rsidRPr="00DA696B" w14:paraId="4C27D092" w14:textId="77777777" w:rsidTr="00F13D58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683CD2" w14:textId="77777777" w:rsidR="009D5EBC" w:rsidRPr="00DA696B" w:rsidRDefault="009D5EBC" w:rsidP="00F13D58">
                  <w:pPr>
                    <w:rPr>
                      <w:i/>
                      <w:vertAlign w:val="subscript"/>
                    </w:rPr>
                  </w:pPr>
                  <w:proofErr w:type="spellStart"/>
                  <w:r w:rsidRPr="00DA696B">
                    <w:rPr>
                      <w:i/>
                    </w:rPr>
                    <w:t>PE</w:t>
                  </w:r>
                  <w:r w:rsidRPr="00DA696B">
                    <w:rPr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F22CAB" w14:textId="77777777" w:rsidR="009D5EBC" w:rsidRPr="00DA696B" w:rsidRDefault="006B3B44" w:rsidP="00F13D58">
                  <w:pPr>
                    <w:keepNext/>
                  </w:pPr>
                  <w:r>
                    <w:t>:</w:t>
                  </w:r>
                  <w:r w:rsidR="009D5EBC" w:rsidRPr="00DA696B">
                    <w:t xml:space="preserve"> 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8A85092" w14:textId="77777777" w:rsidR="009D5EBC" w:rsidRPr="00DA696B" w:rsidRDefault="009D5EBC" w:rsidP="00F13D58">
                  <w:pPr>
                    <w:keepNext/>
                    <w:rPr>
                      <w:szCs w:val="22"/>
                    </w:rPr>
                  </w:pPr>
                  <w:r w:rsidRPr="00DA696B">
                    <w:rPr>
                      <w:szCs w:val="22"/>
                    </w:rPr>
                    <w:t xml:space="preserve">Project emissions during the period </w:t>
                  </w:r>
                  <w:r w:rsidRPr="00DA696B">
                    <w:rPr>
                      <w:i/>
                      <w:szCs w:val="22"/>
                    </w:rPr>
                    <w:t>p</w:t>
                  </w:r>
                  <w:r w:rsidRPr="00DA696B">
                    <w:rPr>
                      <w:szCs w:val="22"/>
                    </w:rPr>
                    <w:t xml:space="preserve"> [tCO</w:t>
                  </w:r>
                  <w:r w:rsidRPr="00DA696B">
                    <w:rPr>
                      <w:szCs w:val="22"/>
                      <w:vertAlign w:val="subscript"/>
                    </w:rPr>
                    <w:t>2</w:t>
                  </w:r>
                  <w:r w:rsidRPr="00DA696B">
                    <w:rPr>
                      <w:szCs w:val="22"/>
                    </w:rPr>
                    <w:t>/p]</w:t>
                  </w:r>
                </w:p>
              </w:tc>
            </w:tr>
          </w:tbl>
          <w:p w14:paraId="2E796195" w14:textId="77777777" w:rsidR="00CC0DA0" w:rsidRPr="00DA696B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02B021DA" w14:textId="77777777" w:rsidR="00BF5D29" w:rsidRDefault="00BF5D29">
      <w:pPr>
        <w:widowControl/>
        <w:jc w:val="left"/>
        <w:rPr>
          <w:kern w:val="0"/>
          <w:szCs w:val="22"/>
        </w:rPr>
      </w:pPr>
    </w:p>
    <w:p w14:paraId="2BD16770" w14:textId="77777777" w:rsidR="00E14752" w:rsidRPr="00DA696B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DA696B" w14:paraId="2F53F01B" w14:textId="77777777">
        <w:tc>
          <w:tcPr>
            <w:tcW w:w="8702" w:type="dxa"/>
            <w:shd w:val="clear" w:color="auto" w:fill="17365D"/>
          </w:tcPr>
          <w:p w14:paraId="1B79EBB3" w14:textId="77777777" w:rsidR="00E14752" w:rsidRPr="00DA696B" w:rsidRDefault="000559C5" w:rsidP="00BC201C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DA696B">
              <w:rPr>
                <w:b/>
                <w:color w:val="FFFFFF"/>
                <w:szCs w:val="22"/>
              </w:rPr>
              <w:t xml:space="preserve">Data and parameters fixed </w:t>
            </w:r>
            <w:r w:rsidRPr="00DA696B">
              <w:rPr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422F153C" w14:textId="77777777" w:rsidR="00E14752" w:rsidRPr="00DA696B" w:rsidRDefault="00E14752" w:rsidP="00E14752">
      <w:pPr>
        <w:rPr>
          <w:szCs w:val="22"/>
        </w:rPr>
      </w:pPr>
      <w:r w:rsidRPr="00DA696B">
        <w:rPr>
          <w:szCs w:val="22"/>
        </w:rPr>
        <w:t xml:space="preserve">The source of each </w:t>
      </w:r>
      <w:r w:rsidR="00F643F9" w:rsidRPr="00DA696B">
        <w:rPr>
          <w:szCs w:val="22"/>
        </w:rPr>
        <w:t xml:space="preserve">data and parameter fixed </w:t>
      </w:r>
      <w:r w:rsidR="00F643F9" w:rsidRPr="00DA696B">
        <w:rPr>
          <w:i/>
          <w:szCs w:val="22"/>
        </w:rPr>
        <w:t>ex ante</w:t>
      </w:r>
      <w:r w:rsidRPr="00DA696B">
        <w:rPr>
          <w:szCs w:val="22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2774"/>
      </w:tblGrid>
      <w:tr w:rsidR="00E14752" w:rsidRPr="00DA696B" w14:paraId="44E959A3" w14:textId="77777777" w:rsidTr="00AB46C0">
        <w:tc>
          <w:tcPr>
            <w:tcW w:w="1368" w:type="dxa"/>
            <w:shd w:val="clear" w:color="auto" w:fill="C6D9F1"/>
          </w:tcPr>
          <w:p w14:paraId="234E83B1" w14:textId="77777777" w:rsidR="00E14752" w:rsidRPr="00DA696B" w:rsidRDefault="00E14752" w:rsidP="001A1BA7">
            <w:pPr>
              <w:jc w:val="center"/>
              <w:rPr>
                <w:szCs w:val="22"/>
              </w:rPr>
            </w:pPr>
            <w:r w:rsidRPr="00DA696B">
              <w:rPr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161ED3DA" w14:textId="77777777" w:rsidR="00E14752" w:rsidRPr="00DA696B" w:rsidRDefault="00E14752" w:rsidP="001A1BA7">
            <w:pPr>
              <w:jc w:val="center"/>
              <w:rPr>
                <w:szCs w:val="22"/>
              </w:rPr>
            </w:pPr>
            <w:r w:rsidRPr="00DA696B">
              <w:rPr>
                <w:szCs w:val="22"/>
              </w:rPr>
              <w:t>Description of data</w:t>
            </w:r>
          </w:p>
        </w:tc>
        <w:tc>
          <w:tcPr>
            <w:tcW w:w="2774" w:type="dxa"/>
            <w:shd w:val="clear" w:color="auto" w:fill="C6D9F1"/>
          </w:tcPr>
          <w:p w14:paraId="37B20EAA" w14:textId="77777777" w:rsidR="00E14752" w:rsidRPr="00DA696B" w:rsidRDefault="00E14752" w:rsidP="001A1BA7">
            <w:pPr>
              <w:jc w:val="center"/>
              <w:rPr>
                <w:szCs w:val="22"/>
              </w:rPr>
            </w:pPr>
            <w:r w:rsidRPr="00DA696B">
              <w:rPr>
                <w:szCs w:val="22"/>
              </w:rPr>
              <w:t>Source</w:t>
            </w:r>
          </w:p>
        </w:tc>
      </w:tr>
      <w:tr w:rsidR="00A550A8" w:rsidRPr="00DA696B" w14:paraId="3FC6E170" w14:textId="77777777" w:rsidTr="00AB46C0">
        <w:tblPrEx>
          <w:tblLook w:val="00A0" w:firstRow="1" w:lastRow="0" w:firstColumn="1" w:lastColumn="0" w:noHBand="0" w:noVBand="0"/>
        </w:tblPrEx>
        <w:trPr>
          <w:trHeight w:val="4101"/>
        </w:trPr>
        <w:tc>
          <w:tcPr>
            <w:tcW w:w="1368" w:type="dxa"/>
          </w:tcPr>
          <w:p w14:paraId="47209FCD" w14:textId="77777777" w:rsidR="00A550A8" w:rsidRPr="00DA696B" w:rsidRDefault="00A550A8" w:rsidP="00F13D58">
            <w:pPr>
              <w:rPr>
                <w:i/>
                <w:kern w:val="0"/>
              </w:rPr>
            </w:pPr>
            <w:proofErr w:type="spellStart"/>
            <w:r w:rsidRPr="00DA696B">
              <w:rPr>
                <w:i/>
                <w:kern w:val="0"/>
              </w:rPr>
              <w:t>EF</w:t>
            </w:r>
            <w:r w:rsidRPr="00DA696B">
              <w:rPr>
                <w:i/>
                <w:kern w:val="0"/>
                <w:vertAlign w:val="subscript"/>
              </w:rPr>
              <w:t>elec</w:t>
            </w:r>
            <w:proofErr w:type="spellEnd"/>
          </w:p>
        </w:tc>
        <w:tc>
          <w:tcPr>
            <w:tcW w:w="4358" w:type="dxa"/>
          </w:tcPr>
          <w:p w14:paraId="5787630F" w14:textId="2C70E8ED" w:rsidR="001B2C97" w:rsidRPr="004D0BE1" w:rsidRDefault="00A7756B" w:rsidP="001B2C97">
            <w:pPr>
              <w:rPr>
                <w:szCs w:val="22"/>
              </w:rPr>
            </w:pPr>
            <w:r w:rsidRPr="004D0BE1">
              <w:rPr>
                <w:szCs w:val="22"/>
              </w:rPr>
              <w:t>CO</w:t>
            </w:r>
            <w:r w:rsidRPr="004D0BE1">
              <w:rPr>
                <w:szCs w:val="22"/>
                <w:vertAlign w:val="subscript"/>
              </w:rPr>
              <w:t>2</w:t>
            </w:r>
            <w:r w:rsidRPr="004D0BE1">
              <w:rPr>
                <w:szCs w:val="22"/>
              </w:rPr>
              <w:t xml:space="preserve"> emission factor of consumed electricity</w:t>
            </w:r>
            <w:r w:rsidR="001B2C97" w:rsidRPr="004D0BE1">
              <w:rPr>
                <w:szCs w:val="22"/>
              </w:rPr>
              <w:t>.</w:t>
            </w:r>
          </w:p>
          <w:p w14:paraId="7FF02DA8" w14:textId="77777777" w:rsidR="001B2C97" w:rsidRPr="004D0BE1" w:rsidRDefault="001B2C97" w:rsidP="001B2C97">
            <w:pPr>
              <w:rPr>
                <w:szCs w:val="22"/>
              </w:rPr>
            </w:pPr>
          </w:p>
          <w:p w14:paraId="3C1485DC" w14:textId="4BC2255E" w:rsidR="001B2C97" w:rsidRPr="004D0BE1" w:rsidRDefault="001B2C97" w:rsidP="001B2C97">
            <w:pPr>
              <w:rPr>
                <w:szCs w:val="22"/>
              </w:rPr>
            </w:pPr>
            <w:r w:rsidRPr="004D0BE1">
              <w:rPr>
                <w:rFonts w:hint="eastAsia"/>
                <w:szCs w:val="22"/>
              </w:rPr>
              <w:t xml:space="preserve">When project </w:t>
            </w:r>
            <w:r w:rsidR="00C943AA" w:rsidRPr="004D0BE1">
              <w:t xml:space="preserve">compressor of outdoor unit </w:t>
            </w:r>
            <w:proofErr w:type="gramStart"/>
            <w:r w:rsidRPr="004D0BE1">
              <w:rPr>
                <w:rFonts w:hint="eastAsia"/>
                <w:szCs w:val="22"/>
              </w:rPr>
              <w:t>consume</w:t>
            </w:r>
            <w:proofErr w:type="gramEnd"/>
            <w:r w:rsidRPr="004D0BE1">
              <w:rPr>
                <w:rFonts w:hint="eastAsia"/>
                <w:szCs w:val="22"/>
              </w:rPr>
              <w:t xml:space="preserve"> only grid electricity or captive electricity, the project participant applies the CO</w:t>
            </w:r>
            <w:r w:rsidRPr="004D0BE1">
              <w:rPr>
                <w:szCs w:val="22"/>
                <w:vertAlign w:val="subscript"/>
              </w:rPr>
              <w:t>2</w:t>
            </w:r>
            <w:r w:rsidRPr="004D0BE1">
              <w:rPr>
                <w:rFonts w:hint="eastAsia"/>
                <w:szCs w:val="22"/>
              </w:rPr>
              <w:t xml:space="preserve"> emission factor respectively.</w:t>
            </w:r>
          </w:p>
          <w:p w14:paraId="7A601E43" w14:textId="77777777" w:rsidR="001B2C97" w:rsidRPr="004D0BE1" w:rsidRDefault="001B2C97" w:rsidP="001B2C97">
            <w:pPr>
              <w:rPr>
                <w:szCs w:val="22"/>
              </w:rPr>
            </w:pPr>
          </w:p>
          <w:p w14:paraId="5475EC45" w14:textId="5E4CC60E" w:rsidR="001B2C97" w:rsidRPr="004D0BE1" w:rsidRDefault="001B2C97" w:rsidP="001B2C97">
            <w:pPr>
              <w:rPr>
                <w:szCs w:val="22"/>
              </w:rPr>
            </w:pPr>
            <w:r w:rsidRPr="004D0BE1">
              <w:rPr>
                <w:szCs w:val="22"/>
              </w:rPr>
              <w:t xml:space="preserve">When project </w:t>
            </w:r>
            <w:r w:rsidR="00C943AA" w:rsidRPr="004D0BE1">
              <w:t xml:space="preserve">compressor of outdoor unit </w:t>
            </w:r>
            <w:r w:rsidRPr="004D0BE1">
              <w:rPr>
                <w:szCs w:val="22"/>
              </w:rPr>
              <w:t>may consume both grid electricity and captive electricity, the project participant applies the CO</w:t>
            </w:r>
            <w:r w:rsidRPr="004D0BE1">
              <w:rPr>
                <w:szCs w:val="22"/>
                <w:vertAlign w:val="subscript"/>
              </w:rPr>
              <w:t>2</w:t>
            </w:r>
            <w:r w:rsidRPr="004D0BE1">
              <w:rPr>
                <w:szCs w:val="22"/>
              </w:rPr>
              <w:t xml:space="preserve"> emission factor with lower value.</w:t>
            </w:r>
          </w:p>
          <w:p w14:paraId="4AF5FDB0" w14:textId="77777777" w:rsidR="001B2C97" w:rsidRPr="004D0BE1" w:rsidRDefault="001B2C97" w:rsidP="001B2C97">
            <w:pPr>
              <w:rPr>
                <w:szCs w:val="22"/>
              </w:rPr>
            </w:pPr>
          </w:p>
          <w:p w14:paraId="5A1234FC" w14:textId="77777777" w:rsidR="001B2C97" w:rsidRPr="004D0BE1" w:rsidRDefault="001B2C97" w:rsidP="001B2C97">
            <w:pPr>
              <w:rPr>
                <w:szCs w:val="22"/>
              </w:rPr>
            </w:pPr>
            <w:r w:rsidRPr="004D0BE1">
              <w:rPr>
                <w:rFonts w:hint="eastAsia"/>
                <w:szCs w:val="22"/>
              </w:rPr>
              <w:t>[C</w:t>
            </w:r>
            <w:r w:rsidRPr="004D0BE1">
              <w:rPr>
                <w:szCs w:val="22"/>
              </w:rPr>
              <w:t>O</w:t>
            </w:r>
            <w:r w:rsidRPr="004D0BE1">
              <w:rPr>
                <w:szCs w:val="22"/>
                <w:vertAlign w:val="subscript"/>
              </w:rPr>
              <w:t>2</w:t>
            </w:r>
            <w:r w:rsidRPr="004D0BE1">
              <w:rPr>
                <w:szCs w:val="22"/>
              </w:rPr>
              <w:t xml:space="preserve"> emission factor</w:t>
            </w:r>
            <w:r w:rsidRPr="004D0BE1">
              <w:rPr>
                <w:rFonts w:hint="eastAsia"/>
                <w:szCs w:val="22"/>
              </w:rPr>
              <w:t>]</w:t>
            </w:r>
          </w:p>
          <w:p w14:paraId="07877E8B" w14:textId="77777777" w:rsidR="001B2C97" w:rsidRPr="004D0BE1" w:rsidRDefault="001B2C97" w:rsidP="001B2C97">
            <w:pPr>
              <w:rPr>
                <w:szCs w:val="22"/>
              </w:rPr>
            </w:pPr>
            <w:r w:rsidRPr="004D0BE1">
              <w:rPr>
                <w:rFonts w:hint="eastAsia"/>
                <w:szCs w:val="22"/>
              </w:rPr>
              <w:t>F</w:t>
            </w:r>
            <w:r w:rsidRPr="004D0BE1">
              <w:rPr>
                <w:szCs w:val="22"/>
              </w:rPr>
              <w:t>or grid electricity:</w:t>
            </w:r>
            <w:r w:rsidRPr="004D0BE1">
              <w:rPr>
                <w:rFonts w:hint="eastAsia"/>
                <w:szCs w:val="22"/>
              </w:rPr>
              <w:t xml:space="preserve"> </w:t>
            </w:r>
            <w:r w:rsidRPr="004D0BE1">
              <w:rPr>
                <w:szCs w:val="22"/>
              </w:rPr>
              <w:t xml:space="preserve">The most recent value available </w:t>
            </w:r>
            <w:r w:rsidRPr="004D0BE1">
              <w:rPr>
                <w:rFonts w:hint="eastAsia"/>
                <w:szCs w:val="22"/>
              </w:rPr>
              <w:t xml:space="preserve">from the source stated in this table </w:t>
            </w:r>
            <w:r w:rsidRPr="004D0BE1">
              <w:rPr>
                <w:szCs w:val="22"/>
              </w:rPr>
              <w:t>at the time of validation</w:t>
            </w:r>
          </w:p>
          <w:p w14:paraId="740E498C" w14:textId="77777777" w:rsidR="001B2C97" w:rsidRPr="004D0BE1" w:rsidRDefault="001B2C97" w:rsidP="001B2C97">
            <w:pPr>
              <w:rPr>
                <w:szCs w:val="22"/>
              </w:rPr>
            </w:pPr>
          </w:p>
          <w:p w14:paraId="632882C2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  <w:r w:rsidRPr="004D0BE1">
              <w:rPr>
                <w:lang w:val="en-GB"/>
              </w:rPr>
              <w:t xml:space="preserve">For captive electricity, it is </w:t>
            </w:r>
            <w:r w:rsidRPr="004D0BE1">
              <w:rPr>
                <w:rFonts w:hint="eastAsia"/>
                <w:lang w:val="en-GB"/>
              </w:rPr>
              <w:t>determined</w:t>
            </w:r>
            <w:r w:rsidRPr="004D0BE1">
              <w:rPr>
                <w:lang w:val="en-GB"/>
              </w:rPr>
              <w:t xml:space="preserve"> based on the following </w:t>
            </w:r>
            <w:r w:rsidRPr="004D0BE1">
              <w:rPr>
                <w:rFonts w:hint="eastAsia"/>
                <w:lang w:val="en-GB"/>
              </w:rPr>
              <w:t>options</w:t>
            </w:r>
            <w:r w:rsidRPr="004D0BE1">
              <w:rPr>
                <w:lang w:val="en-GB"/>
              </w:rPr>
              <w:t>:</w:t>
            </w:r>
          </w:p>
          <w:p w14:paraId="242D32E8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</w:p>
          <w:p w14:paraId="7506AD5E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  <w:r w:rsidRPr="004D0BE1">
              <w:rPr>
                <w:rFonts w:hint="eastAsia"/>
                <w:lang w:val="en-GB"/>
              </w:rPr>
              <w:t>a) C</w:t>
            </w:r>
            <w:r w:rsidRPr="004D0BE1">
              <w:rPr>
                <w:lang w:val="en-GB"/>
              </w:rPr>
              <w:t xml:space="preserve">alculated </w:t>
            </w:r>
            <w:r w:rsidRPr="004D0BE1">
              <w:rPr>
                <w:rFonts w:hint="eastAsia"/>
                <w:lang w:val="en-GB"/>
              </w:rPr>
              <w:t xml:space="preserve">from its power generation efficiency </w:t>
            </w:r>
            <w:r w:rsidRPr="004D0BE1">
              <w:rPr>
                <w:lang w:val="en-GB"/>
              </w:rPr>
              <w:t>(</w:t>
            </w:r>
            <w:proofErr w:type="spellStart"/>
            <w:r w:rsidRPr="004D0BE1">
              <w:rPr>
                <w:lang w:val="en-GB"/>
              </w:rPr>
              <w:t>η</w:t>
            </w:r>
            <w:proofErr w:type="gramStart"/>
            <w:r w:rsidRPr="004D0BE1">
              <w:rPr>
                <w:vertAlign w:val="subscript"/>
                <w:lang w:val="en-GB"/>
              </w:rPr>
              <w:t>elec</w:t>
            </w:r>
            <w:r w:rsidRPr="004D0BE1">
              <w:rPr>
                <w:rFonts w:hint="eastAsia"/>
                <w:vertAlign w:val="subscript"/>
                <w:lang w:val="en-GB"/>
              </w:rPr>
              <w:t>,CG</w:t>
            </w:r>
            <w:proofErr w:type="spellEnd"/>
            <w:proofErr w:type="gramEnd"/>
            <w:r w:rsidRPr="004D0BE1">
              <w:rPr>
                <w:lang w:val="en-GB"/>
              </w:rPr>
              <w:t xml:space="preserve"> [%])</w:t>
            </w:r>
            <w:r w:rsidRPr="004D0BE1">
              <w:rPr>
                <w:rFonts w:hint="eastAsia"/>
                <w:lang w:val="en-GB"/>
              </w:rPr>
              <w:t xml:space="preserve"> obtained from manufacturer</w:t>
            </w:r>
            <w:r w:rsidRPr="004D0BE1">
              <w:rPr>
                <w:lang w:val="en-GB"/>
              </w:rPr>
              <w:t>’</w:t>
            </w:r>
            <w:r w:rsidRPr="004D0BE1">
              <w:rPr>
                <w:rFonts w:hint="eastAsia"/>
                <w:lang w:val="en-GB"/>
              </w:rPr>
              <w:t>s specification</w:t>
            </w:r>
          </w:p>
          <w:p w14:paraId="1C35ED1B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  <w:r w:rsidRPr="004D0BE1">
              <w:rPr>
                <w:lang w:val="en-GB"/>
              </w:rPr>
              <w:t xml:space="preserve">The power generation efficiency based on lower heating value (LHV) of the </w:t>
            </w:r>
            <w:r w:rsidRPr="004D0BE1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4D0BE1">
              <w:rPr>
                <w:lang w:val="en-GB"/>
              </w:rPr>
              <w:t xml:space="preserve"> from the manufacturer’s specification is applied;</w:t>
            </w:r>
          </w:p>
          <w:p w14:paraId="5BD5E552" w14:textId="77777777" w:rsidR="001B2C97" w:rsidRPr="004D0BE1" w:rsidRDefault="0075152E" w:rsidP="001B2C97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=3.6×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elec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,CG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lang w:val="en-GB"/>
                  </w:rPr>
                  <w:br/>
                </m:r>
              </m:oMath>
            </m:oMathPara>
          </w:p>
          <w:p w14:paraId="37CB63B1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  <w:r w:rsidRPr="004D0BE1">
              <w:rPr>
                <w:rFonts w:hint="eastAsia"/>
                <w:lang w:val="en-GB"/>
              </w:rPr>
              <w:t>b) C</w:t>
            </w:r>
            <w:r w:rsidRPr="004D0BE1">
              <w:rPr>
                <w:lang w:val="en-GB"/>
              </w:rPr>
              <w:t xml:space="preserve">alculated </w:t>
            </w:r>
            <w:r w:rsidRPr="004D0BE1">
              <w:rPr>
                <w:rFonts w:hint="eastAsia"/>
                <w:lang w:val="en-GB"/>
              </w:rPr>
              <w:t>from measured data</w:t>
            </w:r>
          </w:p>
          <w:p w14:paraId="10BC3C2B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  <w:r w:rsidRPr="004D0BE1">
              <w:rPr>
                <w:lang w:val="en-GB"/>
              </w:rPr>
              <w:t>The power generation efficiency</w:t>
            </w:r>
            <w:r w:rsidRPr="004D0BE1">
              <w:rPr>
                <w:rFonts w:hint="eastAsia"/>
                <w:lang w:val="en-GB"/>
              </w:rPr>
              <w:t xml:space="preserve"> calculated from monitored data of the amount of fuel input for power generation (</w:t>
            </w:r>
            <w:proofErr w:type="spellStart"/>
            <w:proofErr w:type="gramStart"/>
            <w:r w:rsidRPr="004D0BE1">
              <w:rPr>
                <w:rFonts w:hint="eastAsia"/>
                <w:lang w:val="en-GB"/>
              </w:rPr>
              <w:t>FC</w:t>
            </w:r>
            <w:r w:rsidRPr="004D0BE1">
              <w:rPr>
                <w:rFonts w:hint="eastAsia"/>
                <w:vertAlign w:val="subscript"/>
                <w:lang w:val="en-GB"/>
              </w:rPr>
              <w:t>PJ,CG</w:t>
            </w:r>
            <w:proofErr w:type="gramEnd"/>
            <w:r w:rsidRPr="004D0BE1">
              <w:rPr>
                <w:rFonts w:hint="eastAsia"/>
                <w:vertAlign w:val="subscript"/>
                <w:lang w:val="en-GB"/>
              </w:rPr>
              <w:t>,p</w:t>
            </w:r>
            <w:proofErr w:type="spellEnd"/>
            <w:r w:rsidRPr="004D0BE1">
              <w:rPr>
                <w:rFonts w:hint="eastAsia"/>
                <w:lang w:val="en-GB"/>
              </w:rPr>
              <w:t>) and the amount of electricity generated (</w:t>
            </w:r>
            <w:proofErr w:type="spellStart"/>
            <w:r w:rsidRPr="004D0BE1">
              <w:rPr>
                <w:rFonts w:hint="eastAsia"/>
                <w:lang w:val="en-GB"/>
              </w:rPr>
              <w:t>EG</w:t>
            </w:r>
            <w:r w:rsidRPr="004D0BE1">
              <w:rPr>
                <w:rFonts w:hint="eastAsia"/>
                <w:vertAlign w:val="subscript"/>
                <w:lang w:val="en-GB"/>
              </w:rPr>
              <w:t>PJ,CG,p</w:t>
            </w:r>
            <w:proofErr w:type="spellEnd"/>
            <w:r w:rsidRPr="004D0BE1">
              <w:rPr>
                <w:rFonts w:hint="eastAsia"/>
                <w:lang w:val="en-GB"/>
              </w:rPr>
              <w:t xml:space="preserve">) during the monitoring period </w:t>
            </w:r>
            <w:r w:rsidRPr="004D0BE1">
              <w:rPr>
                <w:rFonts w:hint="eastAsia"/>
                <w:i/>
                <w:lang w:val="en-GB"/>
              </w:rPr>
              <w:t>p</w:t>
            </w:r>
            <w:r w:rsidRPr="004D0BE1">
              <w:rPr>
                <w:rFonts w:hint="eastAsia"/>
                <w:lang w:val="en-GB"/>
              </w:rPr>
              <w:t xml:space="preserve"> is applied. The measurement is conducted with the monitoring equipment to </w:t>
            </w:r>
            <w:r w:rsidRPr="004D0BE1">
              <w:rPr>
                <w:lang w:val="en-GB"/>
              </w:rPr>
              <w:t>which calibration certificate is issued by an entity accredited under national/international standards;</w:t>
            </w:r>
          </w:p>
          <w:p w14:paraId="205D004F" w14:textId="77777777" w:rsidR="001B2C97" w:rsidRPr="004D0BE1" w:rsidRDefault="0075152E" w:rsidP="001B2C97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PJ,CG,p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PJ,CG,p</m:t>
                        </m:r>
                      </m:sub>
                    </m:sSub>
                  </m:den>
                </m:f>
              </m:oMath>
            </m:oMathPara>
          </w:p>
          <w:p w14:paraId="2AE1A381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  <w:r w:rsidRPr="004D0BE1">
              <w:rPr>
                <w:lang w:val="en-GB"/>
              </w:rPr>
              <w:t>W</w:t>
            </w:r>
            <w:r w:rsidRPr="004D0BE1">
              <w:rPr>
                <w:rFonts w:hint="eastAsia"/>
                <w:lang w:val="en-GB"/>
              </w:rPr>
              <w:t>here:</w:t>
            </w:r>
          </w:p>
          <w:p w14:paraId="2D4A464F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  <w:proofErr w:type="spellStart"/>
            <w:proofErr w:type="gramStart"/>
            <w:r w:rsidRPr="004D0BE1">
              <w:rPr>
                <w:rFonts w:hint="eastAsia"/>
                <w:lang w:val="en-GB"/>
              </w:rPr>
              <w:t>NCV</w:t>
            </w:r>
            <w:r w:rsidRPr="004D0BE1">
              <w:rPr>
                <w:rFonts w:hint="eastAsia"/>
                <w:vertAlign w:val="subscript"/>
                <w:lang w:val="en-GB"/>
              </w:rPr>
              <w:t>fuel,CG</w:t>
            </w:r>
            <w:proofErr w:type="spellEnd"/>
            <w:proofErr w:type="gramEnd"/>
            <w:r w:rsidRPr="004D0BE1">
              <w:rPr>
                <w:rFonts w:hint="eastAsia"/>
                <w:lang w:val="en-GB"/>
              </w:rPr>
              <w:t>:</w:t>
            </w:r>
            <w:r w:rsidRPr="004D0BE1">
              <w:t xml:space="preserve"> </w:t>
            </w:r>
            <w:r w:rsidRPr="004D0BE1">
              <w:rPr>
                <w:lang w:val="en-GB"/>
              </w:rPr>
              <w:t>Net calorific value of fuel consumed by the captive power generation system [GJ/</w:t>
            </w:r>
            <w:r w:rsidRPr="004D0BE1">
              <w:rPr>
                <w:rFonts w:hint="eastAsia"/>
                <w:lang w:val="en-GB"/>
              </w:rPr>
              <w:t>mass or volume</w:t>
            </w:r>
            <w:r w:rsidRPr="004D0BE1">
              <w:rPr>
                <w:lang w:val="en-GB"/>
              </w:rPr>
              <w:t>]</w:t>
            </w:r>
          </w:p>
          <w:p w14:paraId="15781241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</w:p>
          <w:p w14:paraId="3A60FB04" w14:textId="77777777" w:rsidR="001B2C97" w:rsidRPr="004D0BE1" w:rsidRDefault="001B2C97" w:rsidP="001B2C97">
            <w:pPr>
              <w:jc w:val="left"/>
              <w:rPr>
                <w:color w:val="000000" w:themeColor="text1"/>
              </w:rPr>
            </w:pPr>
            <w:r w:rsidRPr="004D0BE1">
              <w:rPr>
                <w:color w:val="000000" w:themeColor="text1"/>
              </w:rPr>
              <w:t>Note:</w:t>
            </w:r>
          </w:p>
          <w:p w14:paraId="358A9328" w14:textId="77777777" w:rsidR="001B2C97" w:rsidRPr="004D0BE1" w:rsidRDefault="001B2C97" w:rsidP="001B2C97">
            <w:pPr>
              <w:jc w:val="left"/>
              <w:rPr>
                <w:color w:val="000000" w:themeColor="text1"/>
              </w:rPr>
            </w:pPr>
            <w:r w:rsidRPr="004D0BE1">
              <w:rPr>
                <w:color w:val="000000" w:themeColor="text1"/>
              </w:rPr>
              <w:t xml:space="preserve">In case the captive electricity generation system meets all of the following conditions, the value in the following table may be applied to </w:t>
            </w:r>
            <w:proofErr w:type="spellStart"/>
            <w:r w:rsidRPr="004D0BE1">
              <w:rPr>
                <w:color w:val="000000" w:themeColor="text1"/>
              </w:rPr>
              <w:t>EF</w:t>
            </w:r>
            <w:r w:rsidRPr="004D0BE1">
              <w:rPr>
                <w:color w:val="000000" w:themeColor="text1"/>
                <w:vertAlign w:val="subscript"/>
              </w:rPr>
              <w:t>elec</w:t>
            </w:r>
            <w:proofErr w:type="spellEnd"/>
            <w:r w:rsidRPr="004D0BE1">
              <w:rPr>
                <w:color w:val="000000" w:themeColor="text1"/>
              </w:rPr>
              <w:t xml:space="preserve"> depending on the consumed fuel type.</w:t>
            </w:r>
          </w:p>
          <w:p w14:paraId="203C430B" w14:textId="77777777" w:rsidR="001B2C97" w:rsidRPr="004D0BE1" w:rsidRDefault="001B2C97" w:rsidP="001B2C97">
            <w:pPr>
              <w:jc w:val="left"/>
              <w:rPr>
                <w:color w:val="000000" w:themeColor="text1"/>
              </w:rPr>
            </w:pPr>
          </w:p>
          <w:p w14:paraId="42E4CAD9" w14:textId="77777777" w:rsidR="001B2C97" w:rsidRPr="004D0BE1" w:rsidRDefault="001B2C97" w:rsidP="001B2C97">
            <w:pPr>
              <w:pStyle w:val="af9"/>
              <w:numPr>
                <w:ilvl w:val="0"/>
                <w:numId w:val="4"/>
              </w:numPr>
              <w:jc w:val="left"/>
              <w:rPr>
                <w:color w:val="000000" w:themeColor="text1"/>
              </w:rPr>
            </w:pPr>
            <w:r w:rsidRPr="004D0BE1">
              <w:rPr>
                <w:color w:val="000000" w:themeColor="text1"/>
              </w:rPr>
              <w:t>The system is non-renewable generation system</w:t>
            </w:r>
          </w:p>
          <w:p w14:paraId="5E46B61B" w14:textId="77777777" w:rsidR="001B2C97" w:rsidRPr="004D0BE1" w:rsidRDefault="001B2C97" w:rsidP="001B2C97">
            <w:pPr>
              <w:pStyle w:val="af9"/>
              <w:numPr>
                <w:ilvl w:val="0"/>
                <w:numId w:val="4"/>
              </w:numPr>
              <w:jc w:val="left"/>
              <w:rPr>
                <w:color w:val="000000" w:themeColor="text1"/>
              </w:rPr>
            </w:pPr>
            <w:r w:rsidRPr="004D0BE1">
              <w:rPr>
                <w:color w:val="000000" w:themeColor="text1"/>
              </w:rPr>
              <w:t>Electricity generation capacity of the system is less than or equal to 15 MW</w:t>
            </w:r>
          </w:p>
          <w:p w14:paraId="59C50A64" w14:textId="77777777" w:rsidR="001B2C97" w:rsidRPr="004D0BE1" w:rsidRDefault="001B2C97" w:rsidP="001B2C97">
            <w:pPr>
              <w:jc w:val="left"/>
            </w:pPr>
          </w:p>
          <w:tbl>
            <w:tblPr>
              <w:tblStyle w:val="af7"/>
              <w:tblW w:w="3984" w:type="dxa"/>
              <w:jc w:val="center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1B2C97" w:rsidRPr="004D0BE1" w14:paraId="5AF2AA4D" w14:textId="77777777" w:rsidTr="00F81DBA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772C7D56" w14:textId="77777777" w:rsidR="001B2C97" w:rsidRPr="004D0BE1" w:rsidRDefault="001B2C97" w:rsidP="001B2C97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w:r w:rsidRPr="004D0BE1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00D13260" w14:textId="77777777" w:rsidR="001B2C97" w:rsidRPr="004D0BE1" w:rsidRDefault="001B2C97" w:rsidP="001B2C97">
                  <w:pPr>
                    <w:jc w:val="center"/>
                    <w:rPr>
                      <w:szCs w:val="22"/>
                    </w:rPr>
                  </w:pPr>
                  <w:r w:rsidRPr="004D0BE1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7486302A" w14:textId="77777777" w:rsidR="001B2C97" w:rsidRPr="004D0BE1" w:rsidRDefault="001B2C97" w:rsidP="001B2C97">
                  <w:pPr>
                    <w:jc w:val="center"/>
                    <w:rPr>
                      <w:szCs w:val="22"/>
                    </w:rPr>
                  </w:pPr>
                  <w:r w:rsidRPr="004D0BE1">
                    <w:rPr>
                      <w:szCs w:val="22"/>
                    </w:rPr>
                    <w:t>Natural gas</w:t>
                  </w:r>
                </w:p>
              </w:tc>
            </w:tr>
            <w:tr w:rsidR="001B2C97" w:rsidRPr="004D0BE1" w14:paraId="51B36BD5" w14:textId="77777777" w:rsidTr="00F81DBA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2A7C38B2" w14:textId="77777777" w:rsidR="001B2C97" w:rsidRPr="004D0BE1" w:rsidRDefault="0075152E" w:rsidP="001B2C97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7A97CDA4" w14:textId="77777777" w:rsidR="001B2C97" w:rsidRPr="004D0BE1" w:rsidRDefault="001B2C97" w:rsidP="001B2C97">
                  <w:pPr>
                    <w:pStyle w:val="af9"/>
                    <w:ind w:left="0"/>
                    <w:jc w:val="center"/>
                    <w:rPr>
                      <w:szCs w:val="22"/>
                    </w:rPr>
                  </w:pPr>
                  <w:r w:rsidRPr="004D0BE1">
                    <w:rPr>
                      <w:szCs w:val="22"/>
                    </w:rPr>
                    <w:t>0.8</w:t>
                  </w:r>
                  <w:r w:rsidRPr="004D0BE1">
                    <w:rPr>
                      <w:szCs w:val="22"/>
                      <w:vertAlign w:val="subscript"/>
                    </w:rPr>
                    <w:t xml:space="preserve"> </w:t>
                  </w:r>
                  <w:r w:rsidRPr="004D0BE1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4D0BE1">
                    <w:rPr>
                      <w:vertAlign w:val="subscript"/>
                      <w:lang w:val="en-GB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</w:tcPr>
                <w:p w14:paraId="2CB909A3" w14:textId="77777777" w:rsidR="001B2C97" w:rsidRPr="004D0BE1" w:rsidRDefault="001B2C97" w:rsidP="001B2C97">
                  <w:pPr>
                    <w:pStyle w:val="af9"/>
                    <w:ind w:left="0"/>
                    <w:jc w:val="center"/>
                    <w:rPr>
                      <w:szCs w:val="22"/>
                    </w:rPr>
                  </w:pPr>
                  <w:r w:rsidRPr="004D0BE1">
                    <w:rPr>
                      <w:szCs w:val="22"/>
                    </w:rPr>
                    <w:t>0.4</w:t>
                  </w:r>
                  <w:r w:rsidRPr="004D0BE1">
                    <w:rPr>
                      <w:rFonts w:hint="eastAsia"/>
                      <w:szCs w:val="22"/>
                    </w:rPr>
                    <w:t>6</w:t>
                  </w:r>
                  <w:r w:rsidRPr="004D0BE1">
                    <w:rPr>
                      <w:szCs w:val="22"/>
                      <w:vertAlign w:val="superscript"/>
                    </w:rPr>
                    <w:t xml:space="preserve"> </w:t>
                  </w:r>
                  <w:r w:rsidRPr="004D0BE1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4D0BE1">
                    <w:rPr>
                      <w:vertAlign w:val="subscript"/>
                      <w:lang w:val="en-GB"/>
                    </w:rPr>
                    <w:t>2</w:t>
                  </w:r>
                </w:p>
              </w:tc>
            </w:tr>
          </w:tbl>
          <w:p w14:paraId="6B3CBE5E" w14:textId="77777777" w:rsidR="001B2C97" w:rsidRPr="004D0BE1" w:rsidRDefault="001B2C97" w:rsidP="001B2C97">
            <w:pPr>
              <w:jc w:val="left"/>
              <w:rPr>
                <w:lang w:val="en-GB"/>
              </w:rPr>
            </w:pPr>
          </w:p>
          <w:p w14:paraId="145FFCE2" w14:textId="77777777" w:rsidR="001B2C97" w:rsidRPr="004D0BE1" w:rsidRDefault="001B2C97" w:rsidP="001B2C97">
            <w:pPr>
              <w:jc w:val="left"/>
              <w:rPr>
                <w:color w:val="000000" w:themeColor="text1"/>
              </w:rPr>
            </w:pPr>
            <w:r w:rsidRPr="004D0BE1">
              <w:rPr>
                <w:color w:val="000000" w:themeColor="text1"/>
              </w:rPr>
              <w:t>*1 The most recent value at the time of validation is applied.</w:t>
            </w:r>
          </w:p>
          <w:p w14:paraId="15779C1D" w14:textId="5C942DBC" w:rsidR="00A550A8" w:rsidRPr="004D0BE1" w:rsidRDefault="001B2C97" w:rsidP="00386A91">
            <w:pPr>
              <w:rPr>
                <w:szCs w:val="22"/>
              </w:rPr>
            </w:pPr>
            <w:r w:rsidRPr="004D0BE1">
              <w:rPr>
                <w:color w:val="000000" w:themeColor="text1"/>
              </w:rPr>
              <w:t>*2 The value is calculated with the equation in the option a) above. The lower value of default effective CO</w:t>
            </w:r>
            <w:r w:rsidRPr="004D0BE1">
              <w:rPr>
                <w:color w:val="000000" w:themeColor="text1"/>
                <w:vertAlign w:val="subscript"/>
              </w:rPr>
              <w:t>2</w:t>
            </w:r>
            <w:r w:rsidRPr="004D0BE1">
              <w:rPr>
                <w:color w:val="000000" w:themeColor="text1"/>
              </w:rPr>
              <w:t xml:space="preserve"> emission factor for natural gas (0.0543</w:t>
            </w:r>
            <w:r w:rsidRPr="004D0BE1">
              <w:rPr>
                <w:rFonts w:hint="eastAsia"/>
                <w:color w:val="000000" w:themeColor="text1"/>
              </w:rPr>
              <w:t xml:space="preserve"> </w:t>
            </w:r>
            <w:r w:rsidRPr="004D0BE1">
              <w:rPr>
                <w:color w:val="000000" w:themeColor="text1"/>
              </w:rPr>
              <w:t>tCO</w:t>
            </w:r>
            <w:r w:rsidRPr="004D0BE1">
              <w:rPr>
                <w:color w:val="000000" w:themeColor="text1"/>
                <w:vertAlign w:val="subscript"/>
              </w:rPr>
              <w:t>2</w:t>
            </w:r>
            <w:r w:rsidRPr="004D0BE1">
              <w:rPr>
                <w:color w:val="000000" w:themeColor="text1"/>
              </w:rPr>
              <w:t>/GJ), and the most efficient value of default efficiency for off-grid gas turbine systems (42%) are applied.</w:t>
            </w:r>
          </w:p>
        </w:tc>
        <w:tc>
          <w:tcPr>
            <w:tcW w:w="2774" w:type="dxa"/>
          </w:tcPr>
          <w:p w14:paraId="4179C7E2" w14:textId="77777777" w:rsidR="001B2C97" w:rsidRPr="004D0BE1" w:rsidRDefault="001B2C97" w:rsidP="001B2C97">
            <w:pPr>
              <w:rPr>
                <w:szCs w:val="22"/>
              </w:rPr>
            </w:pPr>
            <w:r w:rsidRPr="004D0BE1">
              <w:rPr>
                <w:szCs w:val="22"/>
              </w:rPr>
              <w:t>[Grid electricity]</w:t>
            </w:r>
          </w:p>
          <w:p w14:paraId="77F60F00" w14:textId="77777777" w:rsidR="001B2C97" w:rsidRPr="004D0BE1" w:rsidRDefault="001B2C97" w:rsidP="001B2C97">
            <w:pPr>
              <w:rPr>
                <w:szCs w:val="22"/>
              </w:rPr>
            </w:pPr>
            <w:r w:rsidRPr="004D0BE1">
              <w:rPr>
                <w:szCs w:val="22"/>
              </w:rPr>
              <w:t>Ministry of Natural Resources and Environment of Vietnam (MONRE)</w:t>
            </w:r>
            <w:r w:rsidRPr="004D0BE1">
              <w:t>, Vietnamese DNA for CDM unless otherwise instructed by the Joint Committee.</w:t>
            </w:r>
          </w:p>
          <w:p w14:paraId="35AA7467" w14:textId="77777777" w:rsidR="001B2C97" w:rsidRPr="004D0BE1" w:rsidRDefault="001B2C97" w:rsidP="001B2C97">
            <w:pPr>
              <w:rPr>
                <w:szCs w:val="22"/>
              </w:rPr>
            </w:pPr>
          </w:p>
          <w:p w14:paraId="67406191" w14:textId="77777777" w:rsidR="001B2C97" w:rsidRPr="004D0BE1" w:rsidRDefault="001B2C97" w:rsidP="001B2C97">
            <w:pPr>
              <w:jc w:val="left"/>
              <w:rPr>
                <w:szCs w:val="22"/>
                <w:lang w:val="en-GB"/>
              </w:rPr>
            </w:pPr>
            <w:r w:rsidRPr="004D0BE1">
              <w:rPr>
                <w:szCs w:val="22"/>
                <w:lang w:val="en-GB"/>
              </w:rPr>
              <w:t>[Captive electricity]</w:t>
            </w:r>
          </w:p>
          <w:p w14:paraId="2BEBE2D3" w14:textId="77777777" w:rsidR="001B2C97" w:rsidRPr="004D0BE1" w:rsidRDefault="001B2C97" w:rsidP="001B2C97">
            <w:r w:rsidRPr="004D0BE1">
              <w:t xml:space="preserve">For the option a) </w:t>
            </w:r>
          </w:p>
          <w:p w14:paraId="136988C1" w14:textId="77777777" w:rsidR="001B2C97" w:rsidRPr="004D0BE1" w:rsidRDefault="001B2C97" w:rsidP="001B2C97">
            <w:r w:rsidRPr="004D0BE1">
              <w:t>Specification of the captive power generation system provided by the manufacturer (</w:t>
            </w:r>
            <w:proofErr w:type="spellStart"/>
            <w:r w:rsidRPr="004D0BE1">
              <w:t>η</w:t>
            </w:r>
            <w:proofErr w:type="gramStart"/>
            <w:r w:rsidRPr="004D0BE1">
              <w:rPr>
                <w:vertAlign w:val="subscript"/>
              </w:rPr>
              <w:t>elec</w:t>
            </w:r>
            <w:r w:rsidRPr="004D0BE1">
              <w:rPr>
                <w:rFonts w:hint="eastAsia"/>
                <w:vertAlign w:val="subscript"/>
              </w:rPr>
              <w:t>,CG</w:t>
            </w:r>
            <w:proofErr w:type="spellEnd"/>
            <w:proofErr w:type="gramEnd"/>
            <w:r w:rsidRPr="004D0BE1">
              <w:t xml:space="preserve"> [%]).</w:t>
            </w:r>
          </w:p>
          <w:p w14:paraId="52B00E42" w14:textId="77777777" w:rsidR="001B2C97" w:rsidRPr="004D0BE1" w:rsidRDefault="001B2C97" w:rsidP="001B2C97">
            <w:r w:rsidRPr="004D0BE1">
              <w:t>CO</w:t>
            </w:r>
            <w:r w:rsidRPr="004D0BE1">
              <w:rPr>
                <w:vertAlign w:val="subscript"/>
              </w:rPr>
              <w:t>2</w:t>
            </w:r>
            <w:r w:rsidRPr="004D0BE1">
              <w:t xml:space="preserve"> emission factor of the fossil fuel type used in the captive power generation system (</w:t>
            </w:r>
            <w:proofErr w:type="spellStart"/>
            <w:proofErr w:type="gramStart"/>
            <w:r w:rsidRPr="004D0BE1">
              <w:t>EF</w:t>
            </w:r>
            <w:r w:rsidRPr="004D0BE1">
              <w:rPr>
                <w:vertAlign w:val="subscript"/>
              </w:rPr>
              <w:t>fuel</w:t>
            </w:r>
            <w:r w:rsidRPr="004D0BE1">
              <w:rPr>
                <w:rFonts w:hint="eastAsia"/>
                <w:vertAlign w:val="subscript"/>
              </w:rPr>
              <w:t>,CG</w:t>
            </w:r>
            <w:proofErr w:type="spellEnd"/>
            <w:proofErr w:type="gramEnd"/>
            <w:r w:rsidRPr="004D0BE1">
              <w:t xml:space="preserve"> [tCO</w:t>
            </w:r>
            <w:r w:rsidRPr="004D0BE1">
              <w:rPr>
                <w:vertAlign w:val="subscript"/>
              </w:rPr>
              <w:t>2</w:t>
            </w:r>
            <w:r w:rsidRPr="004D0BE1">
              <w:t>/</w:t>
            </w:r>
            <w:proofErr w:type="spellStart"/>
            <w:r w:rsidRPr="004D0BE1">
              <w:t>GJ</w:t>
            </w:r>
            <w:proofErr w:type="spellEnd"/>
            <w:r w:rsidRPr="004D0BE1">
              <w:t xml:space="preserve">]) </w:t>
            </w:r>
          </w:p>
          <w:p w14:paraId="471FD204" w14:textId="77777777" w:rsidR="001B2C97" w:rsidRPr="004D0BE1" w:rsidRDefault="001B2C97" w:rsidP="001B2C97"/>
          <w:p w14:paraId="2AC8CDB4" w14:textId="77777777" w:rsidR="001B2C97" w:rsidRPr="004D0BE1" w:rsidRDefault="001B2C97" w:rsidP="001B2C97">
            <w:r w:rsidRPr="004D0BE1">
              <w:t xml:space="preserve">For the option </w:t>
            </w:r>
            <w:r w:rsidRPr="004D0BE1">
              <w:rPr>
                <w:rFonts w:hint="eastAsia"/>
              </w:rPr>
              <w:t>b</w:t>
            </w:r>
            <w:r w:rsidRPr="004D0BE1">
              <w:t>)</w:t>
            </w:r>
          </w:p>
          <w:p w14:paraId="74883B98" w14:textId="77777777" w:rsidR="001B2C97" w:rsidRPr="004D0BE1" w:rsidRDefault="001B2C97" w:rsidP="001B2C97">
            <w:r w:rsidRPr="004D0BE1">
              <w:t>Generated and supplied electricity by the captive power generation system</w:t>
            </w:r>
            <w:r w:rsidRPr="004D0BE1">
              <w:rPr>
                <w:rFonts w:hint="eastAsia"/>
                <w:lang w:val="en-GB"/>
              </w:rPr>
              <w:t xml:space="preserve"> </w:t>
            </w:r>
            <w:r w:rsidRPr="004D0BE1">
              <w:t>(</w:t>
            </w:r>
            <w:proofErr w:type="spellStart"/>
            <w:proofErr w:type="gramStart"/>
            <w:r w:rsidRPr="004D0BE1">
              <w:t>EG</w:t>
            </w:r>
            <w:r w:rsidRPr="004D0BE1">
              <w:rPr>
                <w:vertAlign w:val="subscript"/>
              </w:rPr>
              <w:t>PJ,</w:t>
            </w:r>
            <w:r w:rsidRPr="004D0BE1">
              <w:rPr>
                <w:rFonts w:hint="eastAsia"/>
                <w:vertAlign w:val="subscript"/>
              </w:rPr>
              <w:t>CG</w:t>
            </w:r>
            <w:proofErr w:type="gramEnd"/>
            <w:r w:rsidRPr="004D0BE1">
              <w:rPr>
                <w:rFonts w:hint="eastAsia"/>
                <w:vertAlign w:val="subscript"/>
              </w:rPr>
              <w:t>,</w:t>
            </w:r>
            <w:r w:rsidRPr="004D0BE1">
              <w:rPr>
                <w:vertAlign w:val="subscript"/>
              </w:rPr>
              <w:t>p</w:t>
            </w:r>
            <w:proofErr w:type="spellEnd"/>
            <w:r w:rsidRPr="004D0BE1">
              <w:t xml:space="preserve"> [MWh/p]).</w:t>
            </w:r>
          </w:p>
          <w:p w14:paraId="296321D1" w14:textId="77777777" w:rsidR="001B2C97" w:rsidRPr="004D0BE1" w:rsidRDefault="001B2C97" w:rsidP="001B2C97">
            <w:r w:rsidRPr="004D0BE1">
              <w:t>Fuel amount consumed by the captive power generation system</w:t>
            </w:r>
            <w:r w:rsidRPr="004D0BE1">
              <w:rPr>
                <w:rFonts w:hint="eastAsia"/>
                <w:lang w:val="en-GB"/>
              </w:rPr>
              <w:t xml:space="preserve"> </w:t>
            </w:r>
            <w:r w:rsidRPr="004D0BE1">
              <w:t>(</w:t>
            </w:r>
            <w:proofErr w:type="spellStart"/>
            <w:proofErr w:type="gramStart"/>
            <w:r w:rsidRPr="004D0BE1">
              <w:t>FC</w:t>
            </w:r>
            <w:r w:rsidRPr="004D0BE1">
              <w:rPr>
                <w:vertAlign w:val="subscript"/>
              </w:rPr>
              <w:t>PJ,</w:t>
            </w:r>
            <w:r w:rsidRPr="004D0BE1">
              <w:rPr>
                <w:rFonts w:hint="eastAsia"/>
                <w:vertAlign w:val="subscript"/>
              </w:rPr>
              <w:t>CG</w:t>
            </w:r>
            <w:proofErr w:type="gramEnd"/>
            <w:r w:rsidRPr="004D0BE1">
              <w:rPr>
                <w:rFonts w:hint="eastAsia"/>
                <w:vertAlign w:val="subscript"/>
              </w:rPr>
              <w:t>,</w:t>
            </w:r>
            <w:r w:rsidRPr="004D0BE1">
              <w:rPr>
                <w:vertAlign w:val="subscript"/>
              </w:rPr>
              <w:t>p</w:t>
            </w:r>
            <w:proofErr w:type="spellEnd"/>
            <w:r w:rsidRPr="004D0BE1">
              <w:t xml:space="preserve"> [mass or </w:t>
            </w:r>
            <w:r w:rsidRPr="004D0BE1">
              <w:rPr>
                <w:rFonts w:hint="eastAsia"/>
              </w:rPr>
              <w:t>volume</w:t>
            </w:r>
            <w:r w:rsidRPr="004D0BE1">
              <w:t>/p]).</w:t>
            </w:r>
          </w:p>
          <w:p w14:paraId="5B152278" w14:textId="77777777" w:rsidR="001B2C97" w:rsidRPr="004D0BE1" w:rsidRDefault="001B2C97" w:rsidP="001B2C97">
            <w:r w:rsidRPr="004D0BE1">
              <w:t>Net calorific value (</w:t>
            </w:r>
            <w:proofErr w:type="spellStart"/>
            <w:proofErr w:type="gramStart"/>
            <w:r w:rsidRPr="004D0BE1">
              <w:t>NCV</w:t>
            </w:r>
            <w:r w:rsidRPr="004D0BE1">
              <w:rPr>
                <w:vertAlign w:val="subscript"/>
              </w:rPr>
              <w:t>fuel</w:t>
            </w:r>
            <w:r w:rsidRPr="004D0BE1">
              <w:rPr>
                <w:rFonts w:hint="eastAsia"/>
                <w:vertAlign w:val="subscript"/>
              </w:rPr>
              <w:t>,CG</w:t>
            </w:r>
            <w:proofErr w:type="spellEnd"/>
            <w:proofErr w:type="gramEnd"/>
            <w:r w:rsidRPr="004D0BE1">
              <w:t xml:space="preserve"> [</w:t>
            </w:r>
            <w:proofErr w:type="spellStart"/>
            <w:r w:rsidRPr="004D0BE1">
              <w:t>GJ</w:t>
            </w:r>
            <w:proofErr w:type="spellEnd"/>
            <w:r w:rsidRPr="004D0BE1">
              <w:t xml:space="preserve">/mass or </w:t>
            </w:r>
            <w:r w:rsidRPr="004D0BE1">
              <w:rPr>
                <w:rFonts w:hint="eastAsia"/>
              </w:rPr>
              <w:t>volume</w:t>
            </w:r>
            <w:r w:rsidRPr="004D0BE1">
              <w:t>])</w:t>
            </w:r>
            <w:r w:rsidRPr="004D0BE1">
              <w:rPr>
                <w:rFonts w:hint="eastAsia"/>
              </w:rPr>
              <w:t xml:space="preserve"> and</w:t>
            </w:r>
            <w:r w:rsidRPr="004D0BE1">
              <w:t xml:space="preserve"> CO</w:t>
            </w:r>
            <w:r w:rsidRPr="004D0BE1">
              <w:rPr>
                <w:vertAlign w:val="subscript"/>
              </w:rPr>
              <w:t>2</w:t>
            </w:r>
            <w:r w:rsidRPr="004D0BE1">
              <w:t xml:space="preserve"> emission factor (</w:t>
            </w:r>
            <w:proofErr w:type="spellStart"/>
            <w:r w:rsidRPr="004D0BE1">
              <w:t>EF</w:t>
            </w:r>
            <w:r w:rsidRPr="004D0BE1">
              <w:rPr>
                <w:vertAlign w:val="subscript"/>
              </w:rPr>
              <w:t>fuel</w:t>
            </w:r>
            <w:r w:rsidRPr="004D0BE1">
              <w:rPr>
                <w:rFonts w:hint="eastAsia"/>
                <w:vertAlign w:val="subscript"/>
              </w:rPr>
              <w:t>,CG</w:t>
            </w:r>
            <w:proofErr w:type="spellEnd"/>
            <w:r w:rsidRPr="004D0BE1">
              <w:t xml:space="preserve"> [tCO</w:t>
            </w:r>
            <w:r w:rsidRPr="004D0BE1">
              <w:rPr>
                <w:vertAlign w:val="subscript"/>
              </w:rPr>
              <w:t>2</w:t>
            </w:r>
            <w:r w:rsidRPr="004D0BE1">
              <w:t>/</w:t>
            </w:r>
            <w:proofErr w:type="spellStart"/>
            <w:r w:rsidRPr="004D0BE1">
              <w:t>GJ</w:t>
            </w:r>
            <w:proofErr w:type="spellEnd"/>
            <w:r w:rsidRPr="004D0BE1">
              <w:t>]) of the fuel</w:t>
            </w:r>
            <w:r w:rsidRPr="004D0BE1">
              <w:rPr>
                <w:rFonts w:hint="eastAsia"/>
                <w:lang w:val="en-GB"/>
              </w:rPr>
              <w:t xml:space="preserve"> consumed by the </w:t>
            </w:r>
            <w:r w:rsidRPr="004D0BE1">
              <w:rPr>
                <w:lang w:val="en-GB"/>
              </w:rPr>
              <w:t>captive power generation system</w:t>
            </w:r>
            <w:r w:rsidRPr="004D0BE1">
              <w:rPr>
                <w:rFonts w:hint="eastAsia"/>
                <w:lang w:val="en-GB"/>
              </w:rPr>
              <w:t xml:space="preserve"> </w:t>
            </w:r>
            <w:r w:rsidRPr="004D0BE1">
              <w:t>in order of preference:</w:t>
            </w:r>
          </w:p>
          <w:p w14:paraId="54D843BD" w14:textId="77777777" w:rsidR="001B2C97" w:rsidRPr="004D0BE1" w:rsidRDefault="001B2C97" w:rsidP="001B2C97">
            <w:pPr>
              <w:jc w:val="left"/>
            </w:pPr>
            <w:r w:rsidRPr="004D0BE1">
              <w:t>1) values provided by the fuel supplier;</w:t>
            </w:r>
          </w:p>
          <w:p w14:paraId="07AB83F4" w14:textId="77777777" w:rsidR="001B2C97" w:rsidRPr="004D0BE1" w:rsidRDefault="001B2C97" w:rsidP="001B2C97">
            <w:pPr>
              <w:jc w:val="left"/>
            </w:pPr>
            <w:r w:rsidRPr="004D0BE1">
              <w:t>2) measurement by the project participants;</w:t>
            </w:r>
          </w:p>
          <w:p w14:paraId="59F1D665" w14:textId="77777777" w:rsidR="001B2C97" w:rsidRPr="004D0BE1" w:rsidRDefault="001B2C97" w:rsidP="001B2C97">
            <w:pPr>
              <w:jc w:val="left"/>
            </w:pPr>
            <w:r w:rsidRPr="004D0BE1">
              <w:t>3) regional or national default values;</w:t>
            </w:r>
          </w:p>
          <w:p w14:paraId="2DBAC7B8" w14:textId="77777777" w:rsidR="001B2C97" w:rsidRPr="004D0BE1" w:rsidRDefault="001B2C97" w:rsidP="001B2C97">
            <w:pPr>
              <w:jc w:val="left"/>
            </w:pPr>
            <w:r w:rsidRPr="004D0BE1">
              <w:t>4) IPCC default values provided in table</w:t>
            </w:r>
            <w:r w:rsidRPr="004D0BE1">
              <w:rPr>
                <w:rFonts w:hint="eastAsia"/>
              </w:rPr>
              <w:t>s 1.2 and</w:t>
            </w:r>
            <w:r w:rsidRPr="004D0BE1">
              <w:t xml:space="preserve"> 1.4 of Ch.1 Vol.2 of 2006 IPCC Guidelines on National GHG Inventories. Lower value is applied.</w:t>
            </w:r>
          </w:p>
          <w:p w14:paraId="718CAE50" w14:textId="77777777" w:rsidR="001B2C97" w:rsidRPr="004D0BE1" w:rsidRDefault="001B2C97" w:rsidP="001B2C97">
            <w:pPr>
              <w:jc w:val="left"/>
            </w:pPr>
          </w:p>
          <w:p w14:paraId="3D08366A" w14:textId="77777777" w:rsidR="001B2C97" w:rsidRPr="004D0BE1" w:rsidRDefault="001B2C97" w:rsidP="001B2C97">
            <w:pPr>
              <w:jc w:val="left"/>
              <w:rPr>
                <w:color w:val="000000" w:themeColor="text1"/>
              </w:rPr>
            </w:pPr>
            <w:r w:rsidRPr="004D0BE1">
              <w:rPr>
                <w:color w:val="000000" w:themeColor="text1"/>
              </w:rPr>
              <w:t>[Captive electricity with diesel fuel]</w:t>
            </w:r>
          </w:p>
          <w:p w14:paraId="7F1C4404" w14:textId="77777777" w:rsidR="001B2C97" w:rsidRPr="004D0BE1" w:rsidRDefault="001B2C97" w:rsidP="001B2C97">
            <w:pPr>
              <w:jc w:val="left"/>
              <w:rPr>
                <w:color w:val="000000" w:themeColor="text1"/>
              </w:rPr>
            </w:pPr>
            <w:r w:rsidRPr="004D0BE1">
              <w:rPr>
                <w:color w:val="000000" w:themeColor="text1"/>
              </w:rPr>
              <w:t>CDM approved small scale methodology: AMS-I.A.</w:t>
            </w:r>
          </w:p>
          <w:p w14:paraId="7A6A408A" w14:textId="77777777" w:rsidR="001B2C97" w:rsidRPr="004D0BE1" w:rsidRDefault="001B2C97" w:rsidP="001B2C97">
            <w:pPr>
              <w:jc w:val="left"/>
              <w:rPr>
                <w:color w:val="000000" w:themeColor="text1"/>
              </w:rPr>
            </w:pPr>
          </w:p>
          <w:p w14:paraId="593AEE55" w14:textId="77777777" w:rsidR="001B2C97" w:rsidRPr="004D0BE1" w:rsidRDefault="001B2C97" w:rsidP="001B2C97">
            <w:pPr>
              <w:jc w:val="left"/>
              <w:rPr>
                <w:color w:val="000000" w:themeColor="text1"/>
              </w:rPr>
            </w:pPr>
            <w:r w:rsidRPr="004D0BE1">
              <w:rPr>
                <w:color w:val="000000" w:themeColor="text1"/>
              </w:rPr>
              <w:t>[Captive electricity with natural gas]</w:t>
            </w:r>
          </w:p>
          <w:p w14:paraId="44D62AFD" w14:textId="77777777" w:rsidR="001B2C97" w:rsidRPr="004D0BE1" w:rsidRDefault="001B2C97" w:rsidP="001B2C97">
            <w:pPr>
              <w:jc w:val="left"/>
              <w:rPr>
                <w:color w:val="000000" w:themeColor="text1"/>
              </w:rPr>
            </w:pPr>
            <w:r w:rsidRPr="004D0BE1">
              <w:rPr>
                <w:color w:val="000000" w:themeColor="text1"/>
              </w:rPr>
              <w:t xml:space="preserve">2006 IPCC Guidelines on National GHG Inventories </w:t>
            </w:r>
            <w:r w:rsidRPr="004D0BE1">
              <w:rPr>
                <w:rFonts w:hint="eastAsia"/>
                <w:color w:val="000000" w:themeColor="text1"/>
              </w:rPr>
              <w:t>for</w:t>
            </w:r>
            <w:r w:rsidRPr="004D0BE1">
              <w:rPr>
                <w:color w:val="000000" w:themeColor="text1"/>
              </w:rPr>
              <w:t xml:space="preserve"> the source of EF of natural gas.</w:t>
            </w:r>
          </w:p>
          <w:p w14:paraId="39DF1F77" w14:textId="3BAB7504" w:rsidR="00A550A8" w:rsidRPr="004D0BE1" w:rsidRDefault="001B2C97" w:rsidP="00386A91">
            <w:pPr>
              <w:jc w:val="left"/>
            </w:pPr>
            <w:r w:rsidRPr="004D0BE1">
              <w:rPr>
                <w:color w:val="000000" w:themeColor="text1"/>
              </w:rPr>
              <w:t>CDM Methodological tool "Determining the baseline efficiency of thermal or electric energy generation systems version02.0" for the default efficiency for off-grid power plants</w:t>
            </w:r>
          </w:p>
        </w:tc>
      </w:tr>
      <w:tr w:rsidR="007210E8" w:rsidRPr="00DA696B" w14:paraId="53DD4271" w14:textId="77777777" w:rsidTr="00AB46C0">
        <w:tblPrEx>
          <w:tblLook w:val="00A0" w:firstRow="1" w:lastRow="0" w:firstColumn="1" w:lastColumn="0" w:noHBand="0" w:noVBand="0"/>
        </w:tblPrEx>
        <w:trPr>
          <w:trHeight w:val="987"/>
        </w:trPr>
        <w:tc>
          <w:tcPr>
            <w:tcW w:w="1368" w:type="dxa"/>
          </w:tcPr>
          <w:p w14:paraId="4BC34AEC" w14:textId="77777777" w:rsidR="007210E8" w:rsidRPr="00DA696B" w:rsidRDefault="00DA696B" w:rsidP="00F13D58">
            <w:pPr>
              <w:rPr>
                <w:i/>
                <w:kern w:val="0"/>
              </w:rPr>
            </w:pPr>
            <w:r w:rsidRPr="00DA696B">
              <w:rPr>
                <w:i/>
                <w:szCs w:val="22"/>
              </w:rPr>
              <w:sym w:font="Symbol" w:char="F068"/>
            </w:r>
          </w:p>
        </w:tc>
        <w:tc>
          <w:tcPr>
            <w:tcW w:w="4358" w:type="dxa"/>
          </w:tcPr>
          <w:p w14:paraId="02D678F1" w14:textId="3BB4EDA0" w:rsidR="007210E8" w:rsidRPr="00DA696B" w:rsidRDefault="00F02F80" w:rsidP="00D136FB">
            <w:pPr>
              <w:jc w:val="left"/>
            </w:pPr>
            <w:r>
              <w:rPr>
                <w:rFonts w:hint="eastAsia"/>
              </w:rPr>
              <w:t>Project e</w:t>
            </w:r>
            <w:r w:rsidR="00B435ED">
              <w:t>nergy saving factor</w:t>
            </w:r>
            <w:r w:rsidR="00DA696B" w:rsidRPr="00DA696B">
              <w:t xml:space="preserve"> [</w:t>
            </w:r>
            <w:r w:rsidR="008F4A5B">
              <w:t>-</w:t>
            </w:r>
            <w:r w:rsidR="00DA696B" w:rsidRPr="00DA696B">
              <w:t>]</w:t>
            </w:r>
          </w:p>
        </w:tc>
        <w:tc>
          <w:tcPr>
            <w:tcW w:w="2774" w:type="dxa"/>
          </w:tcPr>
          <w:p w14:paraId="78EA6979" w14:textId="6F8525F6" w:rsidR="007210E8" w:rsidRPr="00430151" w:rsidRDefault="00DA696B" w:rsidP="00217292">
            <w:pPr>
              <w:jc w:val="left"/>
            </w:pPr>
            <w:r w:rsidRPr="00430151">
              <w:rPr>
                <w:rFonts w:hint="eastAsia"/>
              </w:rPr>
              <w:t>Determined as per the procedure described in Section F.1</w:t>
            </w:r>
          </w:p>
        </w:tc>
      </w:tr>
    </w:tbl>
    <w:p w14:paraId="6A4AC0CA" w14:textId="69B968DD" w:rsidR="00CE0BFD" w:rsidRDefault="00CE0BFD" w:rsidP="00CC0DA0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08F8C72C" w14:textId="4AFD9124" w:rsidR="00C70BFE" w:rsidRDefault="00C70BFE" w:rsidP="00CC0DA0">
      <w:pPr>
        <w:rPr>
          <w:szCs w:val="22"/>
        </w:rPr>
      </w:pPr>
    </w:p>
    <w:p w14:paraId="69876F48" w14:textId="77777777" w:rsidR="00C70BFE" w:rsidRPr="00070511" w:rsidRDefault="00C70BFE" w:rsidP="00C70BFE">
      <w:r w:rsidRPr="00070511">
        <w:rPr>
          <w:rFonts w:hint="eastAsia"/>
        </w:rPr>
        <w:t xml:space="preserve">History of the </w:t>
      </w:r>
      <w: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802"/>
        <w:gridCol w:w="5599"/>
      </w:tblGrid>
      <w:tr w:rsidR="00C70BFE" w:rsidRPr="00070511" w14:paraId="1FFBEF36" w14:textId="77777777" w:rsidTr="00985E40">
        <w:tc>
          <w:tcPr>
            <w:tcW w:w="1101" w:type="dxa"/>
            <w:shd w:val="clear" w:color="auto" w:fill="C6D9F1"/>
          </w:tcPr>
          <w:p w14:paraId="0BC51DA9" w14:textId="77777777" w:rsidR="00C70BFE" w:rsidRPr="00070511" w:rsidRDefault="00C70BFE" w:rsidP="00985E40">
            <w:pPr>
              <w:jc w:val="center"/>
            </w:pPr>
            <w:r w:rsidRPr="00070511">
              <w:t>Version</w:t>
            </w:r>
          </w:p>
        </w:tc>
        <w:tc>
          <w:tcPr>
            <w:tcW w:w="1842" w:type="dxa"/>
            <w:shd w:val="clear" w:color="auto" w:fill="C6D9F1"/>
          </w:tcPr>
          <w:p w14:paraId="240FA394" w14:textId="77777777" w:rsidR="00C70BFE" w:rsidRPr="00070511" w:rsidRDefault="00C70BFE" w:rsidP="00985E40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07032DAD" w14:textId="77777777" w:rsidR="00C70BFE" w:rsidRPr="00070511" w:rsidRDefault="00C70BFE" w:rsidP="00985E40">
            <w:pPr>
              <w:jc w:val="center"/>
            </w:pPr>
            <w:r w:rsidRPr="00070511">
              <w:t>Contents revised</w:t>
            </w:r>
          </w:p>
        </w:tc>
      </w:tr>
      <w:tr w:rsidR="00C70BFE" w:rsidRPr="00070511" w14:paraId="603A526B" w14:textId="77777777" w:rsidTr="00985E40">
        <w:tc>
          <w:tcPr>
            <w:tcW w:w="1101" w:type="dxa"/>
            <w:shd w:val="clear" w:color="auto" w:fill="auto"/>
          </w:tcPr>
          <w:p w14:paraId="1F14A849" w14:textId="77777777" w:rsidR="00C70BFE" w:rsidRPr="00621C49" w:rsidRDefault="00C70BFE" w:rsidP="00985E40">
            <w:pPr>
              <w:snapToGrid w:val="0"/>
              <w:jc w:val="left"/>
            </w:pPr>
            <w:r>
              <w:t>0</w:t>
            </w:r>
            <w:r w:rsidRPr="00621C49">
              <w:rPr>
                <w:rFonts w:hint="eastAsia"/>
              </w:rPr>
              <w:t>1.0</w:t>
            </w:r>
          </w:p>
        </w:tc>
        <w:tc>
          <w:tcPr>
            <w:tcW w:w="1842" w:type="dxa"/>
            <w:shd w:val="clear" w:color="auto" w:fill="auto"/>
          </w:tcPr>
          <w:p w14:paraId="7688BECD" w14:textId="3C970221" w:rsidR="00C70BFE" w:rsidRPr="006A5477" w:rsidRDefault="00386A91" w:rsidP="00985E40">
            <w:pPr>
              <w:snapToGrid w:val="0"/>
              <w:jc w:val="left"/>
            </w:pPr>
            <w:r w:rsidRPr="00386A91">
              <w:rPr>
                <w:rFonts w:hint="eastAsia"/>
              </w:rPr>
              <w:t>2</w:t>
            </w:r>
            <w:r w:rsidRPr="00386A91">
              <w:t>8 May 2019</w:t>
            </w:r>
          </w:p>
        </w:tc>
        <w:tc>
          <w:tcPr>
            <w:tcW w:w="5759" w:type="dxa"/>
            <w:shd w:val="clear" w:color="auto" w:fill="auto"/>
          </w:tcPr>
          <w:p w14:paraId="770CA6D8" w14:textId="0CDE2C88" w:rsidR="00C70BFE" w:rsidRDefault="00386A91" w:rsidP="00985E40">
            <w:pPr>
              <w:snapToGri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JC8, Annex 1</w:t>
            </w:r>
          </w:p>
          <w:p w14:paraId="3B69ADB8" w14:textId="77777777" w:rsidR="00C70BFE" w:rsidRPr="00621C49" w:rsidRDefault="00C70BFE" w:rsidP="00985E40">
            <w:pPr>
              <w:snapToGrid w:val="0"/>
              <w:jc w:val="left"/>
            </w:pPr>
            <w:r>
              <w:rPr>
                <w:rFonts w:hint="eastAsia"/>
                <w:kern w:val="0"/>
                <w:szCs w:val="22"/>
              </w:rPr>
              <w:t>Initial approval.</w:t>
            </w:r>
          </w:p>
        </w:tc>
      </w:tr>
      <w:tr w:rsidR="00C70BFE" w:rsidRPr="00070511" w14:paraId="7E1FA04B" w14:textId="77777777" w:rsidTr="00985E4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C643" w14:textId="77777777" w:rsidR="00C70BFE" w:rsidRPr="00857AEC" w:rsidRDefault="00C70BFE" w:rsidP="00985E40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C7B1" w14:textId="77777777" w:rsidR="00C70BFE" w:rsidRPr="00857AEC" w:rsidRDefault="00C70BFE" w:rsidP="00985E40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927E" w14:textId="77777777" w:rsidR="00C70BFE" w:rsidRPr="00857AEC" w:rsidRDefault="00C70BFE" w:rsidP="00985E40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C70BFE" w:rsidRPr="00070511" w14:paraId="3603D91D" w14:textId="77777777" w:rsidTr="00985E4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6A1D" w14:textId="77777777" w:rsidR="00C70BFE" w:rsidRPr="00857AEC" w:rsidRDefault="00C70BFE" w:rsidP="00985E40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A098" w14:textId="77777777" w:rsidR="00C70BFE" w:rsidRPr="00857AEC" w:rsidRDefault="00C70BFE" w:rsidP="00985E40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BAB0" w14:textId="77777777" w:rsidR="00C70BFE" w:rsidRPr="00857AEC" w:rsidRDefault="00C70BFE" w:rsidP="00985E40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0EEB00DC" w14:textId="77777777" w:rsidR="00CE0BFD" w:rsidRDefault="00CE0BFD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14:paraId="10A99F26" w14:textId="7098D9BB" w:rsidR="00CE0BFD" w:rsidRPr="00CE0BFD" w:rsidRDefault="001E3E21" w:rsidP="00CE0BFD">
      <w:pPr>
        <w:autoSpaceDE w:val="0"/>
        <w:autoSpaceDN w:val="0"/>
        <w:adjustRightInd w:val="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(</w:t>
      </w:r>
      <w:r w:rsidR="00CE0BFD">
        <w:rPr>
          <w:color w:val="000000"/>
          <w:kern w:val="0"/>
          <w:sz w:val="24"/>
        </w:rPr>
        <w:t>E</w:t>
      </w:r>
      <w:r w:rsidR="00CE0BFD" w:rsidRPr="00CE0BFD">
        <w:rPr>
          <w:color w:val="000000"/>
          <w:kern w:val="0"/>
          <w:sz w:val="24"/>
        </w:rPr>
        <w:t>xplanatory note 1</w:t>
      </w:r>
      <w:r>
        <w:rPr>
          <w:color w:val="000000"/>
          <w:kern w:val="0"/>
          <w:sz w:val="24"/>
        </w:rPr>
        <w:t>)</w:t>
      </w:r>
      <w:r w:rsidR="00CE0BFD" w:rsidRPr="00CE0BFD">
        <w:rPr>
          <w:color w:val="000000"/>
          <w:kern w:val="0"/>
          <w:sz w:val="24"/>
        </w:rPr>
        <w:t xml:space="preserve"> </w:t>
      </w:r>
    </w:p>
    <w:p w14:paraId="6140D8C4" w14:textId="77777777" w:rsidR="00CE0BFD" w:rsidRDefault="00CE0BFD" w:rsidP="00CE0BFD">
      <w:pPr>
        <w:pStyle w:val="af4"/>
      </w:pPr>
    </w:p>
    <w:p w14:paraId="0CE0FA40" w14:textId="5AD3EAFD" w:rsidR="00CE0BFD" w:rsidRDefault="00CE0BFD" w:rsidP="004C4AC1">
      <w:pPr>
        <w:pStyle w:val="af4"/>
        <w:ind w:firstLineChars="50" w:firstLine="110"/>
      </w:pPr>
      <w:r>
        <w:t>The region of Viet Nam is divided into 6 administrative units</w:t>
      </w:r>
      <w:r w:rsidR="001E3E21">
        <w:t xml:space="preserve">, </w:t>
      </w:r>
      <w:r w:rsidR="001E3E21" w:rsidRPr="004C4AC1">
        <w:rPr>
          <w:i/>
        </w:rPr>
        <w:t>Red river delta</w:t>
      </w:r>
      <w:r w:rsidR="001E3E21" w:rsidRPr="008B1D4C">
        <w:t xml:space="preserve">, </w:t>
      </w:r>
      <w:r w:rsidR="001E3E21" w:rsidRPr="004C4AC1">
        <w:rPr>
          <w:i/>
        </w:rPr>
        <w:t>Northern midland mountain area</w:t>
      </w:r>
      <w:r w:rsidR="0033414F" w:rsidRPr="008B1D4C">
        <w:t>,</w:t>
      </w:r>
      <w:r w:rsidR="0033414F" w:rsidRPr="004C4AC1">
        <w:rPr>
          <w:i/>
        </w:rPr>
        <w:t xml:space="preserve"> North central and central coastal area</w:t>
      </w:r>
      <w:r w:rsidR="0033414F" w:rsidRPr="008B1D4C">
        <w:t>,</w:t>
      </w:r>
      <w:r w:rsidR="0033414F" w:rsidRPr="004C4AC1">
        <w:rPr>
          <w:i/>
        </w:rPr>
        <w:t xml:space="preserve"> Central highlands</w:t>
      </w:r>
      <w:r w:rsidR="0033414F" w:rsidRPr="008B1D4C">
        <w:t xml:space="preserve">, </w:t>
      </w:r>
      <w:r w:rsidR="0033414F" w:rsidRPr="004C4AC1">
        <w:rPr>
          <w:i/>
        </w:rPr>
        <w:t>South east</w:t>
      </w:r>
      <w:r w:rsidR="0033414F" w:rsidRPr="008B1D4C">
        <w:t xml:space="preserve">, </w:t>
      </w:r>
      <w:r w:rsidR="0033414F">
        <w:t xml:space="preserve">and </w:t>
      </w:r>
      <w:r w:rsidR="0033414F" w:rsidRPr="004C4AC1">
        <w:rPr>
          <w:i/>
        </w:rPr>
        <w:t>Mekong river delta</w:t>
      </w:r>
      <w:r w:rsidR="0033414F">
        <w:t xml:space="preserve">, according to </w:t>
      </w:r>
      <w:r>
        <w:t>General statistics office of Viet Nam.</w:t>
      </w:r>
    </w:p>
    <w:p w14:paraId="54ABDEE8" w14:textId="64A6593F" w:rsidR="00BF5D29" w:rsidRDefault="0075152E" w:rsidP="00BF5D29">
      <w:pPr>
        <w:pStyle w:val="af4"/>
      </w:pPr>
      <w:hyperlink r:id="rId20" w:history="1">
        <w:r w:rsidR="00BF5D29" w:rsidRPr="00205FD0">
          <w:rPr>
            <w:rStyle w:val="af2"/>
          </w:rPr>
          <w:t>http://www.gso.gov.vn/default_en.aspx?tabid=515&amp;idmid=5&amp;ItemID=18533</w:t>
        </w:r>
      </w:hyperlink>
    </w:p>
    <w:p w14:paraId="78B31AA2" w14:textId="77777777" w:rsidR="00A922C3" w:rsidRPr="00406DBD" w:rsidRDefault="00A922C3" w:rsidP="00CE0BFD">
      <w:pPr>
        <w:pStyle w:val="af4"/>
      </w:pPr>
    </w:p>
    <w:p w14:paraId="573313DA" w14:textId="7533A400" w:rsidR="00CE0BFD" w:rsidRDefault="0075152E" w:rsidP="004C4AC1">
      <w:pPr>
        <w:pStyle w:val="af4"/>
        <w:jc w:val="center"/>
      </w:pPr>
      <w:hyperlink r:id="rId21" w:history="1">
        <w:r w:rsidR="00CE0BFD">
          <w:rPr>
            <w:noProof/>
            <w:color w:val="0000FF"/>
          </w:rPr>
          <w:drawing>
            <wp:inline distT="0" distB="0" distL="0" distR="0" wp14:anchorId="7D2B2EB1" wp14:editId="3702D608">
              <wp:extent cx="4537710" cy="6491748"/>
              <wp:effectExtent l="0" t="0" r="0" b="4445"/>
              <wp:docPr id="2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図 3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47200" cy="650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34CCA31" w14:textId="77777777" w:rsidR="00CE0BFD" w:rsidRDefault="00CE0BFD" w:rsidP="00CE0BFD">
      <w:pPr>
        <w:pStyle w:val="af4"/>
      </w:pPr>
    </w:p>
    <w:p w14:paraId="5D8D6BA9" w14:textId="0DE8129C" w:rsidR="00CE0BFD" w:rsidRDefault="00CE0BFD" w:rsidP="00CE0BFD">
      <w:pPr>
        <w:pStyle w:val="af4"/>
      </w:pPr>
      <w:r>
        <w:t>Source: Map of Viet Nam, Ministry of Land, Infrastructure, Tra</w:t>
      </w:r>
      <w:r w:rsidR="00BF5D29">
        <w:t>nsport and Tourism, JAPAN</w:t>
      </w:r>
    </w:p>
    <w:p w14:paraId="2E678CF2" w14:textId="0412E78C" w:rsidR="00BF5D29" w:rsidRDefault="0075152E" w:rsidP="00BF5D29">
      <w:pPr>
        <w:pStyle w:val="af4"/>
      </w:pPr>
      <w:hyperlink r:id="rId23" w:history="1">
        <w:r w:rsidR="00BF5D29" w:rsidRPr="00205FD0">
          <w:rPr>
            <w:rStyle w:val="af2"/>
          </w:rPr>
          <w:t>http://www.mlit.go.jp/kokudokeikaku/international/spw/general/vietnam/index_e.html</w:t>
        </w:r>
      </w:hyperlink>
    </w:p>
    <w:p w14:paraId="793FD7B0" w14:textId="77777777" w:rsidR="00763B00" w:rsidRPr="00406DBD" w:rsidRDefault="00763B00" w:rsidP="00CC0DA0">
      <w:pPr>
        <w:rPr>
          <w:szCs w:val="22"/>
        </w:rPr>
      </w:pPr>
    </w:p>
    <w:sectPr w:rsidR="00763B00" w:rsidRPr="00406DBD" w:rsidSect="00271F9D">
      <w:headerReference w:type="default" r:id="rId24"/>
      <w:footerReference w:type="default" r:id="rId25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C8D97" w14:textId="77777777" w:rsidR="00A66A8D" w:rsidRDefault="00A66A8D" w:rsidP="00B64A2E">
      <w:r>
        <w:separator/>
      </w:r>
    </w:p>
  </w:endnote>
  <w:endnote w:type="continuationSeparator" w:id="0">
    <w:p w14:paraId="26BD825D" w14:textId="77777777" w:rsidR="00A66A8D" w:rsidRDefault="00A66A8D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7475" w14:textId="739059BE" w:rsidR="00422804" w:rsidRPr="002E36E0" w:rsidRDefault="00422804">
    <w:pPr>
      <w:pStyle w:val="a5"/>
      <w:jc w:val="center"/>
      <w:rPr>
        <w:sz w:val="22"/>
        <w:szCs w:val="22"/>
      </w:rPr>
    </w:pPr>
    <w:r w:rsidRPr="002E36E0">
      <w:rPr>
        <w:sz w:val="22"/>
        <w:szCs w:val="22"/>
      </w:rPr>
      <w:fldChar w:fldCharType="begin"/>
    </w:r>
    <w:r w:rsidRPr="002E36E0">
      <w:rPr>
        <w:sz w:val="22"/>
        <w:szCs w:val="22"/>
      </w:rPr>
      <w:instrText xml:space="preserve"> PAGE   \* MERGEFORMAT </w:instrText>
    </w:r>
    <w:r w:rsidRPr="002E36E0">
      <w:rPr>
        <w:sz w:val="22"/>
        <w:szCs w:val="22"/>
      </w:rPr>
      <w:fldChar w:fldCharType="separate"/>
    </w:r>
    <w:r w:rsidR="00217292" w:rsidRPr="00217292">
      <w:rPr>
        <w:noProof/>
        <w:sz w:val="22"/>
        <w:szCs w:val="22"/>
        <w:lang w:val="ja-JP"/>
      </w:rPr>
      <w:t>10</w:t>
    </w:r>
    <w:r w:rsidRPr="002E36E0">
      <w:rPr>
        <w:sz w:val="22"/>
        <w:szCs w:val="22"/>
      </w:rPr>
      <w:fldChar w:fldCharType="end"/>
    </w:r>
  </w:p>
  <w:p w14:paraId="2F897E67" w14:textId="77777777" w:rsidR="00422804" w:rsidRDefault="004228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EF8DA" w14:textId="77777777" w:rsidR="00A66A8D" w:rsidRDefault="00A66A8D" w:rsidP="00B64A2E">
      <w:r>
        <w:separator/>
      </w:r>
    </w:p>
  </w:footnote>
  <w:footnote w:type="continuationSeparator" w:id="0">
    <w:p w14:paraId="25993B4C" w14:textId="77777777" w:rsidR="00A66A8D" w:rsidRDefault="00A66A8D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2E50E" w14:textId="14B326F2" w:rsidR="00422804" w:rsidRPr="00C70BFE" w:rsidRDefault="00422804" w:rsidP="00557ED1">
    <w:pPr>
      <w:pStyle w:val="a3"/>
      <w:wordWrap w:val="0"/>
      <w:jc w:val="right"/>
      <w:rPr>
        <w:kern w:val="0"/>
        <w:sz w:val="22"/>
        <w:szCs w:val="22"/>
      </w:rPr>
    </w:pPr>
    <w:r w:rsidRPr="00C70BFE">
      <w:rPr>
        <w:rFonts w:cs="ＭＳ 明朝"/>
        <w:sz w:val="22"/>
        <w:szCs w:val="22"/>
      </w:rPr>
      <w:t>JCM_VN_</w:t>
    </w:r>
    <w:r w:rsidR="00C70BFE" w:rsidRPr="00C70BFE">
      <w:rPr>
        <w:rFonts w:cs="ＭＳ 明朝"/>
        <w:sz w:val="22"/>
        <w:szCs w:val="22"/>
      </w:rPr>
      <w:t>AM015</w:t>
    </w:r>
    <w:r w:rsidRPr="00C70BFE">
      <w:rPr>
        <w:rFonts w:cs="ＭＳ 明朝"/>
        <w:sz w:val="22"/>
        <w:szCs w:val="22"/>
      </w:rPr>
      <w:t>_</w:t>
    </w:r>
    <w:r w:rsidRPr="00C70BFE">
      <w:rPr>
        <w:rFonts w:hint="eastAsia"/>
        <w:kern w:val="0"/>
        <w:sz w:val="22"/>
        <w:szCs w:val="22"/>
      </w:rPr>
      <w:t>ver01.0</w:t>
    </w:r>
  </w:p>
  <w:p w14:paraId="2C75AA23" w14:textId="3C47497C" w:rsidR="00C70BFE" w:rsidRPr="00C70BFE" w:rsidRDefault="00C70BFE" w:rsidP="00C70BFE">
    <w:pPr>
      <w:pStyle w:val="a3"/>
      <w:wordWrap w:val="0"/>
      <w:jc w:val="right"/>
      <w:rPr>
        <w:sz w:val="22"/>
        <w:szCs w:val="22"/>
      </w:rPr>
    </w:pPr>
    <w:r w:rsidRPr="00C70BFE">
      <w:rPr>
        <w:rFonts w:hint="eastAsia"/>
        <w:sz w:val="22"/>
        <w:szCs w:val="22"/>
      </w:rPr>
      <w:t>S</w:t>
    </w:r>
    <w:r w:rsidRPr="00C70BFE">
      <w:rPr>
        <w:sz w:val="22"/>
        <w:szCs w:val="22"/>
      </w:rPr>
      <w:t>ectoral scope: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 w15:restartNumberingAfterBreak="0">
    <w:nsid w:val="377A0BD0"/>
    <w:multiLevelType w:val="hybridMultilevel"/>
    <w:tmpl w:val="95D6B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5DAF"/>
    <w:rsid w:val="000070D2"/>
    <w:rsid w:val="00007254"/>
    <w:rsid w:val="00010E5F"/>
    <w:rsid w:val="00012228"/>
    <w:rsid w:val="00012682"/>
    <w:rsid w:val="00013766"/>
    <w:rsid w:val="00014A63"/>
    <w:rsid w:val="0001504F"/>
    <w:rsid w:val="00015F7F"/>
    <w:rsid w:val="00016184"/>
    <w:rsid w:val="0001630B"/>
    <w:rsid w:val="0001723B"/>
    <w:rsid w:val="000174CD"/>
    <w:rsid w:val="000174D2"/>
    <w:rsid w:val="00017793"/>
    <w:rsid w:val="00017B7D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0EBD"/>
    <w:rsid w:val="00031205"/>
    <w:rsid w:val="00031537"/>
    <w:rsid w:val="00031818"/>
    <w:rsid w:val="00032B04"/>
    <w:rsid w:val="00032BBE"/>
    <w:rsid w:val="00032D32"/>
    <w:rsid w:val="00033A9E"/>
    <w:rsid w:val="00033DEA"/>
    <w:rsid w:val="00034F1C"/>
    <w:rsid w:val="00034FB2"/>
    <w:rsid w:val="000350A2"/>
    <w:rsid w:val="00035AE9"/>
    <w:rsid w:val="00036D63"/>
    <w:rsid w:val="0004010A"/>
    <w:rsid w:val="00040745"/>
    <w:rsid w:val="00040A8B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1E10"/>
    <w:rsid w:val="000620AF"/>
    <w:rsid w:val="00062E6E"/>
    <w:rsid w:val="00063FD2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59AB"/>
    <w:rsid w:val="00086B6A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0F"/>
    <w:rsid w:val="000A3FAB"/>
    <w:rsid w:val="000A4C4D"/>
    <w:rsid w:val="000A501E"/>
    <w:rsid w:val="000A5AA3"/>
    <w:rsid w:val="000A6541"/>
    <w:rsid w:val="000A7200"/>
    <w:rsid w:val="000A7B34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0C3"/>
    <w:rsid w:val="000E4214"/>
    <w:rsid w:val="000E43BD"/>
    <w:rsid w:val="000E556D"/>
    <w:rsid w:val="000E58BC"/>
    <w:rsid w:val="000E643A"/>
    <w:rsid w:val="000E6585"/>
    <w:rsid w:val="000E6A41"/>
    <w:rsid w:val="000E6B33"/>
    <w:rsid w:val="000E6EE4"/>
    <w:rsid w:val="000E7FFC"/>
    <w:rsid w:val="000F002E"/>
    <w:rsid w:val="000F0F22"/>
    <w:rsid w:val="000F1738"/>
    <w:rsid w:val="000F27CD"/>
    <w:rsid w:val="000F3F23"/>
    <w:rsid w:val="000F4971"/>
    <w:rsid w:val="000F4992"/>
    <w:rsid w:val="000F4BD8"/>
    <w:rsid w:val="000F5052"/>
    <w:rsid w:val="000F6030"/>
    <w:rsid w:val="000F6944"/>
    <w:rsid w:val="000F6BA8"/>
    <w:rsid w:val="000F7C54"/>
    <w:rsid w:val="00100C99"/>
    <w:rsid w:val="00101DE1"/>
    <w:rsid w:val="001027DB"/>
    <w:rsid w:val="00102D44"/>
    <w:rsid w:val="00104776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DDC"/>
    <w:rsid w:val="00114F21"/>
    <w:rsid w:val="001156E6"/>
    <w:rsid w:val="00116ADD"/>
    <w:rsid w:val="00120268"/>
    <w:rsid w:val="001215B3"/>
    <w:rsid w:val="00121648"/>
    <w:rsid w:val="00121968"/>
    <w:rsid w:val="00121A1A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548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1469"/>
    <w:rsid w:val="00142891"/>
    <w:rsid w:val="001431BA"/>
    <w:rsid w:val="0014393B"/>
    <w:rsid w:val="001456CC"/>
    <w:rsid w:val="001456EB"/>
    <w:rsid w:val="00145DD0"/>
    <w:rsid w:val="0014672F"/>
    <w:rsid w:val="0014690A"/>
    <w:rsid w:val="00146974"/>
    <w:rsid w:val="00146A44"/>
    <w:rsid w:val="00147126"/>
    <w:rsid w:val="00147386"/>
    <w:rsid w:val="0014759D"/>
    <w:rsid w:val="00147EC0"/>
    <w:rsid w:val="0015036B"/>
    <w:rsid w:val="00150B37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1EF5"/>
    <w:rsid w:val="00162E72"/>
    <w:rsid w:val="00164CDD"/>
    <w:rsid w:val="00164D9F"/>
    <w:rsid w:val="00164F27"/>
    <w:rsid w:val="00165C4A"/>
    <w:rsid w:val="00165DA8"/>
    <w:rsid w:val="00166D13"/>
    <w:rsid w:val="00166E4C"/>
    <w:rsid w:val="00167527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118"/>
    <w:rsid w:val="0018156B"/>
    <w:rsid w:val="00184BC0"/>
    <w:rsid w:val="0018568E"/>
    <w:rsid w:val="001857C4"/>
    <w:rsid w:val="00186560"/>
    <w:rsid w:val="0018678A"/>
    <w:rsid w:val="0019089A"/>
    <w:rsid w:val="001909DC"/>
    <w:rsid w:val="0019101C"/>
    <w:rsid w:val="00191F06"/>
    <w:rsid w:val="00193A75"/>
    <w:rsid w:val="0019422C"/>
    <w:rsid w:val="00194B5D"/>
    <w:rsid w:val="00194C59"/>
    <w:rsid w:val="0019507A"/>
    <w:rsid w:val="00195771"/>
    <w:rsid w:val="001A02A5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2C97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A6"/>
    <w:rsid w:val="001B7CEE"/>
    <w:rsid w:val="001C023B"/>
    <w:rsid w:val="001C17A7"/>
    <w:rsid w:val="001C4082"/>
    <w:rsid w:val="001C4D68"/>
    <w:rsid w:val="001C5B6B"/>
    <w:rsid w:val="001C67DC"/>
    <w:rsid w:val="001C6B5F"/>
    <w:rsid w:val="001C74ED"/>
    <w:rsid w:val="001C7FBF"/>
    <w:rsid w:val="001D2191"/>
    <w:rsid w:val="001D2F05"/>
    <w:rsid w:val="001D2F12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B04"/>
    <w:rsid w:val="001E1E93"/>
    <w:rsid w:val="001E2887"/>
    <w:rsid w:val="001E293D"/>
    <w:rsid w:val="001E2EA1"/>
    <w:rsid w:val="001E3167"/>
    <w:rsid w:val="001E31A6"/>
    <w:rsid w:val="001E3A03"/>
    <w:rsid w:val="001E3E21"/>
    <w:rsid w:val="001E4413"/>
    <w:rsid w:val="001E4FAF"/>
    <w:rsid w:val="001E51A6"/>
    <w:rsid w:val="001E558F"/>
    <w:rsid w:val="001E6035"/>
    <w:rsid w:val="001E62B9"/>
    <w:rsid w:val="001E6CFC"/>
    <w:rsid w:val="001E6E1F"/>
    <w:rsid w:val="001E72F1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4861"/>
    <w:rsid w:val="00204B5A"/>
    <w:rsid w:val="0020528B"/>
    <w:rsid w:val="00205AA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92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C66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1D39"/>
    <w:rsid w:val="0025204A"/>
    <w:rsid w:val="00252404"/>
    <w:rsid w:val="00254399"/>
    <w:rsid w:val="002559E2"/>
    <w:rsid w:val="00255AD7"/>
    <w:rsid w:val="00255D8C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BD1"/>
    <w:rsid w:val="00272D3C"/>
    <w:rsid w:val="00272F1C"/>
    <w:rsid w:val="00273408"/>
    <w:rsid w:val="002736DE"/>
    <w:rsid w:val="002737C5"/>
    <w:rsid w:val="002740E2"/>
    <w:rsid w:val="002744C9"/>
    <w:rsid w:val="00274627"/>
    <w:rsid w:val="002748B1"/>
    <w:rsid w:val="002749D5"/>
    <w:rsid w:val="002750AC"/>
    <w:rsid w:val="002757D7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64F"/>
    <w:rsid w:val="00285969"/>
    <w:rsid w:val="00285C27"/>
    <w:rsid w:val="00285CAA"/>
    <w:rsid w:val="002861B9"/>
    <w:rsid w:val="0028689B"/>
    <w:rsid w:val="00286AA3"/>
    <w:rsid w:val="00286F55"/>
    <w:rsid w:val="00287517"/>
    <w:rsid w:val="00290C9C"/>
    <w:rsid w:val="00291D31"/>
    <w:rsid w:val="0029204B"/>
    <w:rsid w:val="00292550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4CF"/>
    <w:rsid w:val="002B09ED"/>
    <w:rsid w:val="002B0FD8"/>
    <w:rsid w:val="002B102E"/>
    <w:rsid w:val="002B1176"/>
    <w:rsid w:val="002B231A"/>
    <w:rsid w:val="002B23B5"/>
    <w:rsid w:val="002B23BE"/>
    <w:rsid w:val="002B422E"/>
    <w:rsid w:val="002B52B1"/>
    <w:rsid w:val="002B5F79"/>
    <w:rsid w:val="002B73D7"/>
    <w:rsid w:val="002B7619"/>
    <w:rsid w:val="002C0607"/>
    <w:rsid w:val="002C0EE4"/>
    <w:rsid w:val="002C1637"/>
    <w:rsid w:val="002C254E"/>
    <w:rsid w:val="002C27A0"/>
    <w:rsid w:val="002C28E7"/>
    <w:rsid w:val="002C4E83"/>
    <w:rsid w:val="002C4FDA"/>
    <w:rsid w:val="002C530E"/>
    <w:rsid w:val="002C5416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1B"/>
    <w:rsid w:val="002D59B6"/>
    <w:rsid w:val="002D6166"/>
    <w:rsid w:val="002D68BF"/>
    <w:rsid w:val="002D7322"/>
    <w:rsid w:val="002E17FD"/>
    <w:rsid w:val="002E339C"/>
    <w:rsid w:val="002E36E0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5F78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7FD"/>
    <w:rsid w:val="00327C8A"/>
    <w:rsid w:val="00330678"/>
    <w:rsid w:val="00330F97"/>
    <w:rsid w:val="0033117A"/>
    <w:rsid w:val="00332132"/>
    <w:rsid w:val="00333749"/>
    <w:rsid w:val="0033414F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47F3D"/>
    <w:rsid w:val="0035009D"/>
    <w:rsid w:val="00350D6B"/>
    <w:rsid w:val="00351DAC"/>
    <w:rsid w:val="0035200A"/>
    <w:rsid w:val="00352702"/>
    <w:rsid w:val="0035336D"/>
    <w:rsid w:val="00354E9E"/>
    <w:rsid w:val="00354F9F"/>
    <w:rsid w:val="003551D5"/>
    <w:rsid w:val="00356450"/>
    <w:rsid w:val="003567BF"/>
    <w:rsid w:val="0035700F"/>
    <w:rsid w:val="00357F7F"/>
    <w:rsid w:val="003605D7"/>
    <w:rsid w:val="00360733"/>
    <w:rsid w:val="003625E6"/>
    <w:rsid w:val="0036314A"/>
    <w:rsid w:val="00363DFF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43"/>
    <w:rsid w:val="003801E7"/>
    <w:rsid w:val="003804C0"/>
    <w:rsid w:val="00380999"/>
    <w:rsid w:val="00380D20"/>
    <w:rsid w:val="0038109B"/>
    <w:rsid w:val="003824F6"/>
    <w:rsid w:val="003826FC"/>
    <w:rsid w:val="003837EA"/>
    <w:rsid w:val="003839DD"/>
    <w:rsid w:val="00383C62"/>
    <w:rsid w:val="00383EBB"/>
    <w:rsid w:val="003853D2"/>
    <w:rsid w:val="0038542F"/>
    <w:rsid w:val="0038570C"/>
    <w:rsid w:val="00386280"/>
    <w:rsid w:val="00386A91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65FC"/>
    <w:rsid w:val="003A75A8"/>
    <w:rsid w:val="003A7B51"/>
    <w:rsid w:val="003B1192"/>
    <w:rsid w:val="003B1C2D"/>
    <w:rsid w:val="003B1EC4"/>
    <w:rsid w:val="003B2418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26F5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97D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9B3"/>
    <w:rsid w:val="003D640A"/>
    <w:rsid w:val="003D64A9"/>
    <w:rsid w:val="003D7279"/>
    <w:rsid w:val="003D748E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6316"/>
    <w:rsid w:val="003F7296"/>
    <w:rsid w:val="003F79CD"/>
    <w:rsid w:val="003F7A22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CC5"/>
    <w:rsid w:val="00406DBD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1F1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804"/>
    <w:rsid w:val="00422A4D"/>
    <w:rsid w:val="00423B4C"/>
    <w:rsid w:val="00423E79"/>
    <w:rsid w:val="00424C0C"/>
    <w:rsid w:val="00425B5E"/>
    <w:rsid w:val="00426B11"/>
    <w:rsid w:val="00426CC3"/>
    <w:rsid w:val="00426DE6"/>
    <w:rsid w:val="00430151"/>
    <w:rsid w:val="00430D1E"/>
    <w:rsid w:val="00430F29"/>
    <w:rsid w:val="00431368"/>
    <w:rsid w:val="00431B54"/>
    <w:rsid w:val="00431BC9"/>
    <w:rsid w:val="00432E1D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94C"/>
    <w:rsid w:val="00437B17"/>
    <w:rsid w:val="00437C90"/>
    <w:rsid w:val="00437F13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4E1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CCA"/>
    <w:rsid w:val="00456E1F"/>
    <w:rsid w:val="004578E1"/>
    <w:rsid w:val="00457932"/>
    <w:rsid w:val="00457C0B"/>
    <w:rsid w:val="004604A5"/>
    <w:rsid w:val="00460CBC"/>
    <w:rsid w:val="00461CD6"/>
    <w:rsid w:val="004629A8"/>
    <w:rsid w:val="00463120"/>
    <w:rsid w:val="00464D68"/>
    <w:rsid w:val="0046503B"/>
    <w:rsid w:val="0046523E"/>
    <w:rsid w:val="00465E6B"/>
    <w:rsid w:val="00466748"/>
    <w:rsid w:val="00466DAB"/>
    <w:rsid w:val="00470165"/>
    <w:rsid w:val="00470B90"/>
    <w:rsid w:val="00471488"/>
    <w:rsid w:val="004719AA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496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713E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96F51"/>
    <w:rsid w:val="00497902"/>
    <w:rsid w:val="004A0660"/>
    <w:rsid w:val="004A0D70"/>
    <w:rsid w:val="004A0E86"/>
    <w:rsid w:val="004A19FC"/>
    <w:rsid w:val="004A1CD8"/>
    <w:rsid w:val="004A2028"/>
    <w:rsid w:val="004A2192"/>
    <w:rsid w:val="004A43AF"/>
    <w:rsid w:val="004A4D5D"/>
    <w:rsid w:val="004A529A"/>
    <w:rsid w:val="004A5976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0EEE"/>
    <w:rsid w:val="004C1CDC"/>
    <w:rsid w:val="004C327E"/>
    <w:rsid w:val="004C32D6"/>
    <w:rsid w:val="004C359F"/>
    <w:rsid w:val="004C48B7"/>
    <w:rsid w:val="004C4A65"/>
    <w:rsid w:val="004C4AC1"/>
    <w:rsid w:val="004C50F2"/>
    <w:rsid w:val="004C5800"/>
    <w:rsid w:val="004C661D"/>
    <w:rsid w:val="004C665D"/>
    <w:rsid w:val="004C77A1"/>
    <w:rsid w:val="004C7BD3"/>
    <w:rsid w:val="004C7DFD"/>
    <w:rsid w:val="004D011B"/>
    <w:rsid w:val="004D0286"/>
    <w:rsid w:val="004D0BE1"/>
    <w:rsid w:val="004D13F1"/>
    <w:rsid w:val="004D2400"/>
    <w:rsid w:val="004D3711"/>
    <w:rsid w:val="004D3714"/>
    <w:rsid w:val="004D3963"/>
    <w:rsid w:val="004D3DDE"/>
    <w:rsid w:val="004D4268"/>
    <w:rsid w:val="004D43FC"/>
    <w:rsid w:val="004D4B1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3718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7FC"/>
    <w:rsid w:val="00507B2B"/>
    <w:rsid w:val="00512630"/>
    <w:rsid w:val="005127A8"/>
    <w:rsid w:val="005136E1"/>
    <w:rsid w:val="00514256"/>
    <w:rsid w:val="00514C7E"/>
    <w:rsid w:val="00514F6F"/>
    <w:rsid w:val="00515060"/>
    <w:rsid w:val="005152CD"/>
    <w:rsid w:val="00515347"/>
    <w:rsid w:val="00515D1D"/>
    <w:rsid w:val="00517B78"/>
    <w:rsid w:val="005202D6"/>
    <w:rsid w:val="00520943"/>
    <w:rsid w:val="00520FAE"/>
    <w:rsid w:val="00521DFC"/>
    <w:rsid w:val="0052367E"/>
    <w:rsid w:val="00524568"/>
    <w:rsid w:val="005256C8"/>
    <w:rsid w:val="00525C7D"/>
    <w:rsid w:val="0052600D"/>
    <w:rsid w:val="005266E9"/>
    <w:rsid w:val="00526B02"/>
    <w:rsid w:val="0052797B"/>
    <w:rsid w:val="00527F96"/>
    <w:rsid w:val="00527FD5"/>
    <w:rsid w:val="00530113"/>
    <w:rsid w:val="005311FA"/>
    <w:rsid w:val="00531467"/>
    <w:rsid w:val="0053158A"/>
    <w:rsid w:val="00531E45"/>
    <w:rsid w:val="00532A98"/>
    <w:rsid w:val="0053339B"/>
    <w:rsid w:val="0053347D"/>
    <w:rsid w:val="005344F5"/>
    <w:rsid w:val="005348BA"/>
    <w:rsid w:val="00534A6E"/>
    <w:rsid w:val="00534C1B"/>
    <w:rsid w:val="00535994"/>
    <w:rsid w:val="005376A4"/>
    <w:rsid w:val="00537EB1"/>
    <w:rsid w:val="00540547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0FAC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ED1"/>
    <w:rsid w:val="00557F72"/>
    <w:rsid w:val="00560423"/>
    <w:rsid w:val="005607F2"/>
    <w:rsid w:val="0056151C"/>
    <w:rsid w:val="0056276D"/>
    <w:rsid w:val="00563421"/>
    <w:rsid w:val="00563801"/>
    <w:rsid w:val="00563C7D"/>
    <w:rsid w:val="00565039"/>
    <w:rsid w:val="00565644"/>
    <w:rsid w:val="00566311"/>
    <w:rsid w:val="0056782F"/>
    <w:rsid w:val="00567FB2"/>
    <w:rsid w:val="00570F79"/>
    <w:rsid w:val="00572C07"/>
    <w:rsid w:val="00572DBF"/>
    <w:rsid w:val="005735DC"/>
    <w:rsid w:val="00573A6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2B80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6D98"/>
    <w:rsid w:val="00597E82"/>
    <w:rsid w:val="00597F44"/>
    <w:rsid w:val="005A00ED"/>
    <w:rsid w:val="005A01B9"/>
    <w:rsid w:val="005A1DC8"/>
    <w:rsid w:val="005A2302"/>
    <w:rsid w:val="005A2983"/>
    <w:rsid w:val="005A2B08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112"/>
    <w:rsid w:val="005B0F36"/>
    <w:rsid w:val="005B3136"/>
    <w:rsid w:val="005B335D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0E64"/>
    <w:rsid w:val="005C1700"/>
    <w:rsid w:val="005C1A2B"/>
    <w:rsid w:val="005C4960"/>
    <w:rsid w:val="005C4C05"/>
    <w:rsid w:val="005C508E"/>
    <w:rsid w:val="005C5787"/>
    <w:rsid w:val="005C5F22"/>
    <w:rsid w:val="005C62DC"/>
    <w:rsid w:val="005C6B21"/>
    <w:rsid w:val="005D0376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6B7D"/>
    <w:rsid w:val="005E7844"/>
    <w:rsid w:val="005F0B95"/>
    <w:rsid w:val="005F0F2C"/>
    <w:rsid w:val="005F199E"/>
    <w:rsid w:val="005F1E14"/>
    <w:rsid w:val="005F2C85"/>
    <w:rsid w:val="005F4F5C"/>
    <w:rsid w:val="005F5698"/>
    <w:rsid w:val="005F6182"/>
    <w:rsid w:val="005F6953"/>
    <w:rsid w:val="005F742D"/>
    <w:rsid w:val="00600966"/>
    <w:rsid w:val="00601194"/>
    <w:rsid w:val="006011F5"/>
    <w:rsid w:val="006012E3"/>
    <w:rsid w:val="00603049"/>
    <w:rsid w:val="0060335D"/>
    <w:rsid w:val="00606200"/>
    <w:rsid w:val="0060663B"/>
    <w:rsid w:val="00606B7F"/>
    <w:rsid w:val="006073D9"/>
    <w:rsid w:val="006073F3"/>
    <w:rsid w:val="006074A3"/>
    <w:rsid w:val="00607B32"/>
    <w:rsid w:val="00612DA6"/>
    <w:rsid w:val="00613BA6"/>
    <w:rsid w:val="00614208"/>
    <w:rsid w:val="006155CE"/>
    <w:rsid w:val="0061697C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27B03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548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74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DF0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16"/>
    <w:rsid w:val="00680B86"/>
    <w:rsid w:val="006820B9"/>
    <w:rsid w:val="00683A2A"/>
    <w:rsid w:val="006841E0"/>
    <w:rsid w:val="00684427"/>
    <w:rsid w:val="006845BF"/>
    <w:rsid w:val="0068470E"/>
    <w:rsid w:val="006851AB"/>
    <w:rsid w:val="00685279"/>
    <w:rsid w:val="00685822"/>
    <w:rsid w:val="006868CF"/>
    <w:rsid w:val="00687158"/>
    <w:rsid w:val="0068773F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2FFB"/>
    <w:rsid w:val="00693BED"/>
    <w:rsid w:val="00694618"/>
    <w:rsid w:val="006956ED"/>
    <w:rsid w:val="00695C93"/>
    <w:rsid w:val="0069643B"/>
    <w:rsid w:val="00696C61"/>
    <w:rsid w:val="00696E7E"/>
    <w:rsid w:val="00697588"/>
    <w:rsid w:val="00697746"/>
    <w:rsid w:val="00697872"/>
    <w:rsid w:val="006A03C1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A7EE0"/>
    <w:rsid w:val="006B093E"/>
    <w:rsid w:val="006B1409"/>
    <w:rsid w:val="006B1882"/>
    <w:rsid w:val="006B2854"/>
    <w:rsid w:val="006B3902"/>
    <w:rsid w:val="006B3B44"/>
    <w:rsid w:val="006B4ECA"/>
    <w:rsid w:val="006B5895"/>
    <w:rsid w:val="006B6104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4"/>
    <w:rsid w:val="006C4EBA"/>
    <w:rsid w:val="006C5EA0"/>
    <w:rsid w:val="006C670F"/>
    <w:rsid w:val="006C67B1"/>
    <w:rsid w:val="006C797F"/>
    <w:rsid w:val="006D0464"/>
    <w:rsid w:val="006D17B4"/>
    <w:rsid w:val="006D1F6D"/>
    <w:rsid w:val="006D30F5"/>
    <w:rsid w:val="006D4AE4"/>
    <w:rsid w:val="006D4E23"/>
    <w:rsid w:val="006D6C26"/>
    <w:rsid w:val="006D6C73"/>
    <w:rsid w:val="006E0926"/>
    <w:rsid w:val="006E0F82"/>
    <w:rsid w:val="006E1573"/>
    <w:rsid w:val="006E1BDF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186"/>
    <w:rsid w:val="006F78C3"/>
    <w:rsid w:val="006F79E6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2A2F"/>
    <w:rsid w:val="00713842"/>
    <w:rsid w:val="007146BE"/>
    <w:rsid w:val="007149E3"/>
    <w:rsid w:val="007149FD"/>
    <w:rsid w:val="0071742A"/>
    <w:rsid w:val="007175C5"/>
    <w:rsid w:val="007208AE"/>
    <w:rsid w:val="007210E8"/>
    <w:rsid w:val="0072150B"/>
    <w:rsid w:val="0072629E"/>
    <w:rsid w:val="00727951"/>
    <w:rsid w:val="00730107"/>
    <w:rsid w:val="00730A38"/>
    <w:rsid w:val="007337E6"/>
    <w:rsid w:val="00733A2D"/>
    <w:rsid w:val="00733D32"/>
    <w:rsid w:val="0073485C"/>
    <w:rsid w:val="00734A6A"/>
    <w:rsid w:val="00734AA3"/>
    <w:rsid w:val="00734C53"/>
    <w:rsid w:val="00735018"/>
    <w:rsid w:val="007351C3"/>
    <w:rsid w:val="007356C2"/>
    <w:rsid w:val="007357E7"/>
    <w:rsid w:val="00735F69"/>
    <w:rsid w:val="0073788D"/>
    <w:rsid w:val="00740339"/>
    <w:rsid w:val="007424AF"/>
    <w:rsid w:val="00742B2A"/>
    <w:rsid w:val="00742C5B"/>
    <w:rsid w:val="007435EB"/>
    <w:rsid w:val="00747084"/>
    <w:rsid w:val="00747B9B"/>
    <w:rsid w:val="007503C3"/>
    <w:rsid w:val="00751333"/>
    <w:rsid w:val="007514BE"/>
    <w:rsid w:val="0075152E"/>
    <w:rsid w:val="00752BF3"/>
    <w:rsid w:val="00752C2F"/>
    <w:rsid w:val="0075363A"/>
    <w:rsid w:val="007536C9"/>
    <w:rsid w:val="007537DA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3C7"/>
    <w:rsid w:val="00774F80"/>
    <w:rsid w:val="00775C34"/>
    <w:rsid w:val="00775DFE"/>
    <w:rsid w:val="00775FBA"/>
    <w:rsid w:val="007763F5"/>
    <w:rsid w:val="0077692C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3A58"/>
    <w:rsid w:val="0078423B"/>
    <w:rsid w:val="00784DCA"/>
    <w:rsid w:val="0078635A"/>
    <w:rsid w:val="00786D67"/>
    <w:rsid w:val="007911CE"/>
    <w:rsid w:val="007914A7"/>
    <w:rsid w:val="00791FBA"/>
    <w:rsid w:val="007921A0"/>
    <w:rsid w:val="00793292"/>
    <w:rsid w:val="0079333A"/>
    <w:rsid w:val="00793616"/>
    <w:rsid w:val="007938FC"/>
    <w:rsid w:val="00793C38"/>
    <w:rsid w:val="007940DA"/>
    <w:rsid w:val="0079431E"/>
    <w:rsid w:val="00796193"/>
    <w:rsid w:val="0079758B"/>
    <w:rsid w:val="00797C08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6802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A26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11D1"/>
    <w:rsid w:val="007C289D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2DEE"/>
    <w:rsid w:val="007D2E5A"/>
    <w:rsid w:val="007D3111"/>
    <w:rsid w:val="007D42DC"/>
    <w:rsid w:val="007D4D55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4E7F"/>
    <w:rsid w:val="007E5CA3"/>
    <w:rsid w:val="007E68F0"/>
    <w:rsid w:val="007E7725"/>
    <w:rsid w:val="007E7D15"/>
    <w:rsid w:val="007F0F9C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551"/>
    <w:rsid w:val="00801EED"/>
    <w:rsid w:val="00802D0F"/>
    <w:rsid w:val="00802DAE"/>
    <w:rsid w:val="0080344D"/>
    <w:rsid w:val="00803A59"/>
    <w:rsid w:val="00804CA7"/>
    <w:rsid w:val="00804D75"/>
    <w:rsid w:val="00805BE5"/>
    <w:rsid w:val="008104DC"/>
    <w:rsid w:val="00810F3A"/>
    <w:rsid w:val="008113B0"/>
    <w:rsid w:val="00811840"/>
    <w:rsid w:val="00811D41"/>
    <w:rsid w:val="00811DB4"/>
    <w:rsid w:val="008123D2"/>
    <w:rsid w:val="00812ED1"/>
    <w:rsid w:val="0081383B"/>
    <w:rsid w:val="00814CA9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454"/>
    <w:rsid w:val="00822599"/>
    <w:rsid w:val="00822E1C"/>
    <w:rsid w:val="00823ACB"/>
    <w:rsid w:val="0082421C"/>
    <w:rsid w:val="0082550A"/>
    <w:rsid w:val="00825F92"/>
    <w:rsid w:val="00826135"/>
    <w:rsid w:val="00826144"/>
    <w:rsid w:val="00826190"/>
    <w:rsid w:val="00830239"/>
    <w:rsid w:val="00830560"/>
    <w:rsid w:val="00830CB6"/>
    <w:rsid w:val="00830F38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3B19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306"/>
    <w:rsid w:val="0085593A"/>
    <w:rsid w:val="008562DD"/>
    <w:rsid w:val="008564B2"/>
    <w:rsid w:val="008565E8"/>
    <w:rsid w:val="008573FA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352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42BC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1753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3C0F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2E60"/>
    <w:rsid w:val="008A459F"/>
    <w:rsid w:val="008A5E0F"/>
    <w:rsid w:val="008A6117"/>
    <w:rsid w:val="008A629C"/>
    <w:rsid w:val="008A6358"/>
    <w:rsid w:val="008A78E2"/>
    <w:rsid w:val="008A79C7"/>
    <w:rsid w:val="008B1D4C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0A6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2EDA"/>
    <w:rsid w:val="008E3420"/>
    <w:rsid w:val="008E46AD"/>
    <w:rsid w:val="008E4973"/>
    <w:rsid w:val="008E4CEC"/>
    <w:rsid w:val="008E667E"/>
    <w:rsid w:val="008E7207"/>
    <w:rsid w:val="008E78AC"/>
    <w:rsid w:val="008E7E94"/>
    <w:rsid w:val="008F079E"/>
    <w:rsid w:val="008F0A4B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A5B"/>
    <w:rsid w:val="008F4F3D"/>
    <w:rsid w:val="008F510B"/>
    <w:rsid w:val="008F5159"/>
    <w:rsid w:val="008F52C8"/>
    <w:rsid w:val="008F57C9"/>
    <w:rsid w:val="008F5ACE"/>
    <w:rsid w:val="008F66BF"/>
    <w:rsid w:val="008F7182"/>
    <w:rsid w:val="008F7BDA"/>
    <w:rsid w:val="008F7DA1"/>
    <w:rsid w:val="00900EA9"/>
    <w:rsid w:val="0090104E"/>
    <w:rsid w:val="009014A2"/>
    <w:rsid w:val="00901AAE"/>
    <w:rsid w:val="0090286E"/>
    <w:rsid w:val="00902D61"/>
    <w:rsid w:val="009031BD"/>
    <w:rsid w:val="0090331D"/>
    <w:rsid w:val="009034ED"/>
    <w:rsid w:val="0090356D"/>
    <w:rsid w:val="00903E4B"/>
    <w:rsid w:val="009051F6"/>
    <w:rsid w:val="009053F0"/>
    <w:rsid w:val="009057F3"/>
    <w:rsid w:val="00906CA9"/>
    <w:rsid w:val="00907476"/>
    <w:rsid w:val="009074C4"/>
    <w:rsid w:val="00907DB1"/>
    <w:rsid w:val="00910CE7"/>
    <w:rsid w:val="0091187B"/>
    <w:rsid w:val="00911F88"/>
    <w:rsid w:val="00912978"/>
    <w:rsid w:val="009132D2"/>
    <w:rsid w:val="009138F6"/>
    <w:rsid w:val="009141BD"/>
    <w:rsid w:val="00915683"/>
    <w:rsid w:val="00915ADD"/>
    <w:rsid w:val="00916E5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49B9"/>
    <w:rsid w:val="00924D69"/>
    <w:rsid w:val="0092505D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0D7"/>
    <w:rsid w:val="00936F37"/>
    <w:rsid w:val="00936F51"/>
    <w:rsid w:val="0093738A"/>
    <w:rsid w:val="00937E0B"/>
    <w:rsid w:val="00937F5A"/>
    <w:rsid w:val="0094095B"/>
    <w:rsid w:val="009411C0"/>
    <w:rsid w:val="00941FAE"/>
    <w:rsid w:val="00944903"/>
    <w:rsid w:val="00944D97"/>
    <w:rsid w:val="009451C2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2E21"/>
    <w:rsid w:val="00953122"/>
    <w:rsid w:val="00953492"/>
    <w:rsid w:val="00954378"/>
    <w:rsid w:val="009547DC"/>
    <w:rsid w:val="00954885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3C1"/>
    <w:rsid w:val="0096487C"/>
    <w:rsid w:val="00966633"/>
    <w:rsid w:val="00966738"/>
    <w:rsid w:val="00966E44"/>
    <w:rsid w:val="0097146D"/>
    <w:rsid w:val="009719AC"/>
    <w:rsid w:val="00972BE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C61"/>
    <w:rsid w:val="00976D9F"/>
    <w:rsid w:val="00977DB5"/>
    <w:rsid w:val="00980C9F"/>
    <w:rsid w:val="00980CC4"/>
    <w:rsid w:val="0098159F"/>
    <w:rsid w:val="00981A23"/>
    <w:rsid w:val="00982ADA"/>
    <w:rsid w:val="00984E0D"/>
    <w:rsid w:val="0098595B"/>
    <w:rsid w:val="009877BE"/>
    <w:rsid w:val="00987AA4"/>
    <w:rsid w:val="00991146"/>
    <w:rsid w:val="00991D23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1D3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19FE"/>
    <w:rsid w:val="009C22DA"/>
    <w:rsid w:val="009C2919"/>
    <w:rsid w:val="009C35DC"/>
    <w:rsid w:val="009C35FD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04"/>
    <w:rsid w:val="009D1A43"/>
    <w:rsid w:val="009D1AFE"/>
    <w:rsid w:val="009D2702"/>
    <w:rsid w:val="009D5BE9"/>
    <w:rsid w:val="009D5EBC"/>
    <w:rsid w:val="009D7676"/>
    <w:rsid w:val="009E11A7"/>
    <w:rsid w:val="009E1579"/>
    <w:rsid w:val="009E1F3C"/>
    <w:rsid w:val="009E2359"/>
    <w:rsid w:val="009E35B6"/>
    <w:rsid w:val="009E3767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3D3"/>
    <w:rsid w:val="009F6414"/>
    <w:rsid w:val="009F6551"/>
    <w:rsid w:val="009F772F"/>
    <w:rsid w:val="009F7BB2"/>
    <w:rsid w:val="009F7C98"/>
    <w:rsid w:val="00A01035"/>
    <w:rsid w:val="00A01831"/>
    <w:rsid w:val="00A033CB"/>
    <w:rsid w:val="00A041F8"/>
    <w:rsid w:val="00A048F9"/>
    <w:rsid w:val="00A057D6"/>
    <w:rsid w:val="00A061AF"/>
    <w:rsid w:val="00A06BA7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4EAB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3F42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0A8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A8D"/>
    <w:rsid w:val="00A66F86"/>
    <w:rsid w:val="00A67006"/>
    <w:rsid w:val="00A67321"/>
    <w:rsid w:val="00A673FC"/>
    <w:rsid w:val="00A676A5"/>
    <w:rsid w:val="00A708A1"/>
    <w:rsid w:val="00A70A06"/>
    <w:rsid w:val="00A70D57"/>
    <w:rsid w:val="00A72449"/>
    <w:rsid w:val="00A724F7"/>
    <w:rsid w:val="00A724FD"/>
    <w:rsid w:val="00A72AE7"/>
    <w:rsid w:val="00A72BC2"/>
    <w:rsid w:val="00A72E6C"/>
    <w:rsid w:val="00A732C1"/>
    <w:rsid w:val="00A73509"/>
    <w:rsid w:val="00A75F20"/>
    <w:rsid w:val="00A77330"/>
    <w:rsid w:val="00A7756B"/>
    <w:rsid w:val="00A77E1A"/>
    <w:rsid w:val="00A80F10"/>
    <w:rsid w:val="00A815CE"/>
    <w:rsid w:val="00A81934"/>
    <w:rsid w:val="00A81D02"/>
    <w:rsid w:val="00A822A0"/>
    <w:rsid w:val="00A824F0"/>
    <w:rsid w:val="00A82F18"/>
    <w:rsid w:val="00A831DB"/>
    <w:rsid w:val="00A83D16"/>
    <w:rsid w:val="00A84BB9"/>
    <w:rsid w:val="00A85842"/>
    <w:rsid w:val="00A860AB"/>
    <w:rsid w:val="00A866ED"/>
    <w:rsid w:val="00A871CC"/>
    <w:rsid w:val="00A876BB"/>
    <w:rsid w:val="00A90332"/>
    <w:rsid w:val="00A90601"/>
    <w:rsid w:val="00A90623"/>
    <w:rsid w:val="00A909AD"/>
    <w:rsid w:val="00A90C0E"/>
    <w:rsid w:val="00A91264"/>
    <w:rsid w:val="00A91FFC"/>
    <w:rsid w:val="00A922C3"/>
    <w:rsid w:val="00A92C36"/>
    <w:rsid w:val="00A92C5C"/>
    <w:rsid w:val="00A941F9"/>
    <w:rsid w:val="00A9524F"/>
    <w:rsid w:val="00A95D10"/>
    <w:rsid w:val="00A95E45"/>
    <w:rsid w:val="00A96313"/>
    <w:rsid w:val="00AA031D"/>
    <w:rsid w:val="00AA40E5"/>
    <w:rsid w:val="00AA4AFD"/>
    <w:rsid w:val="00AA4DF7"/>
    <w:rsid w:val="00AA655B"/>
    <w:rsid w:val="00AA7CD8"/>
    <w:rsid w:val="00AA7DB1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6C0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5F8"/>
    <w:rsid w:val="00AC18E5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2A20"/>
    <w:rsid w:val="00AD323C"/>
    <w:rsid w:val="00AD342A"/>
    <w:rsid w:val="00AD51F9"/>
    <w:rsid w:val="00AD6B16"/>
    <w:rsid w:val="00AD6CFB"/>
    <w:rsid w:val="00AD7531"/>
    <w:rsid w:val="00AE07F9"/>
    <w:rsid w:val="00AE0828"/>
    <w:rsid w:val="00AE0CC2"/>
    <w:rsid w:val="00AE1AA2"/>
    <w:rsid w:val="00AE25D8"/>
    <w:rsid w:val="00AE2794"/>
    <w:rsid w:val="00AE3457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383"/>
    <w:rsid w:val="00AF1AE2"/>
    <w:rsid w:val="00AF439F"/>
    <w:rsid w:val="00AF43B7"/>
    <w:rsid w:val="00AF4BFB"/>
    <w:rsid w:val="00AF5D36"/>
    <w:rsid w:val="00AF5E89"/>
    <w:rsid w:val="00AF699E"/>
    <w:rsid w:val="00AF6C01"/>
    <w:rsid w:val="00AF749C"/>
    <w:rsid w:val="00AF7EC1"/>
    <w:rsid w:val="00B003F1"/>
    <w:rsid w:val="00B01630"/>
    <w:rsid w:val="00B01A1E"/>
    <w:rsid w:val="00B01F23"/>
    <w:rsid w:val="00B02613"/>
    <w:rsid w:val="00B02E45"/>
    <w:rsid w:val="00B0360B"/>
    <w:rsid w:val="00B04CEF"/>
    <w:rsid w:val="00B0603C"/>
    <w:rsid w:val="00B07A23"/>
    <w:rsid w:val="00B07CEC"/>
    <w:rsid w:val="00B07E8C"/>
    <w:rsid w:val="00B10432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17F60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3D3C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822"/>
    <w:rsid w:val="00B31E46"/>
    <w:rsid w:val="00B32858"/>
    <w:rsid w:val="00B336A7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5AA"/>
    <w:rsid w:val="00B42B92"/>
    <w:rsid w:val="00B42E16"/>
    <w:rsid w:val="00B42FB9"/>
    <w:rsid w:val="00B435ED"/>
    <w:rsid w:val="00B43D89"/>
    <w:rsid w:val="00B44146"/>
    <w:rsid w:val="00B44577"/>
    <w:rsid w:val="00B455E7"/>
    <w:rsid w:val="00B47A0F"/>
    <w:rsid w:val="00B47E1C"/>
    <w:rsid w:val="00B50A59"/>
    <w:rsid w:val="00B50C0D"/>
    <w:rsid w:val="00B50F66"/>
    <w:rsid w:val="00B51450"/>
    <w:rsid w:val="00B51671"/>
    <w:rsid w:val="00B521A4"/>
    <w:rsid w:val="00B52558"/>
    <w:rsid w:val="00B52AF4"/>
    <w:rsid w:val="00B53462"/>
    <w:rsid w:val="00B55028"/>
    <w:rsid w:val="00B558EF"/>
    <w:rsid w:val="00B6093F"/>
    <w:rsid w:val="00B60991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62D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2C6B"/>
    <w:rsid w:val="00B7365F"/>
    <w:rsid w:val="00B7379E"/>
    <w:rsid w:val="00B739DF"/>
    <w:rsid w:val="00B74937"/>
    <w:rsid w:val="00B75A84"/>
    <w:rsid w:val="00B77A8B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87EA7"/>
    <w:rsid w:val="00B90186"/>
    <w:rsid w:val="00B90A29"/>
    <w:rsid w:val="00B90C50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12B8"/>
    <w:rsid w:val="00BA2434"/>
    <w:rsid w:val="00BA252D"/>
    <w:rsid w:val="00BA3CE2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38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201C"/>
    <w:rsid w:val="00BC49C0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554"/>
    <w:rsid w:val="00BD48A6"/>
    <w:rsid w:val="00BD555C"/>
    <w:rsid w:val="00BD6420"/>
    <w:rsid w:val="00BD6C23"/>
    <w:rsid w:val="00BD7237"/>
    <w:rsid w:val="00BD765B"/>
    <w:rsid w:val="00BD7AE3"/>
    <w:rsid w:val="00BE01F5"/>
    <w:rsid w:val="00BE0A09"/>
    <w:rsid w:val="00BE1115"/>
    <w:rsid w:val="00BE1C02"/>
    <w:rsid w:val="00BE2768"/>
    <w:rsid w:val="00BE2CFA"/>
    <w:rsid w:val="00BE30BF"/>
    <w:rsid w:val="00BE32CA"/>
    <w:rsid w:val="00BE38C1"/>
    <w:rsid w:val="00BE44C6"/>
    <w:rsid w:val="00BE4CBA"/>
    <w:rsid w:val="00BE5131"/>
    <w:rsid w:val="00BE60A0"/>
    <w:rsid w:val="00BE658C"/>
    <w:rsid w:val="00BE6CA4"/>
    <w:rsid w:val="00BE6F80"/>
    <w:rsid w:val="00BF4000"/>
    <w:rsid w:val="00BF5D29"/>
    <w:rsid w:val="00BF5E08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08C"/>
    <w:rsid w:val="00C24191"/>
    <w:rsid w:val="00C25426"/>
    <w:rsid w:val="00C255DC"/>
    <w:rsid w:val="00C25875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5E4D"/>
    <w:rsid w:val="00C37D4A"/>
    <w:rsid w:val="00C40F9E"/>
    <w:rsid w:val="00C41168"/>
    <w:rsid w:val="00C41687"/>
    <w:rsid w:val="00C42941"/>
    <w:rsid w:val="00C44294"/>
    <w:rsid w:val="00C44A10"/>
    <w:rsid w:val="00C44FC7"/>
    <w:rsid w:val="00C4543C"/>
    <w:rsid w:val="00C46761"/>
    <w:rsid w:val="00C469E2"/>
    <w:rsid w:val="00C472F4"/>
    <w:rsid w:val="00C47652"/>
    <w:rsid w:val="00C47E50"/>
    <w:rsid w:val="00C507E6"/>
    <w:rsid w:val="00C50AF0"/>
    <w:rsid w:val="00C50D41"/>
    <w:rsid w:val="00C51963"/>
    <w:rsid w:val="00C5196B"/>
    <w:rsid w:val="00C51E8F"/>
    <w:rsid w:val="00C52377"/>
    <w:rsid w:val="00C526FD"/>
    <w:rsid w:val="00C542E6"/>
    <w:rsid w:val="00C54377"/>
    <w:rsid w:val="00C54543"/>
    <w:rsid w:val="00C55718"/>
    <w:rsid w:val="00C567F5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0BFE"/>
    <w:rsid w:val="00C71295"/>
    <w:rsid w:val="00C7181B"/>
    <w:rsid w:val="00C72A93"/>
    <w:rsid w:val="00C72D45"/>
    <w:rsid w:val="00C73B14"/>
    <w:rsid w:val="00C74506"/>
    <w:rsid w:val="00C7561A"/>
    <w:rsid w:val="00C75EB8"/>
    <w:rsid w:val="00C76041"/>
    <w:rsid w:val="00C76455"/>
    <w:rsid w:val="00C76CDA"/>
    <w:rsid w:val="00C770A9"/>
    <w:rsid w:val="00C7712D"/>
    <w:rsid w:val="00C80697"/>
    <w:rsid w:val="00C80D10"/>
    <w:rsid w:val="00C825A7"/>
    <w:rsid w:val="00C82690"/>
    <w:rsid w:val="00C8281C"/>
    <w:rsid w:val="00C82907"/>
    <w:rsid w:val="00C83E91"/>
    <w:rsid w:val="00C84CC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1135"/>
    <w:rsid w:val="00C9200D"/>
    <w:rsid w:val="00C924D6"/>
    <w:rsid w:val="00C928DB"/>
    <w:rsid w:val="00C92FBD"/>
    <w:rsid w:val="00C940C1"/>
    <w:rsid w:val="00C942DA"/>
    <w:rsid w:val="00C943AA"/>
    <w:rsid w:val="00C95FD3"/>
    <w:rsid w:val="00C964EC"/>
    <w:rsid w:val="00C96725"/>
    <w:rsid w:val="00C9690E"/>
    <w:rsid w:val="00C970DF"/>
    <w:rsid w:val="00C97835"/>
    <w:rsid w:val="00C97B6F"/>
    <w:rsid w:val="00CA1543"/>
    <w:rsid w:val="00CA1765"/>
    <w:rsid w:val="00CA2787"/>
    <w:rsid w:val="00CA28B9"/>
    <w:rsid w:val="00CA3EB7"/>
    <w:rsid w:val="00CA457A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27"/>
    <w:rsid w:val="00CB657F"/>
    <w:rsid w:val="00CB6ACB"/>
    <w:rsid w:val="00CB72A1"/>
    <w:rsid w:val="00CB7368"/>
    <w:rsid w:val="00CB762E"/>
    <w:rsid w:val="00CB782A"/>
    <w:rsid w:val="00CB7C55"/>
    <w:rsid w:val="00CC0DA0"/>
    <w:rsid w:val="00CC0ED3"/>
    <w:rsid w:val="00CC14B0"/>
    <w:rsid w:val="00CC18A6"/>
    <w:rsid w:val="00CC2816"/>
    <w:rsid w:val="00CC308C"/>
    <w:rsid w:val="00CC44AB"/>
    <w:rsid w:val="00CC54E3"/>
    <w:rsid w:val="00CC5671"/>
    <w:rsid w:val="00CC581D"/>
    <w:rsid w:val="00CC69E3"/>
    <w:rsid w:val="00CC6E69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68BC"/>
    <w:rsid w:val="00CD7340"/>
    <w:rsid w:val="00CE0BFD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C4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2"/>
    <w:rsid w:val="00CF5E43"/>
    <w:rsid w:val="00CF63E1"/>
    <w:rsid w:val="00D0005B"/>
    <w:rsid w:val="00D0059D"/>
    <w:rsid w:val="00D0077C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66F"/>
    <w:rsid w:val="00D07AFE"/>
    <w:rsid w:val="00D100AD"/>
    <w:rsid w:val="00D10C82"/>
    <w:rsid w:val="00D11658"/>
    <w:rsid w:val="00D11980"/>
    <w:rsid w:val="00D130FF"/>
    <w:rsid w:val="00D13686"/>
    <w:rsid w:val="00D136FB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D3A"/>
    <w:rsid w:val="00D24FB8"/>
    <w:rsid w:val="00D2533F"/>
    <w:rsid w:val="00D25E19"/>
    <w:rsid w:val="00D26B47"/>
    <w:rsid w:val="00D26D64"/>
    <w:rsid w:val="00D27269"/>
    <w:rsid w:val="00D273C1"/>
    <w:rsid w:val="00D27FC0"/>
    <w:rsid w:val="00D3008B"/>
    <w:rsid w:val="00D30904"/>
    <w:rsid w:val="00D319E8"/>
    <w:rsid w:val="00D31F2F"/>
    <w:rsid w:val="00D3201F"/>
    <w:rsid w:val="00D32BAB"/>
    <w:rsid w:val="00D33493"/>
    <w:rsid w:val="00D34587"/>
    <w:rsid w:val="00D34E34"/>
    <w:rsid w:val="00D35067"/>
    <w:rsid w:val="00D35627"/>
    <w:rsid w:val="00D3613F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662"/>
    <w:rsid w:val="00D43881"/>
    <w:rsid w:val="00D43950"/>
    <w:rsid w:val="00D446DD"/>
    <w:rsid w:val="00D44AEE"/>
    <w:rsid w:val="00D44B3C"/>
    <w:rsid w:val="00D44F2C"/>
    <w:rsid w:val="00D45DD7"/>
    <w:rsid w:val="00D464F4"/>
    <w:rsid w:val="00D46BA3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5D70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12F9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0F52"/>
    <w:rsid w:val="00D919FC"/>
    <w:rsid w:val="00D91F6F"/>
    <w:rsid w:val="00D93402"/>
    <w:rsid w:val="00D9354B"/>
    <w:rsid w:val="00D93F22"/>
    <w:rsid w:val="00D94223"/>
    <w:rsid w:val="00D94A7A"/>
    <w:rsid w:val="00D951A8"/>
    <w:rsid w:val="00D95388"/>
    <w:rsid w:val="00DA050D"/>
    <w:rsid w:val="00DA0DC1"/>
    <w:rsid w:val="00DA1B90"/>
    <w:rsid w:val="00DA2526"/>
    <w:rsid w:val="00DA3A12"/>
    <w:rsid w:val="00DA3CDE"/>
    <w:rsid w:val="00DA48F0"/>
    <w:rsid w:val="00DA696B"/>
    <w:rsid w:val="00DA6A9B"/>
    <w:rsid w:val="00DA6EC3"/>
    <w:rsid w:val="00DA7178"/>
    <w:rsid w:val="00DA75F9"/>
    <w:rsid w:val="00DB065E"/>
    <w:rsid w:val="00DB0D6A"/>
    <w:rsid w:val="00DB1278"/>
    <w:rsid w:val="00DB201A"/>
    <w:rsid w:val="00DB26BA"/>
    <w:rsid w:val="00DB2AFA"/>
    <w:rsid w:val="00DB4513"/>
    <w:rsid w:val="00DB467D"/>
    <w:rsid w:val="00DB4A3E"/>
    <w:rsid w:val="00DB4DF4"/>
    <w:rsid w:val="00DB4F94"/>
    <w:rsid w:val="00DB688A"/>
    <w:rsid w:val="00DB6EA9"/>
    <w:rsid w:val="00DB6EB6"/>
    <w:rsid w:val="00DC00D0"/>
    <w:rsid w:val="00DC0BA9"/>
    <w:rsid w:val="00DC38D6"/>
    <w:rsid w:val="00DC3B52"/>
    <w:rsid w:val="00DC5C64"/>
    <w:rsid w:val="00DC5EF0"/>
    <w:rsid w:val="00DC63FB"/>
    <w:rsid w:val="00DD049F"/>
    <w:rsid w:val="00DD073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8C5"/>
    <w:rsid w:val="00DD5969"/>
    <w:rsid w:val="00DD6468"/>
    <w:rsid w:val="00DD7E0D"/>
    <w:rsid w:val="00DE01BA"/>
    <w:rsid w:val="00DE07BF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ACB"/>
    <w:rsid w:val="00DF3CA7"/>
    <w:rsid w:val="00DF4F43"/>
    <w:rsid w:val="00DF7214"/>
    <w:rsid w:val="00DF7818"/>
    <w:rsid w:val="00E00AE3"/>
    <w:rsid w:val="00E0165D"/>
    <w:rsid w:val="00E01EA3"/>
    <w:rsid w:val="00E021FA"/>
    <w:rsid w:val="00E02654"/>
    <w:rsid w:val="00E0294C"/>
    <w:rsid w:val="00E03A8F"/>
    <w:rsid w:val="00E056BE"/>
    <w:rsid w:val="00E058D4"/>
    <w:rsid w:val="00E06EA1"/>
    <w:rsid w:val="00E0762B"/>
    <w:rsid w:val="00E07CF6"/>
    <w:rsid w:val="00E10913"/>
    <w:rsid w:val="00E10A19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58C2"/>
    <w:rsid w:val="00E2774B"/>
    <w:rsid w:val="00E27A81"/>
    <w:rsid w:val="00E3274C"/>
    <w:rsid w:val="00E3277D"/>
    <w:rsid w:val="00E32C31"/>
    <w:rsid w:val="00E3300C"/>
    <w:rsid w:val="00E338F8"/>
    <w:rsid w:val="00E33AEB"/>
    <w:rsid w:val="00E3407D"/>
    <w:rsid w:val="00E35080"/>
    <w:rsid w:val="00E352B8"/>
    <w:rsid w:val="00E3532C"/>
    <w:rsid w:val="00E35E75"/>
    <w:rsid w:val="00E3640B"/>
    <w:rsid w:val="00E3710C"/>
    <w:rsid w:val="00E37249"/>
    <w:rsid w:val="00E37396"/>
    <w:rsid w:val="00E40BF5"/>
    <w:rsid w:val="00E41478"/>
    <w:rsid w:val="00E4162E"/>
    <w:rsid w:val="00E42829"/>
    <w:rsid w:val="00E44931"/>
    <w:rsid w:val="00E45CB4"/>
    <w:rsid w:val="00E461ED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690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2FA"/>
    <w:rsid w:val="00E64A92"/>
    <w:rsid w:val="00E64D82"/>
    <w:rsid w:val="00E657C6"/>
    <w:rsid w:val="00E661E2"/>
    <w:rsid w:val="00E66262"/>
    <w:rsid w:val="00E66C3B"/>
    <w:rsid w:val="00E674C6"/>
    <w:rsid w:val="00E67726"/>
    <w:rsid w:val="00E713C3"/>
    <w:rsid w:val="00E718BB"/>
    <w:rsid w:val="00E7216F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350"/>
    <w:rsid w:val="00E82C47"/>
    <w:rsid w:val="00E82ECA"/>
    <w:rsid w:val="00E834FA"/>
    <w:rsid w:val="00E83B46"/>
    <w:rsid w:val="00E84FA1"/>
    <w:rsid w:val="00E8552F"/>
    <w:rsid w:val="00E8604F"/>
    <w:rsid w:val="00E86DDF"/>
    <w:rsid w:val="00E8702D"/>
    <w:rsid w:val="00E871CA"/>
    <w:rsid w:val="00E874D0"/>
    <w:rsid w:val="00E874D3"/>
    <w:rsid w:val="00E87977"/>
    <w:rsid w:val="00E906CD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CCD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1AB"/>
    <w:rsid w:val="00EB54DE"/>
    <w:rsid w:val="00EB5522"/>
    <w:rsid w:val="00EB5ACC"/>
    <w:rsid w:val="00EB6F09"/>
    <w:rsid w:val="00EB73BB"/>
    <w:rsid w:val="00EB7455"/>
    <w:rsid w:val="00EB7734"/>
    <w:rsid w:val="00EB7889"/>
    <w:rsid w:val="00EB7AED"/>
    <w:rsid w:val="00EB7B2A"/>
    <w:rsid w:val="00EC0056"/>
    <w:rsid w:val="00EC1E69"/>
    <w:rsid w:val="00EC2FAB"/>
    <w:rsid w:val="00EC2FE4"/>
    <w:rsid w:val="00EC3E31"/>
    <w:rsid w:val="00EC4780"/>
    <w:rsid w:val="00EC5DC5"/>
    <w:rsid w:val="00EC605D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A0F"/>
    <w:rsid w:val="00ED2F1D"/>
    <w:rsid w:val="00ED2FC9"/>
    <w:rsid w:val="00ED3658"/>
    <w:rsid w:val="00ED630A"/>
    <w:rsid w:val="00ED6464"/>
    <w:rsid w:val="00ED679A"/>
    <w:rsid w:val="00ED6923"/>
    <w:rsid w:val="00EE0F75"/>
    <w:rsid w:val="00EE1142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EF7C03"/>
    <w:rsid w:val="00F00472"/>
    <w:rsid w:val="00F00588"/>
    <w:rsid w:val="00F009E9"/>
    <w:rsid w:val="00F00B14"/>
    <w:rsid w:val="00F00D91"/>
    <w:rsid w:val="00F02BA2"/>
    <w:rsid w:val="00F02F80"/>
    <w:rsid w:val="00F0320F"/>
    <w:rsid w:val="00F0326A"/>
    <w:rsid w:val="00F03302"/>
    <w:rsid w:val="00F033FB"/>
    <w:rsid w:val="00F042E3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2CC5"/>
    <w:rsid w:val="00F131C8"/>
    <w:rsid w:val="00F1329A"/>
    <w:rsid w:val="00F138E0"/>
    <w:rsid w:val="00F13B28"/>
    <w:rsid w:val="00F13D58"/>
    <w:rsid w:val="00F15A0E"/>
    <w:rsid w:val="00F165A5"/>
    <w:rsid w:val="00F20150"/>
    <w:rsid w:val="00F20E23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0EAE"/>
    <w:rsid w:val="00F31FF2"/>
    <w:rsid w:val="00F321BE"/>
    <w:rsid w:val="00F341DC"/>
    <w:rsid w:val="00F3516F"/>
    <w:rsid w:val="00F37EA0"/>
    <w:rsid w:val="00F40654"/>
    <w:rsid w:val="00F40C27"/>
    <w:rsid w:val="00F40D05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07A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282A"/>
    <w:rsid w:val="00F63B08"/>
    <w:rsid w:val="00F643E3"/>
    <w:rsid w:val="00F643F9"/>
    <w:rsid w:val="00F65037"/>
    <w:rsid w:val="00F661F3"/>
    <w:rsid w:val="00F66275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6BD4"/>
    <w:rsid w:val="00F77268"/>
    <w:rsid w:val="00F772A8"/>
    <w:rsid w:val="00F7793B"/>
    <w:rsid w:val="00F77D26"/>
    <w:rsid w:val="00F77F77"/>
    <w:rsid w:val="00F8006C"/>
    <w:rsid w:val="00F808E1"/>
    <w:rsid w:val="00F81DBA"/>
    <w:rsid w:val="00F82077"/>
    <w:rsid w:val="00F82BDF"/>
    <w:rsid w:val="00F82EF8"/>
    <w:rsid w:val="00F83680"/>
    <w:rsid w:val="00F84A99"/>
    <w:rsid w:val="00F85F96"/>
    <w:rsid w:val="00F86C4F"/>
    <w:rsid w:val="00F87FF4"/>
    <w:rsid w:val="00F90615"/>
    <w:rsid w:val="00F90BC0"/>
    <w:rsid w:val="00F91732"/>
    <w:rsid w:val="00F922F8"/>
    <w:rsid w:val="00F931F0"/>
    <w:rsid w:val="00F9366E"/>
    <w:rsid w:val="00F936AB"/>
    <w:rsid w:val="00F936E3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6DF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AFC"/>
    <w:rsid w:val="00FC2C35"/>
    <w:rsid w:val="00FC346F"/>
    <w:rsid w:val="00FC364B"/>
    <w:rsid w:val="00FC5D3A"/>
    <w:rsid w:val="00FC65F5"/>
    <w:rsid w:val="00FC661B"/>
    <w:rsid w:val="00FC6843"/>
    <w:rsid w:val="00FC6D4A"/>
    <w:rsid w:val="00FC79F5"/>
    <w:rsid w:val="00FD079C"/>
    <w:rsid w:val="00FD0B92"/>
    <w:rsid w:val="00FD0BEE"/>
    <w:rsid w:val="00FD1912"/>
    <w:rsid w:val="00FD1C15"/>
    <w:rsid w:val="00FD2630"/>
    <w:rsid w:val="00FD2B14"/>
    <w:rsid w:val="00FD4311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AF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0F3794"/>
  <w15:docId w15:val="{7B93B5BA-866E-44AD-AC57-10B0C75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04B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C30E97"/>
    <w:rPr>
      <w:b/>
      <w:bCs/>
    </w:rPr>
  </w:style>
  <w:style w:type="character" w:customStyle="1" w:styleId="ab">
    <w:name w:val="コメント内容 (文字)"/>
    <w:link w:val="aa"/>
    <w:uiPriority w:val="99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uiPriority w:val="99"/>
    <w:semiHidden/>
    <w:rsid w:val="00AB652F"/>
    <w:pPr>
      <w:snapToGrid w:val="0"/>
      <w:jc w:val="left"/>
    </w:pPr>
  </w:style>
  <w:style w:type="character" w:styleId="af6">
    <w:name w:val="footnote reference"/>
    <w:uiPriority w:val="99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9">
    <w:name w:val="List Paragraph"/>
    <w:basedOn w:val="a"/>
    <w:uiPriority w:val="34"/>
    <w:qFormat/>
    <w:rsid w:val="00F20E23"/>
    <w:pPr>
      <w:ind w:left="840"/>
    </w:pPr>
  </w:style>
  <w:style w:type="paragraph" w:customStyle="1" w:styleId="ListParagraph1">
    <w:name w:val="List Paragraph1"/>
    <w:basedOn w:val="a"/>
    <w:uiPriority w:val="99"/>
    <w:rsid w:val="00952E21"/>
    <w:pPr>
      <w:ind w:leftChars="400" w:left="840"/>
    </w:pPr>
  </w:style>
  <w:style w:type="character" w:customStyle="1" w:styleId="af5">
    <w:name w:val="脚注文字列 (文字)"/>
    <w:basedOn w:val="a0"/>
    <w:link w:val="af4"/>
    <w:uiPriority w:val="99"/>
    <w:semiHidden/>
    <w:locked/>
    <w:rsid w:val="009D5EBC"/>
    <w:rPr>
      <w:rFonts w:ascii="Times New Roman" w:hAnsi="Times New Roman"/>
      <w:kern w:val="2"/>
      <w:sz w:val="22"/>
      <w:szCs w:val="24"/>
    </w:rPr>
  </w:style>
  <w:style w:type="paragraph" w:customStyle="1" w:styleId="Meth-Nomenclatureandtables">
    <w:name w:val="Meth - Nomenclature and tables"/>
    <w:basedOn w:val="a"/>
    <w:uiPriority w:val="99"/>
    <w:rsid w:val="009D5EBC"/>
    <w:pPr>
      <w:widowControl/>
      <w:tabs>
        <w:tab w:val="right" w:pos="9360"/>
      </w:tabs>
      <w:jc w:val="left"/>
    </w:pPr>
    <w:rPr>
      <w:kern w:val="0"/>
      <w:szCs w:val="20"/>
      <w:lang w:val="en-GB" w:eastAsia="en-US"/>
    </w:rPr>
  </w:style>
  <w:style w:type="paragraph" w:customStyle="1" w:styleId="Meth-Text">
    <w:name w:val="Meth - Text"/>
    <w:basedOn w:val="a"/>
    <w:uiPriority w:val="99"/>
    <w:rsid w:val="009D5EBC"/>
    <w:pPr>
      <w:widowControl/>
      <w:spacing w:before="240"/>
      <w:jc w:val="left"/>
    </w:pPr>
    <w:rPr>
      <w:kern w:val="0"/>
      <w:szCs w:val="20"/>
      <w:lang w:val="en-GB" w:eastAsia="en-US"/>
    </w:rPr>
  </w:style>
  <w:style w:type="paragraph" w:customStyle="1" w:styleId="Meth-Equation">
    <w:name w:val="Meth - Equation"/>
    <w:basedOn w:val="a"/>
    <w:next w:val="a"/>
    <w:uiPriority w:val="99"/>
    <w:rsid w:val="009D5EBC"/>
    <w:pPr>
      <w:widowControl/>
      <w:tabs>
        <w:tab w:val="right" w:pos="9400"/>
      </w:tabs>
      <w:spacing w:before="240"/>
      <w:jc w:val="left"/>
    </w:pPr>
    <w:rPr>
      <w:b/>
      <w:kern w:val="0"/>
      <w:szCs w:val="20"/>
      <w:lang w:eastAsia="en-US"/>
    </w:rPr>
  </w:style>
  <w:style w:type="paragraph" w:styleId="afa">
    <w:name w:val="endnote text"/>
    <w:basedOn w:val="a"/>
    <w:link w:val="afb"/>
    <w:uiPriority w:val="99"/>
    <w:rsid w:val="009D5EBC"/>
    <w:pPr>
      <w:widowControl/>
      <w:jc w:val="left"/>
    </w:pPr>
    <w:rPr>
      <w:rFonts w:eastAsia="SimSun"/>
      <w:kern w:val="0"/>
      <w:szCs w:val="20"/>
      <w:lang w:val="en-GB" w:eastAsia="en-ZA"/>
    </w:rPr>
  </w:style>
  <w:style w:type="character" w:customStyle="1" w:styleId="afb">
    <w:name w:val="文末脚注文字列 (文字)"/>
    <w:basedOn w:val="a0"/>
    <w:link w:val="afa"/>
    <w:uiPriority w:val="99"/>
    <w:rsid w:val="009D5EBC"/>
    <w:rPr>
      <w:rFonts w:ascii="Times New Roman" w:eastAsia="SimSun" w:hAnsi="Times New Roman"/>
      <w:sz w:val="22"/>
      <w:lang w:val="en-GB" w:eastAsia="en-ZA"/>
    </w:rPr>
  </w:style>
  <w:style w:type="character" w:styleId="afc">
    <w:name w:val="Placeholder Text"/>
    <w:basedOn w:val="a0"/>
    <w:uiPriority w:val="99"/>
    <w:semiHidden/>
    <w:rsid w:val="00E55690"/>
    <w:rPr>
      <w:color w:val="808080"/>
    </w:rPr>
  </w:style>
  <w:style w:type="character" w:styleId="afd">
    <w:name w:val="endnote reference"/>
    <w:basedOn w:val="a0"/>
    <w:semiHidden/>
    <w:unhideWhenUsed/>
    <w:rsid w:val="00801551"/>
    <w:rPr>
      <w:vertAlign w:val="superscript"/>
    </w:rPr>
  </w:style>
  <w:style w:type="character" w:styleId="afe">
    <w:name w:val="FollowedHyperlink"/>
    <w:basedOn w:val="a0"/>
    <w:semiHidden/>
    <w:unhideWhenUsed/>
    <w:rsid w:val="00CE0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so.gov.vn/default_en.aspx?tabid=515&amp;idmid=5&amp;ItemID=1853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://www.gso.gov.vn/default_en.aspx?tabid=515&amp;idmid=5&amp;ItemID=185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mlit.go.jp/kokudokeikaku/international/spw/general/vietnam/index_e.html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5C39-4343-4AF4-9F01-144A9C41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9</Pages>
  <Words>1839</Words>
  <Characters>11544</Characters>
  <DocSecurity>0</DocSecurity>
  <Lines>96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2018-10-03T04:22:00Z</cp:lastPrinted>
  <dcterms:created xsi:type="dcterms:W3CDTF">2019-01-29T01:15:00Z</dcterms:created>
  <dcterms:modified xsi:type="dcterms:W3CDTF">2019-05-29T03:23:00Z</dcterms:modified>
</cp:coreProperties>
</file>