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9FD8B" w14:textId="146BCEC2" w:rsidR="00033DEA" w:rsidRDefault="00E65286" w:rsidP="000F3F23">
      <w:pPr>
        <w:jc w:val="center"/>
        <w:rPr>
          <w:b/>
          <w:szCs w:val="22"/>
        </w:rPr>
      </w:pPr>
      <w:bookmarkStart w:id="0" w:name="_GoBack"/>
      <w:bookmarkEnd w:id="0"/>
      <w:r w:rsidRPr="00BE2491">
        <w:rPr>
          <w:b/>
        </w:rPr>
        <w:t>J</w:t>
      </w:r>
      <w:r>
        <w:rPr>
          <w:rFonts w:hint="eastAsia"/>
          <w:b/>
        </w:rPr>
        <w:t xml:space="preserve">oint </w:t>
      </w:r>
      <w:r w:rsidRPr="00BE2491">
        <w:rPr>
          <w:b/>
        </w:rPr>
        <w:t>C</w:t>
      </w:r>
      <w:r>
        <w:rPr>
          <w:rFonts w:hint="eastAsia"/>
          <w:b/>
        </w:rPr>
        <w:t xml:space="preserve">rediting </w:t>
      </w:r>
      <w:r w:rsidRPr="00BE2491">
        <w:rPr>
          <w:b/>
        </w:rPr>
        <w:t>M</w:t>
      </w:r>
      <w:r>
        <w:rPr>
          <w:rFonts w:hint="eastAsia"/>
          <w:b/>
        </w:rPr>
        <w:t>echanism</w:t>
      </w:r>
      <w:r w:rsidRPr="00BE2491">
        <w:rPr>
          <w:b/>
        </w:rPr>
        <w:t xml:space="preserve"> </w:t>
      </w:r>
      <w:r>
        <w:rPr>
          <w:rFonts w:hint="eastAsia"/>
          <w:b/>
        </w:rPr>
        <w:t xml:space="preserve">Approved </w:t>
      </w:r>
      <w:r w:rsidR="00DB201A" w:rsidRPr="00CC0DA0">
        <w:rPr>
          <w:b/>
          <w:szCs w:val="22"/>
        </w:rPr>
        <w:t>Methodology</w:t>
      </w:r>
      <w:r w:rsidR="00CC0DA0" w:rsidRPr="00CC0DA0">
        <w:rPr>
          <w:rFonts w:hint="eastAsia"/>
          <w:b/>
          <w:szCs w:val="22"/>
        </w:rPr>
        <w:t xml:space="preserve"> </w:t>
      </w:r>
      <w:r>
        <w:rPr>
          <w:rFonts w:hint="eastAsia"/>
          <w:b/>
          <w:szCs w:val="22"/>
        </w:rPr>
        <w:t>VN_AM012</w:t>
      </w:r>
    </w:p>
    <w:p w14:paraId="2923DD0A" w14:textId="0A27B2C9" w:rsidR="00E65286" w:rsidRPr="00CC0DA0" w:rsidRDefault="00E65286" w:rsidP="000F3F23">
      <w:pPr>
        <w:jc w:val="center"/>
        <w:rPr>
          <w:b/>
          <w:szCs w:val="22"/>
        </w:rPr>
      </w:pPr>
      <w:r>
        <w:rPr>
          <w:b/>
          <w:szCs w:val="22"/>
        </w:rPr>
        <w:t>“</w:t>
      </w:r>
      <w:r w:rsidRPr="00E65286">
        <w:rPr>
          <w:b/>
          <w:szCs w:val="22"/>
        </w:rPr>
        <w:t>Energy Saving by Introduction of Heat Recovery Electric Heat Pump</w:t>
      </w:r>
      <w:r>
        <w:rPr>
          <w:b/>
          <w:szCs w:val="22"/>
        </w:rPr>
        <w:t>”</w:t>
      </w:r>
    </w:p>
    <w:p w14:paraId="5E1BCB88" w14:textId="00EBF281" w:rsidR="00CC0DA0" w:rsidRDefault="00CC0DA0">
      <w:pPr>
        <w:rPr>
          <w:szCs w:val="22"/>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494D35E" w14:textId="77777777" w:rsidR="00E65286" w:rsidRPr="00CC0DA0" w:rsidRDefault="00E6528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CC0DA0" w14:paraId="4525B755" w14:textId="77777777">
        <w:tc>
          <w:tcPr>
            <w:tcW w:w="8702" w:type="dxa"/>
            <w:shd w:val="clear" w:color="auto" w:fill="17365D"/>
          </w:tcPr>
          <w:p w14:paraId="6B5C0B2D" w14:textId="77777777" w:rsidR="006B4ECA" w:rsidRPr="00CC0DA0" w:rsidRDefault="00CC0DA0" w:rsidP="00303D27">
            <w:pPr>
              <w:numPr>
                <w:ilvl w:val="1"/>
                <w:numId w:val="3"/>
              </w:numPr>
              <w:rPr>
                <w:b/>
                <w:szCs w:val="22"/>
              </w:rPr>
            </w:pPr>
            <w:r w:rsidRPr="00CC0DA0">
              <w:rPr>
                <w:szCs w:val="22"/>
              </w:rPr>
              <w:br w:type="page"/>
            </w:r>
            <w:r w:rsidRPr="00CC0DA0">
              <w:rPr>
                <w:szCs w:val="22"/>
              </w:rPr>
              <w:br w:type="page"/>
            </w:r>
            <w:r w:rsidR="006B4ECA" w:rsidRPr="00CC0DA0">
              <w:rPr>
                <w:b/>
                <w:szCs w:val="22"/>
              </w:rPr>
              <w:t>Title of the methodology</w:t>
            </w:r>
          </w:p>
        </w:tc>
      </w:tr>
    </w:tbl>
    <w:p w14:paraId="52F706A1" w14:textId="77777777" w:rsidR="006B4ECA" w:rsidRPr="00CC0DA0" w:rsidRDefault="006B4ECA"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14:paraId="71791686" w14:textId="77777777" w:rsidTr="00180118">
        <w:tc>
          <w:tcPr>
            <w:tcW w:w="8702" w:type="dxa"/>
          </w:tcPr>
          <w:p w14:paraId="69C624A7" w14:textId="77777777" w:rsidR="00CC0DA0" w:rsidRPr="00180118" w:rsidRDefault="006E656E" w:rsidP="00180118">
            <w:pPr>
              <w:pStyle w:val="1"/>
              <w:numPr>
                <w:ilvl w:val="0"/>
                <w:numId w:val="0"/>
              </w:numPr>
              <w:tabs>
                <w:tab w:val="clear" w:pos="680"/>
              </w:tabs>
              <w:rPr>
                <w:color w:val="auto"/>
                <w:kern w:val="2"/>
              </w:rPr>
            </w:pPr>
            <w:r w:rsidRPr="006E656E">
              <w:t>Energy Saving by Introduction of Heat Recovery Electric Heat Pump</w:t>
            </w:r>
            <w:r w:rsidR="004A3A1C" w:rsidRPr="004A3A1C">
              <w:t>, Version 01.0</w:t>
            </w:r>
          </w:p>
        </w:tc>
      </w:tr>
    </w:tbl>
    <w:p w14:paraId="4D61F62F" w14:textId="77777777" w:rsidR="00CC0DA0" w:rsidRPr="00CC0DA0" w:rsidRDefault="00CC0DA0" w:rsidP="00CC0DA0">
      <w:pPr>
        <w:pStyle w:val="1"/>
        <w:numPr>
          <w:ilvl w:val="0"/>
          <w:numId w:val="0"/>
        </w:numPr>
        <w:tabs>
          <w:tab w:val="clear" w:pos="680"/>
        </w:tabs>
        <w:rPr>
          <w:color w:val="auto"/>
        </w:rPr>
      </w:pPr>
    </w:p>
    <w:p w14:paraId="422E4B4E" w14:textId="77777777" w:rsidR="004F725C" w:rsidRPr="00CC0DA0" w:rsidRDefault="004F725C" w:rsidP="00CC0DA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C0DA0" w14:paraId="30F22C5B" w14:textId="77777777">
        <w:tc>
          <w:tcPr>
            <w:tcW w:w="8702" w:type="dxa"/>
            <w:shd w:val="clear" w:color="auto" w:fill="17365D"/>
          </w:tcPr>
          <w:p w14:paraId="050BCE33" w14:textId="77777777" w:rsidR="002112EA" w:rsidRPr="00CC0DA0" w:rsidRDefault="002112EA" w:rsidP="00303D27">
            <w:pPr>
              <w:numPr>
                <w:ilvl w:val="1"/>
                <w:numId w:val="3"/>
              </w:numPr>
              <w:rPr>
                <w:b/>
                <w:szCs w:val="22"/>
              </w:rPr>
            </w:pPr>
            <w:r w:rsidRPr="00CC0DA0">
              <w:rPr>
                <w:b/>
                <w:szCs w:val="22"/>
              </w:rPr>
              <w:t>Terms and definitions</w:t>
            </w:r>
          </w:p>
        </w:tc>
      </w:tr>
    </w:tbl>
    <w:p w14:paraId="559C70E1" w14:textId="77777777" w:rsidR="002112EA" w:rsidRPr="00CC0DA0"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CC0DA0" w14:paraId="4D5BC28C" w14:textId="77777777" w:rsidTr="00740339">
        <w:tc>
          <w:tcPr>
            <w:tcW w:w="3085" w:type="dxa"/>
            <w:shd w:val="clear" w:color="auto" w:fill="C6D9F1"/>
          </w:tcPr>
          <w:p w14:paraId="6DA34F10" w14:textId="77777777" w:rsidR="002112EA" w:rsidRPr="00CC0DA0" w:rsidRDefault="002112EA" w:rsidP="00A15D22">
            <w:pPr>
              <w:jc w:val="center"/>
              <w:rPr>
                <w:szCs w:val="22"/>
              </w:rPr>
            </w:pPr>
            <w:r w:rsidRPr="00CC0DA0">
              <w:rPr>
                <w:rFonts w:hint="eastAsia"/>
                <w:szCs w:val="22"/>
              </w:rPr>
              <w:t>Terms</w:t>
            </w:r>
          </w:p>
        </w:tc>
        <w:tc>
          <w:tcPr>
            <w:tcW w:w="5670" w:type="dxa"/>
            <w:shd w:val="clear" w:color="auto" w:fill="C6D9F1"/>
          </w:tcPr>
          <w:p w14:paraId="2D1D0529" w14:textId="77777777" w:rsidR="002112EA" w:rsidRPr="00CC0DA0" w:rsidRDefault="002112EA" w:rsidP="00A15D22">
            <w:pPr>
              <w:jc w:val="center"/>
              <w:rPr>
                <w:szCs w:val="22"/>
              </w:rPr>
            </w:pPr>
            <w:r w:rsidRPr="00CC0DA0">
              <w:rPr>
                <w:rFonts w:hint="eastAsia"/>
                <w:szCs w:val="22"/>
              </w:rPr>
              <w:t>Definition</w:t>
            </w:r>
            <w:r w:rsidR="00D42C87" w:rsidRPr="00CC0DA0">
              <w:rPr>
                <w:rFonts w:hint="eastAsia"/>
                <w:szCs w:val="22"/>
              </w:rPr>
              <w:t>s</w:t>
            </w:r>
          </w:p>
        </w:tc>
      </w:tr>
      <w:tr w:rsidR="002112EA" w:rsidRPr="00CC0DA0" w14:paraId="56C00696" w14:textId="77777777">
        <w:tc>
          <w:tcPr>
            <w:tcW w:w="3085" w:type="dxa"/>
            <w:shd w:val="clear" w:color="auto" w:fill="auto"/>
          </w:tcPr>
          <w:p w14:paraId="544347BB" w14:textId="77777777" w:rsidR="00CC0DA0" w:rsidRPr="004A3A1C" w:rsidRDefault="00EF71C1" w:rsidP="00EF71C1">
            <w:pPr>
              <w:jc w:val="left"/>
              <w:rPr>
                <w:szCs w:val="22"/>
              </w:rPr>
            </w:pPr>
            <w:r w:rsidRPr="00EF71C1">
              <w:rPr>
                <w:szCs w:val="22"/>
              </w:rPr>
              <w:t>Heat Recovery Electric Heat Pump</w:t>
            </w:r>
            <w:r w:rsidR="004A3A1C" w:rsidRPr="004A3A1C">
              <w:rPr>
                <w:szCs w:val="22"/>
              </w:rPr>
              <w:t xml:space="preserve"> (</w:t>
            </w:r>
            <w:r>
              <w:rPr>
                <w:rFonts w:hint="eastAsia"/>
                <w:szCs w:val="22"/>
              </w:rPr>
              <w:t>HRE</w:t>
            </w:r>
            <w:r w:rsidR="004A3A1C" w:rsidRPr="004A3A1C">
              <w:rPr>
                <w:szCs w:val="22"/>
              </w:rPr>
              <w:t>HP)</w:t>
            </w:r>
          </w:p>
        </w:tc>
        <w:tc>
          <w:tcPr>
            <w:tcW w:w="5670" w:type="dxa"/>
            <w:shd w:val="clear" w:color="auto" w:fill="auto"/>
          </w:tcPr>
          <w:p w14:paraId="3423A6BA" w14:textId="77777777" w:rsidR="002112EA" w:rsidRPr="004A3A1C" w:rsidRDefault="00336198" w:rsidP="00336198">
            <w:pPr>
              <w:jc w:val="left"/>
              <w:rPr>
                <w:szCs w:val="22"/>
              </w:rPr>
            </w:pPr>
            <w:r>
              <w:rPr>
                <w:rFonts w:hint="eastAsia"/>
                <w:szCs w:val="22"/>
              </w:rPr>
              <w:t>A</w:t>
            </w:r>
            <w:r w:rsidR="004A3A1C" w:rsidRPr="004A3A1C">
              <w:rPr>
                <w:szCs w:val="22"/>
              </w:rPr>
              <w:t xml:space="preserve"> heat pump system </w:t>
            </w:r>
            <w:r>
              <w:rPr>
                <w:rFonts w:hint="eastAsia"/>
                <w:szCs w:val="22"/>
              </w:rPr>
              <w:t xml:space="preserve">run by </w:t>
            </w:r>
            <w:r w:rsidRPr="004A3A1C">
              <w:rPr>
                <w:szCs w:val="22"/>
              </w:rPr>
              <w:t xml:space="preserve">electricity </w:t>
            </w:r>
            <w:r w:rsidR="004A3A1C" w:rsidRPr="004A3A1C">
              <w:rPr>
                <w:szCs w:val="22"/>
              </w:rPr>
              <w:t>where heating</w:t>
            </w:r>
            <w:r w:rsidR="00EF71C1">
              <w:rPr>
                <w:rFonts w:hint="eastAsia"/>
                <w:szCs w:val="22"/>
              </w:rPr>
              <w:t xml:space="preserve"> and </w:t>
            </w:r>
            <w:r w:rsidR="004A3A1C" w:rsidRPr="004A3A1C">
              <w:rPr>
                <w:szCs w:val="22"/>
              </w:rPr>
              <w:t xml:space="preserve">cooling </w:t>
            </w:r>
            <w:r w:rsidR="00EF71C1">
              <w:rPr>
                <w:szCs w:val="22"/>
              </w:rPr>
              <w:t xml:space="preserve">energy </w:t>
            </w:r>
            <w:r w:rsidR="00EF71C1">
              <w:rPr>
                <w:rFonts w:hint="eastAsia"/>
                <w:szCs w:val="22"/>
              </w:rPr>
              <w:t xml:space="preserve">are </w:t>
            </w:r>
            <w:r w:rsidR="004A3A1C" w:rsidRPr="004A3A1C">
              <w:rPr>
                <w:szCs w:val="22"/>
              </w:rPr>
              <w:t>simultaneously generated</w:t>
            </w:r>
            <w:r w:rsidR="00EF71C1">
              <w:rPr>
                <w:rFonts w:hint="eastAsia"/>
                <w:szCs w:val="22"/>
              </w:rPr>
              <w:t xml:space="preserve"> and supplied</w:t>
            </w:r>
            <w:r w:rsidR="004A3A1C" w:rsidRPr="004A3A1C">
              <w:rPr>
                <w:szCs w:val="22"/>
              </w:rPr>
              <w:t>.</w:t>
            </w:r>
          </w:p>
        </w:tc>
      </w:tr>
      <w:tr w:rsidR="00794D3F" w:rsidRPr="00CC0DA0" w14:paraId="419325AF" w14:textId="77777777">
        <w:tc>
          <w:tcPr>
            <w:tcW w:w="3085" w:type="dxa"/>
            <w:shd w:val="clear" w:color="auto" w:fill="auto"/>
          </w:tcPr>
          <w:p w14:paraId="1FC97A3E" w14:textId="77777777" w:rsidR="00794D3F" w:rsidRDefault="00794D3F" w:rsidP="0025565A">
            <w:r>
              <w:t xml:space="preserve">Coefficient of Performance </w:t>
            </w:r>
          </w:p>
          <w:p w14:paraId="0F635685" w14:textId="77777777" w:rsidR="00794D3F" w:rsidRPr="00621C49" w:rsidRDefault="00794D3F" w:rsidP="0025565A">
            <w:r>
              <w:t>(COP)</w:t>
            </w:r>
          </w:p>
        </w:tc>
        <w:tc>
          <w:tcPr>
            <w:tcW w:w="5670" w:type="dxa"/>
            <w:shd w:val="clear" w:color="auto" w:fill="auto"/>
          </w:tcPr>
          <w:p w14:paraId="70FAF66B" w14:textId="77777777" w:rsidR="00794D3F" w:rsidRDefault="00794D3F" w:rsidP="0025565A">
            <w:r>
              <w:rPr>
                <w:rFonts w:hint="eastAsia"/>
              </w:rPr>
              <w:t>A</w:t>
            </w:r>
            <w:r>
              <w:t xml:space="preserve"> ratio of </w:t>
            </w:r>
            <w:r w:rsidR="007B5738">
              <w:rPr>
                <w:rFonts w:hint="eastAsia"/>
              </w:rPr>
              <w:t xml:space="preserve">the energy produced by the equipment </w:t>
            </w:r>
            <w:r>
              <w:t xml:space="preserve">to the energy consumed by </w:t>
            </w:r>
            <w:r w:rsidR="007B5738">
              <w:rPr>
                <w:rFonts w:hint="eastAsia"/>
              </w:rPr>
              <w:t>the equipment</w:t>
            </w:r>
            <w:r w:rsidR="007B5738">
              <w:t xml:space="preserve"> </w:t>
            </w:r>
            <w:r w:rsidR="007B5738">
              <w:rPr>
                <w:rFonts w:hint="eastAsia"/>
              </w:rPr>
              <w:t xml:space="preserve">including </w:t>
            </w:r>
            <w:r>
              <w:t>chiller</w:t>
            </w:r>
            <w:r w:rsidR="007B5738">
              <w:rPr>
                <w:rFonts w:hint="eastAsia"/>
              </w:rPr>
              <w:t>,</w:t>
            </w:r>
            <w:r w:rsidR="007B5738">
              <w:t xml:space="preserve"> </w:t>
            </w:r>
            <w:r>
              <w:t>heat pump</w:t>
            </w:r>
            <w:r w:rsidR="007B5738">
              <w:rPr>
                <w:rFonts w:hint="eastAsia"/>
              </w:rPr>
              <w:t xml:space="preserve"> and electric heater</w:t>
            </w:r>
            <w:r>
              <w:t xml:space="preserve">, </w:t>
            </w:r>
            <w:r w:rsidR="007B5738">
              <w:rPr>
                <w:rFonts w:hint="eastAsia"/>
              </w:rPr>
              <w:t xml:space="preserve">which </w:t>
            </w:r>
            <w:r>
              <w:t xml:space="preserve">is </w:t>
            </w:r>
            <w:r w:rsidR="007B5738">
              <w:rPr>
                <w:rFonts w:hint="eastAsia"/>
              </w:rPr>
              <w:t xml:space="preserve">calculated by using </w:t>
            </w:r>
            <w:r>
              <w:t>following</w:t>
            </w:r>
            <w:r>
              <w:rPr>
                <w:rFonts w:hint="eastAsia"/>
              </w:rPr>
              <w:t xml:space="preserve"> formula:</w:t>
            </w:r>
          </w:p>
          <w:p w14:paraId="66CC595C" w14:textId="77777777" w:rsidR="00794D3F" w:rsidRDefault="00794D3F" w:rsidP="0025565A">
            <w:pPr>
              <w:jc w:val="center"/>
            </w:pPr>
            <w:r w:rsidRPr="0075529F">
              <w:t>COP = Q/W</w:t>
            </w:r>
          </w:p>
          <w:p w14:paraId="488D0D3E" w14:textId="77777777" w:rsidR="00794D3F" w:rsidRPr="0075529F" w:rsidRDefault="00794D3F" w:rsidP="0025565A">
            <w:pPr>
              <w:rPr>
                <w:szCs w:val="22"/>
              </w:rPr>
            </w:pPr>
            <w:r w:rsidRPr="0075529F">
              <w:rPr>
                <w:szCs w:val="22"/>
              </w:rPr>
              <w:t xml:space="preserve">Where: </w:t>
            </w:r>
          </w:p>
          <w:p w14:paraId="6641CFCC" w14:textId="77777777" w:rsidR="00794D3F" w:rsidRPr="0075529F" w:rsidRDefault="00794D3F" w:rsidP="0025565A">
            <w:pPr>
              <w:rPr>
                <w:szCs w:val="22"/>
              </w:rPr>
            </w:pPr>
            <w:r w:rsidRPr="0075529F">
              <w:rPr>
                <w:szCs w:val="22"/>
              </w:rPr>
              <w:t xml:space="preserve">Q: Amount of heat </w:t>
            </w:r>
            <w:r w:rsidR="007B5738">
              <w:rPr>
                <w:rFonts w:hint="eastAsia"/>
                <w:szCs w:val="22"/>
              </w:rPr>
              <w:t>produced</w:t>
            </w:r>
            <w:r w:rsidRPr="0075529F">
              <w:rPr>
                <w:szCs w:val="22"/>
              </w:rPr>
              <w:t xml:space="preserve"> by </w:t>
            </w:r>
            <w:r w:rsidR="007B5738">
              <w:rPr>
                <w:rFonts w:hint="eastAsia"/>
              </w:rPr>
              <w:t>the equipment [watts]</w:t>
            </w:r>
          </w:p>
          <w:p w14:paraId="05CDC1DE" w14:textId="77777777" w:rsidR="00794D3F" w:rsidRPr="00621C49" w:rsidRDefault="00794D3F" w:rsidP="0025565A">
            <w:pPr>
              <w:rPr>
                <w:szCs w:val="22"/>
              </w:rPr>
            </w:pPr>
            <w:r w:rsidRPr="0075529F">
              <w:rPr>
                <w:szCs w:val="22"/>
              </w:rPr>
              <w:t xml:space="preserve">W: Electric power consumed by </w:t>
            </w:r>
            <w:r w:rsidR="007B5738">
              <w:rPr>
                <w:rFonts w:hint="eastAsia"/>
              </w:rPr>
              <w:t>the equipment [watts]</w:t>
            </w:r>
          </w:p>
        </w:tc>
      </w:tr>
      <w:tr w:rsidR="007B5738" w:rsidRPr="00CC0DA0" w14:paraId="48CEE209" w14:textId="77777777">
        <w:tc>
          <w:tcPr>
            <w:tcW w:w="3085" w:type="dxa"/>
            <w:shd w:val="clear" w:color="auto" w:fill="auto"/>
          </w:tcPr>
          <w:p w14:paraId="451981B7" w14:textId="77777777" w:rsidR="007B5738" w:rsidRPr="003B01CD" w:rsidRDefault="007B5738" w:rsidP="00FC50BF">
            <w:r w:rsidRPr="003B01CD">
              <w:t>Periodical check</w:t>
            </w:r>
          </w:p>
        </w:tc>
        <w:tc>
          <w:tcPr>
            <w:tcW w:w="5670" w:type="dxa"/>
            <w:shd w:val="clear" w:color="auto" w:fill="auto"/>
          </w:tcPr>
          <w:p w14:paraId="7E922CD5" w14:textId="77777777" w:rsidR="007B5738" w:rsidRDefault="007B5738" w:rsidP="00336198">
            <w:r w:rsidRPr="003B01CD">
              <w:t xml:space="preserve">Periodical check is a periodical investigation of </w:t>
            </w:r>
            <w:r w:rsidR="00EF71C1">
              <w:rPr>
                <w:rFonts w:hint="eastAsia"/>
                <w:szCs w:val="22"/>
              </w:rPr>
              <w:t>HRE</w:t>
            </w:r>
            <w:r w:rsidR="00EF71C1" w:rsidRPr="004A3A1C">
              <w:rPr>
                <w:szCs w:val="22"/>
              </w:rPr>
              <w:t>HP</w:t>
            </w:r>
            <w:r w:rsidRPr="003B01CD">
              <w:t xml:space="preserve"> done by manufacturer or agent who is authorized by the manufacturer, in order to maintain </w:t>
            </w:r>
            <w:r w:rsidR="00EF71C1">
              <w:rPr>
                <w:rFonts w:hint="eastAsia"/>
                <w:szCs w:val="22"/>
              </w:rPr>
              <w:t>HRE</w:t>
            </w:r>
            <w:r w:rsidR="00EF71C1" w:rsidRPr="004A3A1C">
              <w:rPr>
                <w:szCs w:val="22"/>
              </w:rPr>
              <w:t>HP</w:t>
            </w:r>
            <w:r w:rsidRPr="003B01CD">
              <w:t xml:space="preserve"> performance.</w:t>
            </w:r>
          </w:p>
        </w:tc>
      </w:tr>
    </w:tbl>
    <w:p w14:paraId="43C25A72" w14:textId="77777777" w:rsidR="002750AC" w:rsidRDefault="002750AC" w:rsidP="002750AC">
      <w:pPr>
        <w:pStyle w:val="1"/>
        <w:numPr>
          <w:ilvl w:val="0"/>
          <w:numId w:val="0"/>
        </w:numPr>
      </w:pPr>
    </w:p>
    <w:p w14:paraId="1214A5D4" w14:textId="77777777" w:rsidR="00CC0DA0" w:rsidRPr="00CC0DA0" w:rsidRDefault="00CC0DA0"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14:paraId="1E5A613E" w14:textId="77777777">
        <w:tc>
          <w:tcPr>
            <w:tcW w:w="8702" w:type="dxa"/>
            <w:shd w:val="clear" w:color="auto" w:fill="17365D"/>
          </w:tcPr>
          <w:p w14:paraId="3D2A6466" w14:textId="77777777" w:rsidR="002750AC" w:rsidRPr="00CC0DA0" w:rsidRDefault="002750AC" w:rsidP="00303D27">
            <w:pPr>
              <w:numPr>
                <w:ilvl w:val="1"/>
                <w:numId w:val="3"/>
              </w:numPr>
              <w:rPr>
                <w:b/>
                <w:szCs w:val="22"/>
              </w:rPr>
            </w:pPr>
            <w:r w:rsidRPr="00CC0DA0">
              <w:rPr>
                <w:b/>
                <w:szCs w:val="22"/>
              </w:rPr>
              <w:t>Summary of the methodology</w:t>
            </w:r>
          </w:p>
        </w:tc>
      </w:tr>
    </w:tbl>
    <w:p w14:paraId="0C51463E" w14:textId="77777777" w:rsidR="00B558EF" w:rsidRPr="00CC0DA0"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CC0DA0" w14:paraId="19926105" w14:textId="77777777" w:rsidTr="00740339">
        <w:tc>
          <w:tcPr>
            <w:tcW w:w="2836" w:type="dxa"/>
            <w:shd w:val="clear" w:color="auto" w:fill="C6D9F1"/>
          </w:tcPr>
          <w:p w14:paraId="25006D46" w14:textId="77777777" w:rsidR="005C1700" w:rsidRPr="00CC0DA0" w:rsidRDefault="00060EC2" w:rsidP="0099640B">
            <w:pPr>
              <w:pStyle w:val="1"/>
              <w:numPr>
                <w:ilvl w:val="0"/>
                <w:numId w:val="0"/>
              </w:numPr>
              <w:jc w:val="center"/>
              <w:rPr>
                <w:kern w:val="2"/>
              </w:rPr>
            </w:pPr>
            <w:r w:rsidRPr="00CC0DA0">
              <w:rPr>
                <w:rFonts w:hint="eastAsia"/>
                <w:kern w:val="2"/>
              </w:rPr>
              <w:t>Items</w:t>
            </w:r>
          </w:p>
        </w:tc>
        <w:tc>
          <w:tcPr>
            <w:tcW w:w="5918" w:type="dxa"/>
            <w:shd w:val="clear" w:color="auto" w:fill="C6D9F1"/>
          </w:tcPr>
          <w:p w14:paraId="1C6CEB7A" w14:textId="77777777" w:rsidR="005C1700" w:rsidRPr="00CC0DA0" w:rsidRDefault="005C1700" w:rsidP="0099640B">
            <w:pPr>
              <w:pStyle w:val="1"/>
              <w:numPr>
                <w:ilvl w:val="0"/>
                <w:numId w:val="0"/>
              </w:numPr>
              <w:jc w:val="center"/>
              <w:rPr>
                <w:color w:val="auto"/>
                <w:kern w:val="2"/>
              </w:rPr>
            </w:pPr>
            <w:r w:rsidRPr="00CC0DA0">
              <w:rPr>
                <w:rFonts w:hint="eastAsia"/>
                <w:color w:val="auto"/>
                <w:kern w:val="2"/>
              </w:rPr>
              <w:t>Summary</w:t>
            </w:r>
          </w:p>
        </w:tc>
      </w:tr>
      <w:tr w:rsidR="005C1700" w:rsidRPr="00CC0DA0" w14:paraId="24DA626B" w14:textId="77777777">
        <w:tc>
          <w:tcPr>
            <w:tcW w:w="2836" w:type="dxa"/>
            <w:shd w:val="clear" w:color="auto" w:fill="auto"/>
          </w:tcPr>
          <w:p w14:paraId="1FA0AB0D" w14:textId="77777777" w:rsidR="005C1700" w:rsidRPr="00CC0DA0" w:rsidRDefault="005C1700" w:rsidP="0099640B">
            <w:pPr>
              <w:pStyle w:val="1"/>
              <w:numPr>
                <w:ilvl w:val="0"/>
                <w:numId w:val="0"/>
              </w:numPr>
              <w:rPr>
                <w:kern w:val="2"/>
              </w:rPr>
            </w:pPr>
            <w:r w:rsidRPr="00CC0DA0">
              <w:rPr>
                <w:i/>
                <w:kern w:val="2"/>
              </w:rPr>
              <w:t xml:space="preserve">GHG emission reduction </w:t>
            </w:r>
            <w:r w:rsidRPr="00CC0DA0">
              <w:rPr>
                <w:rFonts w:hint="eastAsia"/>
                <w:i/>
                <w:kern w:val="2"/>
              </w:rPr>
              <w:t>measures</w:t>
            </w:r>
          </w:p>
        </w:tc>
        <w:tc>
          <w:tcPr>
            <w:tcW w:w="5918" w:type="dxa"/>
            <w:shd w:val="clear" w:color="auto" w:fill="auto"/>
          </w:tcPr>
          <w:p w14:paraId="71CEC7F8" w14:textId="77777777" w:rsidR="005C1700" w:rsidRPr="00CC0DA0" w:rsidRDefault="00EF71C1" w:rsidP="00336198">
            <w:pPr>
              <w:pStyle w:val="1"/>
              <w:numPr>
                <w:ilvl w:val="0"/>
                <w:numId w:val="0"/>
              </w:numPr>
              <w:rPr>
                <w:color w:val="auto"/>
                <w:kern w:val="2"/>
              </w:rPr>
            </w:pPr>
            <w:r>
              <w:rPr>
                <w:rFonts w:hint="eastAsia"/>
              </w:rPr>
              <w:t>HRE</w:t>
            </w:r>
            <w:r w:rsidRPr="004A3A1C">
              <w:t>HP</w:t>
            </w:r>
            <w:r w:rsidR="00DF6C94" w:rsidRPr="00602AA6">
              <w:t xml:space="preserve"> </w:t>
            </w:r>
            <w:r w:rsidR="00DF6C94">
              <w:rPr>
                <w:rFonts w:hint="eastAsia"/>
              </w:rPr>
              <w:t xml:space="preserve">is introduced to save energy, which leads to GHG </w:t>
            </w:r>
            <w:r w:rsidR="00DF6C94">
              <w:t>emission</w:t>
            </w:r>
            <w:r w:rsidR="00DF6C94">
              <w:rPr>
                <w:rFonts w:hint="eastAsia"/>
              </w:rPr>
              <w:t xml:space="preserve"> </w:t>
            </w:r>
            <w:r w:rsidR="00DF6C94">
              <w:t>reductions</w:t>
            </w:r>
            <w:r w:rsidR="00DF6C94">
              <w:rPr>
                <w:rFonts w:hint="eastAsia"/>
              </w:rPr>
              <w:t>.</w:t>
            </w:r>
          </w:p>
        </w:tc>
      </w:tr>
      <w:tr w:rsidR="005C1700" w:rsidRPr="00CC0DA0" w14:paraId="26E05CE1" w14:textId="77777777">
        <w:tc>
          <w:tcPr>
            <w:tcW w:w="2836" w:type="dxa"/>
            <w:shd w:val="clear" w:color="auto" w:fill="auto"/>
          </w:tcPr>
          <w:p w14:paraId="68FE56F2" w14:textId="77777777" w:rsidR="005C1700" w:rsidRPr="00CC0DA0" w:rsidRDefault="005C1700" w:rsidP="0099640B">
            <w:pPr>
              <w:pStyle w:val="1"/>
              <w:numPr>
                <w:ilvl w:val="0"/>
                <w:numId w:val="0"/>
              </w:numPr>
              <w:tabs>
                <w:tab w:val="clear" w:pos="680"/>
                <w:tab w:val="left" w:pos="2753"/>
              </w:tabs>
              <w:rPr>
                <w:kern w:val="2"/>
              </w:rPr>
            </w:pPr>
            <w:r w:rsidRPr="00CC0DA0">
              <w:rPr>
                <w:rFonts w:hint="eastAsia"/>
                <w:i/>
                <w:kern w:val="2"/>
              </w:rPr>
              <w:t xml:space="preserve">Calculation of </w:t>
            </w:r>
            <w:r w:rsidR="00E5231D" w:rsidRPr="00CC0DA0">
              <w:rPr>
                <w:rFonts w:hint="eastAsia"/>
                <w:i/>
                <w:kern w:val="2"/>
              </w:rPr>
              <w:t>reference emissions</w:t>
            </w:r>
          </w:p>
        </w:tc>
        <w:tc>
          <w:tcPr>
            <w:tcW w:w="5918" w:type="dxa"/>
            <w:shd w:val="clear" w:color="auto" w:fill="auto"/>
          </w:tcPr>
          <w:p w14:paraId="005A64F9" w14:textId="44C32362" w:rsidR="005C1700" w:rsidRPr="00091DD6" w:rsidRDefault="00DF6C94" w:rsidP="009A5464">
            <w:pPr>
              <w:rPr>
                <w:szCs w:val="22"/>
              </w:rPr>
            </w:pPr>
            <w:r w:rsidRPr="00091DD6">
              <w:rPr>
                <w:szCs w:val="22"/>
              </w:rPr>
              <w:t xml:space="preserve">Reference emissions are GHG emissions from using reference </w:t>
            </w:r>
            <w:r w:rsidR="001523FF" w:rsidRPr="00091DD6">
              <w:rPr>
                <w:szCs w:val="22"/>
              </w:rPr>
              <w:t xml:space="preserve">equipment for heating energy generation </w:t>
            </w:r>
            <w:r w:rsidR="001523FF" w:rsidRPr="00091DD6">
              <w:rPr>
                <w:rFonts w:hint="eastAsia"/>
                <w:szCs w:val="22"/>
              </w:rPr>
              <w:t>(</w:t>
            </w:r>
            <w:r w:rsidR="00ED7713" w:rsidRPr="00091DD6">
              <w:rPr>
                <w:rFonts w:hint="eastAsia"/>
                <w:szCs w:val="22"/>
              </w:rPr>
              <w:t>boiler</w:t>
            </w:r>
            <w:r w:rsidR="00ED7713" w:rsidRPr="00091DD6">
              <w:rPr>
                <w:szCs w:val="22"/>
              </w:rPr>
              <w:t xml:space="preserve"> </w:t>
            </w:r>
            <w:r w:rsidR="00ED7713" w:rsidRPr="00091DD6">
              <w:rPr>
                <w:rFonts w:hint="eastAsia"/>
                <w:szCs w:val="22"/>
              </w:rPr>
              <w:t xml:space="preserve">or </w:t>
            </w:r>
            <w:r w:rsidRPr="00091DD6">
              <w:rPr>
                <w:szCs w:val="22"/>
              </w:rPr>
              <w:t>electri</w:t>
            </w:r>
            <w:r w:rsidR="00ED7713" w:rsidRPr="00091DD6">
              <w:rPr>
                <w:szCs w:val="22"/>
              </w:rPr>
              <w:t>c heater</w:t>
            </w:r>
            <w:r w:rsidR="001523FF" w:rsidRPr="00091DD6">
              <w:rPr>
                <w:rFonts w:hint="eastAsia"/>
                <w:szCs w:val="22"/>
              </w:rPr>
              <w:t xml:space="preserve">) </w:t>
            </w:r>
            <w:r w:rsidRPr="00091DD6">
              <w:rPr>
                <w:szCs w:val="22"/>
              </w:rPr>
              <w:t>and air-cooled chiller</w:t>
            </w:r>
            <w:r w:rsidRPr="00091DD6">
              <w:rPr>
                <w:rFonts w:hint="eastAsia"/>
                <w:szCs w:val="22"/>
              </w:rPr>
              <w:t xml:space="preserve"> for cooling energy</w:t>
            </w:r>
            <w:r w:rsidR="00B6109C" w:rsidRPr="00091DD6">
              <w:rPr>
                <w:rFonts w:hint="eastAsia"/>
                <w:szCs w:val="22"/>
              </w:rPr>
              <w:t xml:space="preserve"> generation</w:t>
            </w:r>
            <w:r w:rsidR="001523FF" w:rsidRPr="00091DD6">
              <w:rPr>
                <w:rFonts w:hint="eastAsia"/>
                <w:szCs w:val="22"/>
              </w:rPr>
              <w:t>.</w:t>
            </w:r>
            <w:r w:rsidR="00B6109C" w:rsidRPr="00091DD6">
              <w:rPr>
                <w:rFonts w:hint="eastAsia"/>
                <w:szCs w:val="22"/>
              </w:rPr>
              <w:t xml:space="preserve"> Reference</w:t>
            </w:r>
            <w:r w:rsidR="001523FF" w:rsidRPr="00091DD6">
              <w:rPr>
                <w:rFonts w:hint="eastAsia"/>
                <w:szCs w:val="22"/>
              </w:rPr>
              <w:t xml:space="preserve"> emissions for </w:t>
            </w:r>
            <w:r w:rsidR="001523FF" w:rsidRPr="00091DD6">
              <w:rPr>
                <w:szCs w:val="22"/>
              </w:rPr>
              <w:t>heating energy generation</w:t>
            </w:r>
            <w:r w:rsidR="00B6109C" w:rsidRPr="00091DD6">
              <w:rPr>
                <w:rFonts w:hint="eastAsia"/>
                <w:szCs w:val="22"/>
              </w:rPr>
              <w:t xml:space="preserve"> are </w:t>
            </w:r>
            <w:r w:rsidRPr="00091DD6">
              <w:rPr>
                <w:szCs w:val="22"/>
              </w:rPr>
              <w:lastRenderedPageBreak/>
              <w:t xml:space="preserve">calculated with power consumption of project </w:t>
            </w:r>
            <w:r w:rsidR="00EF71C1" w:rsidRPr="00091DD6">
              <w:rPr>
                <w:rFonts w:hint="eastAsia"/>
                <w:szCs w:val="22"/>
              </w:rPr>
              <w:t>HRE</w:t>
            </w:r>
            <w:r w:rsidR="00EF71C1" w:rsidRPr="00091DD6">
              <w:rPr>
                <w:szCs w:val="22"/>
              </w:rPr>
              <w:t>HP</w:t>
            </w:r>
            <w:r w:rsidR="00336198" w:rsidRPr="00091DD6">
              <w:rPr>
                <w:rFonts w:hint="eastAsia"/>
                <w:szCs w:val="22"/>
              </w:rPr>
              <w:t>(s)</w:t>
            </w:r>
            <w:r w:rsidRPr="00091DD6">
              <w:rPr>
                <w:szCs w:val="22"/>
              </w:rPr>
              <w:t xml:space="preserve">, </w:t>
            </w:r>
            <w:r w:rsidR="00B6109C" w:rsidRPr="00091DD6">
              <w:rPr>
                <w:rFonts w:hint="eastAsia"/>
                <w:szCs w:val="22"/>
              </w:rPr>
              <w:t>r</w:t>
            </w:r>
            <w:r w:rsidR="00B6109C" w:rsidRPr="00091DD6">
              <w:rPr>
                <w:szCs w:val="22"/>
              </w:rPr>
              <w:t>ated electricity consumption of</w:t>
            </w:r>
            <w:r w:rsidR="00B6109C" w:rsidRPr="00091DD6">
              <w:rPr>
                <w:rFonts w:hint="eastAsia"/>
                <w:szCs w:val="22"/>
              </w:rPr>
              <w:t xml:space="preserve"> project HRE</w:t>
            </w:r>
            <w:r w:rsidR="00B6109C" w:rsidRPr="00091DD6">
              <w:rPr>
                <w:szCs w:val="22"/>
              </w:rPr>
              <w:t>HP</w:t>
            </w:r>
            <w:r w:rsidR="00B6109C" w:rsidRPr="00091DD6">
              <w:rPr>
                <w:rFonts w:hint="eastAsia"/>
                <w:szCs w:val="22"/>
              </w:rPr>
              <w:t>, r</w:t>
            </w:r>
            <w:r w:rsidR="00B6109C" w:rsidRPr="00091DD6">
              <w:rPr>
                <w:szCs w:val="22"/>
              </w:rPr>
              <w:t xml:space="preserve">ated heating capacity of </w:t>
            </w:r>
            <w:r w:rsidR="00B6109C" w:rsidRPr="00091DD6">
              <w:rPr>
                <w:rFonts w:hint="eastAsia"/>
                <w:szCs w:val="22"/>
              </w:rPr>
              <w:t>project HRE</w:t>
            </w:r>
            <w:r w:rsidR="00B6109C" w:rsidRPr="00091DD6">
              <w:rPr>
                <w:szCs w:val="22"/>
              </w:rPr>
              <w:t>HP</w:t>
            </w:r>
            <w:r w:rsidR="00B6109C" w:rsidRPr="00091DD6">
              <w:rPr>
                <w:rFonts w:hint="eastAsia"/>
                <w:szCs w:val="22"/>
              </w:rPr>
              <w:t xml:space="preserve">, </w:t>
            </w:r>
            <w:r w:rsidR="00B6109C" w:rsidRPr="00091DD6">
              <w:rPr>
                <w:rFonts w:hint="eastAsia"/>
              </w:rPr>
              <w:t>e</w:t>
            </w:r>
            <w:r w:rsidR="00B6109C" w:rsidRPr="00091DD6">
              <w:t xml:space="preserve">fficiency of the </w:t>
            </w:r>
            <w:r w:rsidR="00B6109C" w:rsidRPr="00091DD6">
              <w:rPr>
                <w:rFonts w:hint="eastAsia"/>
              </w:rPr>
              <w:t xml:space="preserve">reference </w:t>
            </w:r>
            <w:r w:rsidR="00B6109C" w:rsidRPr="00091DD6">
              <w:t>equipment</w:t>
            </w:r>
            <w:r w:rsidR="00B6109C" w:rsidRPr="00091DD6">
              <w:rPr>
                <w:rFonts w:hint="eastAsia"/>
              </w:rPr>
              <w:t xml:space="preserve"> for heating energy generation</w:t>
            </w:r>
            <w:r w:rsidR="00B6109C" w:rsidRPr="00091DD6">
              <w:rPr>
                <w:rFonts w:hint="eastAsia"/>
                <w:szCs w:val="22"/>
              </w:rPr>
              <w:t xml:space="preserve"> and </w:t>
            </w:r>
            <w:r w:rsidR="00B6109C" w:rsidRPr="00091DD6">
              <w:t>CO</w:t>
            </w:r>
            <w:r w:rsidR="00B6109C" w:rsidRPr="00091DD6">
              <w:rPr>
                <w:vertAlign w:val="subscript"/>
              </w:rPr>
              <w:t>2</w:t>
            </w:r>
            <w:r w:rsidR="00B6109C" w:rsidRPr="00091DD6">
              <w:t xml:space="preserve"> emission factor </w:t>
            </w:r>
            <w:r w:rsidR="00B6109C" w:rsidRPr="00091DD6">
              <w:rPr>
                <w:rFonts w:hint="eastAsia"/>
              </w:rPr>
              <w:t>for</w:t>
            </w:r>
            <w:r w:rsidR="00B6109C" w:rsidRPr="00091DD6">
              <w:t xml:space="preserve"> the </w:t>
            </w:r>
            <w:r w:rsidR="00B6109C" w:rsidRPr="00091DD6">
              <w:rPr>
                <w:rFonts w:hint="eastAsia"/>
              </w:rPr>
              <w:t xml:space="preserve">reference </w:t>
            </w:r>
            <w:r w:rsidR="00B6109C" w:rsidRPr="00091DD6">
              <w:t xml:space="preserve">equipment </w:t>
            </w:r>
            <w:r w:rsidR="00B6109C" w:rsidRPr="00091DD6">
              <w:rPr>
                <w:rFonts w:hint="eastAsia"/>
              </w:rPr>
              <w:t xml:space="preserve">for heating energy generation. </w:t>
            </w:r>
            <w:r w:rsidR="00B6109C" w:rsidRPr="00091DD6">
              <w:rPr>
                <w:rFonts w:hint="eastAsia"/>
                <w:szCs w:val="22"/>
              </w:rPr>
              <w:t>Reference emissions for cooling</w:t>
            </w:r>
            <w:r w:rsidR="00B6109C" w:rsidRPr="00091DD6">
              <w:rPr>
                <w:szCs w:val="22"/>
              </w:rPr>
              <w:t xml:space="preserve"> energy generation</w:t>
            </w:r>
            <w:r w:rsidR="00B6109C" w:rsidRPr="00091DD6">
              <w:rPr>
                <w:rFonts w:hint="eastAsia"/>
                <w:szCs w:val="22"/>
              </w:rPr>
              <w:t xml:space="preserve"> are </w:t>
            </w:r>
            <w:r w:rsidR="00B6109C" w:rsidRPr="00091DD6">
              <w:rPr>
                <w:szCs w:val="22"/>
              </w:rPr>
              <w:t xml:space="preserve">calculated with power consumption of project </w:t>
            </w:r>
            <w:r w:rsidR="00B6109C" w:rsidRPr="00091DD6">
              <w:rPr>
                <w:rFonts w:hint="eastAsia"/>
                <w:szCs w:val="22"/>
              </w:rPr>
              <w:t>HRE</w:t>
            </w:r>
            <w:r w:rsidR="00B6109C" w:rsidRPr="00091DD6">
              <w:rPr>
                <w:szCs w:val="22"/>
              </w:rPr>
              <w:t>HP</w:t>
            </w:r>
            <w:r w:rsidR="00B6109C" w:rsidRPr="00091DD6">
              <w:rPr>
                <w:rFonts w:hint="eastAsia"/>
                <w:szCs w:val="22"/>
              </w:rPr>
              <w:t>(s)</w:t>
            </w:r>
            <w:r w:rsidR="00B6109C" w:rsidRPr="00091DD6">
              <w:rPr>
                <w:szCs w:val="22"/>
              </w:rPr>
              <w:t xml:space="preserve">, </w:t>
            </w:r>
            <w:r w:rsidR="00B6109C" w:rsidRPr="00091DD6">
              <w:rPr>
                <w:rFonts w:hint="eastAsia"/>
                <w:szCs w:val="22"/>
              </w:rPr>
              <w:t>r</w:t>
            </w:r>
            <w:r w:rsidR="00B6109C" w:rsidRPr="00091DD6">
              <w:rPr>
                <w:szCs w:val="22"/>
              </w:rPr>
              <w:t>ated electricity consumption of</w:t>
            </w:r>
            <w:r w:rsidR="00B6109C" w:rsidRPr="00091DD6">
              <w:rPr>
                <w:rFonts w:hint="eastAsia"/>
                <w:szCs w:val="22"/>
              </w:rPr>
              <w:t xml:space="preserve"> project HRE</w:t>
            </w:r>
            <w:r w:rsidR="00B6109C" w:rsidRPr="00091DD6">
              <w:rPr>
                <w:szCs w:val="22"/>
              </w:rPr>
              <w:t>HP</w:t>
            </w:r>
            <w:r w:rsidR="00B6109C" w:rsidRPr="00091DD6">
              <w:rPr>
                <w:rFonts w:hint="eastAsia"/>
                <w:szCs w:val="22"/>
              </w:rPr>
              <w:t>, r</w:t>
            </w:r>
            <w:r w:rsidR="00B6109C" w:rsidRPr="00091DD6">
              <w:rPr>
                <w:szCs w:val="22"/>
              </w:rPr>
              <w:t xml:space="preserve">ated </w:t>
            </w:r>
            <w:r w:rsidR="00B6109C" w:rsidRPr="00091DD6">
              <w:rPr>
                <w:rFonts w:hint="eastAsia"/>
                <w:szCs w:val="22"/>
              </w:rPr>
              <w:t>cooling</w:t>
            </w:r>
            <w:r w:rsidR="00B6109C" w:rsidRPr="00091DD6">
              <w:rPr>
                <w:szCs w:val="22"/>
              </w:rPr>
              <w:t xml:space="preserve"> capacity of </w:t>
            </w:r>
            <w:r w:rsidR="00B6109C" w:rsidRPr="00091DD6">
              <w:rPr>
                <w:rFonts w:hint="eastAsia"/>
                <w:szCs w:val="22"/>
              </w:rPr>
              <w:t>project HRE</w:t>
            </w:r>
            <w:r w:rsidR="00B6109C" w:rsidRPr="00091DD6">
              <w:rPr>
                <w:szCs w:val="22"/>
              </w:rPr>
              <w:t>HP</w:t>
            </w:r>
            <w:r w:rsidR="00B6109C" w:rsidRPr="00091DD6">
              <w:rPr>
                <w:rFonts w:hint="eastAsia"/>
                <w:szCs w:val="22"/>
              </w:rPr>
              <w:t xml:space="preserve">, </w:t>
            </w:r>
            <w:r w:rsidR="00B6109C" w:rsidRPr="00091DD6">
              <w:rPr>
                <w:rFonts w:hint="eastAsia"/>
              </w:rPr>
              <w:t>e</w:t>
            </w:r>
            <w:r w:rsidR="00B6109C" w:rsidRPr="00091DD6">
              <w:t xml:space="preserve">fficiency of the </w:t>
            </w:r>
            <w:r w:rsidR="00B6109C" w:rsidRPr="00091DD6">
              <w:rPr>
                <w:rFonts w:hint="eastAsia"/>
              </w:rPr>
              <w:t xml:space="preserve">reference </w:t>
            </w:r>
            <w:r w:rsidR="00B6109C" w:rsidRPr="00091DD6">
              <w:t>equipment</w:t>
            </w:r>
            <w:r w:rsidR="00B6109C" w:rsidRPr="00091DD6">
              <w:rPr>
                <w:rFonts w:hint="eastAsia"/>
              </w:rPr>
              <w:t xml:space="preserve"> for cooling energy generation (COP)</w:t>
            </w:r>
            <w:r w:rsidR="00B6109C" w:rsidRPr="00091DD6">
              <w:rPr>
                <w:rFonts w:hint="eastAsia"/>
                <w:szCs w:val="22"/>
              </w:rPr>
              <w:t xml:space="preserve"> </w:t>
            </w:r>
            <w:r w:rsidR="00B6109C" w:rsidRPr="00091DD6">
              <w:rPr>
                <w:szCs w:val="22"/>
              </w:rPr>
              <w:t>and CO</w:t>
            </w:r>
            <w:r w:rsidR="00B6109C" w:rsidRPr="00091DD6">
              <w:rPr>
                <w:szCs w:val="22"/>
                <w:vertAlign w:val="subscript"/>
              </w:rPr>
              <w:t>2</w:t>
            </w:r>
            <w:r w:rsidR="00B6109C" w:rsidRPr="00091DD6">
              <w:rPr>
                <w:szCs w:val="22"/>
              </w:rPr>
              <w:t xml:space="preserve"> emission factor for electricity consumed.</w:t>
            </w:r>
          </w:p>
        </w:tc>
      </w:tr>
      <w:tr w:rsidR="005C1700" w:rsidRPr="00CC0DA0" w14:paraId="67133FD1" w14:textId="77777777">
        <w:tc>
          <w:tcPr>
            <w:tcW w:w="2836" w:type="dxa"/>
            <w:shd w:val="clear" w:color="auto" w:fill="auto"/>
          </w:tcPr>
          <w:p w14:paraId="0857F4F7" w14:textId="77777777" w:rsidR="005C1700" w:rsidRPr="00CC0DA0" w:rsidRDefault="00B9686E" w:rsidP="0099640B">
            <w:pPr>
              <w:pStyle w:val="1"/>
              <w:numPr>
                <w:ilvl w:val="0"/>
                <w:numId w:val="0"/>
              </w:numPr>
              <w:rPr>
                <w:kern w:val="2"/>
              </w:rPr>
            </w:pPr>
            <w:r w:rsidRPr="00CC0DA0">
              <w:rPr>
                <w:rFonts w:hint="eastAsia"/>
                <w:i/>
                <w:kern w:val="2"/>
              </w:rPr>
              <w:lastRenderedPageBreak/>
              <w:t>Calculation of p</w:t>
            </w:r>
            <w:r w:rsidR="005C1700" w:rsidRPr="00CC0DA0">
              <w:rPr>
                <w:i/>
                <w:kern w:val="2"/>
              </w:rPr>
              <w:t>roject</w:t>
            </w:r>
            <w:r w:rsidR="005C1700" w:rsidRPr="00CC0DA0">
              <w:rPr>
                <w:rFonts w:hint="eastAsia"/>
                <w:i/>
                <w:kern w:val="2"/>
              </w:rPr>
              <w:t xml:space="preserve"> emissions</w:t>
            </w:r>
          </w:p>
        </w:tc>
        <w:tc>
          <w:tcPr>
            <w:tcW w:w="5918" w:type="dxa"/>
            <w:shd w:val="clear" w:color="auto" w:fill="auto"/>
          </w:tcPr>
          <w:p w14:paraId="315D65B3" w14:textId="77777777" w:rsidR="005C1700" w:rsidRPr="00CC0DA0" w:rsidRDefault="007804A8" w:rsidP="0099640B">
            <w:pPr>
              <w:pStyle w:val="1"/>
              <w:numPr>
                <w:ilvl w:val="0"/>
                <w:numId w:val="0"/>
              </w:numPr>
              <w:rPr>
                <w:color w:val="auto"/>
                <w:kern w:val="2"/>
              </w:rPr>
            </w:pPr>
            <w:r w:rsidRPr="007804A8">
              <w:rPr>
                <w:color w:val="auto"/>
                <w:kern w:val="2"/>
              </w:rPr>
              <w:t xml:space="preserve">Project emissions are GHG emissions from using project </w:t>
            </w:r>
            <w:r w:rsidR="00EF71C1">
              <w:rPr>
                <w:rFonts w:hint="eastAsia"/>
              </w:rPr>
              <w:t>HRE</w:t>
            </w:r>
            <w:r w:rsidR="00EF71C1" w:rsidRPr="004A3A1C">
              <w:t>HP</w:t>
            </w:r>
            <w:r w:rsidR="00EF71C1">
              <w:rPr>
                <w:rFonts w:hint="eastAsia"/>
              </w:rPr>
              <w:t>(s)</w:t>
            </w:r>
            <w:r w:rsidRPr="007804A8">
              <w:rPr>
                <w:color w:val="auto"/>
                <w:kern w:val="2"/>
              </w:rPr>
              <w:t xml:space="preserve">, calculated with power consumption of project </w:t>
            </w:r>
            <w:r w:rsidR="00EF71C1">
              <w:rPr>
                <w:rFonts w:hint="eastAsia"/>
              </w:rPr>
              <w:t>HRE</w:t>
            </w:r>
            <w:r w:rsidR="00EF71C1" w:rsidRPr="004A3A1C">
              <w:t>HP</w:t>
            </w:r>
            <w:r w:rsidR="00EF71C1">
              <w:rPr>
                <w:rFonts w:hint="eastAsia"/>
              </w:rPr>
              <w:t>(s)</w:t>
            </w:r>
            <w:r w:rsidRPr="007804A8">
              <w:rPr>
                <w:color w:val="auto"/>
                <w:kern w:val="2"/>
              </w:rPr>
              <w:t xml:space="preserve"> and CO</w:t>
            </w:r>
            <w:r w:rsidRPr="007804A8">
              <w:rPr>
                <w:color w:val="auto"/>
                <w:kern w:val="2"/>
                <w:vertAlign w:val="subscript"/>
              </w:rPr>
              <w:t>2</w:t>
            </w:r>
            <w:r w:rsidRPr="007804A8">
              <w:rPr>
                <w:color w:val="auto"/>
                <w:kern w:val="2"/>
              </w:rPr>
              <w:t xml:space="preserve"> emission factor for electricity consumed.</w:t>
            </w:r>
          </w:p>
        </w:tc>
      </w:tr>
      <w:tr w:rsidR="005C1700" w:rsidRPr="00CC0DA0" w14:paraId="1653DFA1" w14:textId="77777777">
        <w:tc>
          <w:tcPr>
            <w:tcW w:w="2836" w:type="dxa"/>
            <w:shd w:val="clear" w:color="auto" w:fill="auto"/>
          </w:tcPr>
          <w:p w14:paraId="6884332E" w14:textId="77777777" w:rsidR="005C1700" w:rsidRPr="00CC0DA0" w:rsidRDefault="005C1700" w:rsidP="0099640B">
            <w:pPr>
              <w:pStyle w:val="1"/>
              <w:numPr>
                <w:ilvl w:val="0"/>
                <w:numId w:val="0"/>
              </w:numPr>
              <w:rPr>
                <w:i/>
                <w:kern w:val="2"/>
              </w:rPr>
            </w:pPr>
            <w:r w:rsidRPr="00CC0DA0">
              <w:rPr>
                <w:rFonts w:hint="eastAsia"/>
                <w:i/>
                <w:kern w:val="2"/>
              </w:rPr>
              <w:t xml:space="preserve">Monitoring </w:t>
            </w:r>
            <w:r w:rsidR="00B9686E" w:rsidRPr="00CC0DA0">
              <w:rPr>
                <w:rFonts w:hint="eastAsia"/>
                <w:i/>
                <w:kern w:val="2"/>
              </w:rPr>
              <w:t>parameters</w:t>
            </w:r>
          </w:p>
        </w:tc>
        <w:tc>
          <w:tcPr>
            <w:tcW w:w="5918" w:type="dxa"/>
            <w:shd w:val="clear" w:color="auto" w:fill="auto"/>
          </w:tcPr>
          <w:p w14:paraId="70834129" w14:textId="77777777" w:rsidR="005C1700" w:rsidRPr="00794D29" w:rsidRDefault="007804A8" w:rsidP="00303D27">
            <w:pPr>
              <w:pStyle w:val="1"/>
              <w:numPr>
                <w:ilvl w:val="0"/>
                <w:numId w:val="4"/>
              </w:numPr>
              <w:tabs>
                <w:tab w:val="clear" w:pos="680"/>
              </w:tabs>
              <w:rPr>
                <w:color w:val="auto"/>
                <w:kern w:val="2"/>
              </w:rPr>
            </w:pPr>
            <w:r w:rsidRPr="007804A8">
              <w:rPr>
                <w:color w:val="auto"/>
                <w:kern w:val="2"/>
              </w:rPr>
              <w:t xml:space="preserve">Power consumption of project </w:t>
            </w:r>
            <w:r w:rsidR="00EF71C1">
              <w:rPr>
                <w:rFonts w:hint="eastAsia"/>
              </w:rPr>
              <w:t>HRE</w:t>
            </w:r>
            <w:r w:rsidR="00EF71C1" w:rsidRPr="004A3A1C">
              <w:t>HP</w:t>
            </w:r>
            <w:r w:rsidR="00EF71C1">
              <w:rPr>
                <w:rFonts w:hint="eastAsia"/>
              </w:rPr>
              <w:t>(s)</w:t>
            </w:r>
          </w:p>
          <w:p w14:paraId="32AC4806" w14:textId="438FDF89" w:rsidR="00794D29" w:rsidRPr="00CC0DA0" w:rsidRDefault="00794D29" w:rsidP="001B25DB">
            <w:pPr>
              <w:pStyle w:val="1"/>
              <w:numPr>
                <w:ilvl w:val="0"/>
                <w:numId w:val="4"/>
              </w:numPr>
              <w:tabs>
                <w:tab w:val="clear" w:pos="680"/>
              </w:tabs>
              <w:rPr>
                <w:color w:val="auto"/>
                <w:kern w:val="2"/>
              </w:rPr>
            </w:pPr>
            <w:r w:rsidRPr="00794D29">
              <w:rPr>
                <w:color w:val="auto"/>
                <w:kern w:val="2"/>
              </w:rPr>
              <w:t>The amount of fuel consumption and the amount of</w:t>
            </w:r>
            <w:r w:rsidR="001B25DB">
              <w:rPr>
                <w:rFonts w:hint="eastAsia"/>
                <w:color w:val="auto"/>
                <w:kern w:val="2"/>
              </w:rPr>
              <w:t xml:space="preserve"> </w:t>
            </w:r>
            <w:r w:rsidRPr="00794D29">
              <w:rPr>
                <w:color w:val="auto"/>
                <w:kern w:val="2"/>
              </w:rPr>
              <w:t>electricity generated by captive power, where applicable</w:t>
            </w:r>
          </w:p>
        </w:tc>
      </w:tr>
    </w:tbl>
    <w:p w14:paraId="2AB6E7F9" w14:textId="77777777" w:rsidR="006F3F5F" w:rsidRPr="00CC0DA0" w:rsidRDefault="006F3F5F" w:rsidP="002750AC">
      <w:pPr>
        <w:pStyle w:val="1"/>
        <w:numPr>
          <w:ilvl w:val="0"/>
          <w:numId w:val="0"/>
        </w:numPr>
        <w:ind w:left="425" w:hanging="425"/>
      </w:pPr>
    </w:p>
    <w:p w14:paraId="45EE160C" w14:textId="77777777" w:rsidR="002750AC" w:rsidRPr="001B25DB"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C0DA0" w14:paraId="31F08474" w14:textId="77777777">
        <w:tc>
          <w:tcPr>
            <w:tcW w:w="8702" w:type="dxa"/>
            <w:shd w:val="clear" w:color="auto" w:fill="17365D"/>
          </w:tcPr>
          <w:p w14:paraId="59D094FD" w14:textId="77777777" w:rsidR="002750AC" w:rsidRPr="00CC0DA0" w:rsidRDefault="002750AC" w:rsidP="00303D27">
            <w:pPr>
              <w:numPr>
                <w:ilvl w:val="1"/>
                <w:numId w:val="3"/>
              </w:numPr>
              <w:rPr>
                <w:b/>
                <w:szCs w:val="22"/>
              </w:rPr>
            </w:pPr>
            <w:r w:rsidRPr="00CC0DA0">
              <w:rPr>
                <w:b/>
                <w:szCs w:val="22"/>
              </w:rPr>
              <w:t>Eligibility criteria</w:t>
            </w:r>
          </w:p>
        </w:tc>
      </w:tr>
    </w:tbl>
    <w:p w14:paraId="7316281C" w14:textId="77777777" w:rsidR="002750AC" w:rsidRPr="00CC0DA0" w:rsidRDefault="00301A13" w:rsidP="002750AC">
      <w:pPr>
        <w:pStyle w:val="1"/>
        <w:numPr>
          <w:ilvl w:val="0"/>
          <w:numId w:val="0"/>
        </w:numPr>
        <w:ind w:left="425" w:hanging="425"/>
      </w:pPr>
      <w:r w:rsidRPr="00CC0DA0">
        <w:t xml:space="preserve">This methodology is applicable to projects that satisfy </w:t>
      </w:r>
      <w:r w:rsidR="00441B29" w:rsidRPr="00CC0DA0">
        <w:rPr>
          <w:rFonts w:hint="eastAsia"/>
        </w:rPr>
        <w:t xml:space="preserve">all of </w:t>
      </w:r>
      <w:r w:rsidRPr="00CC0DA0">
        <w:t xml:space="preserve">the following </w:t>
      </w:r>
      <w:r w:rsidR="00441B29" w:rsidRPr="00CC0DA0">
        <w:t>c</w:t>
      </w:r>
      <w:r w:rsidR="00441B29" w:rsidRPr="00CC0DA0">
        <w:rPr>
          <w:rFonts w:hint="eastAsia"/>
        </w:rPr>
        <w:t>riteria</w:t>
      </w:r>
      <w:r w:rsidRPr="00CC0DA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CC0DA0" w14:paraId="60AF3E15" w14:textId="77777777">
        <w:tc>
          <w:tcPr>
            <w:tcW w:w="1368" w:type="dxa"/>
            <w:tcBorders>
              <w:top w:val="single" w:sz="4" w:space="0" w:color="auto"/>
            </w:tcBorders>
            <w:shd w:val="clear" w:color="auto" w:fill="C6D9F1"/>
          </w:tcPr>
          <w:p w14:paraId="340DAF70" w14:textId="77777777" w:rsidR="00EE7345" w:rsidRPr="00CC0DA0" w:rsidRDefault="00EE7345" w:rsidP="005A33B8">
            <w:pPr>
              <w:rPr>
                <w:szCs w:val="22"/>
              </w:rPr>
            </w:pPr>
            <w:r w:rsidRPr="00CC0DA0">
              <w:rPr>
                <w:szCs w:val="22"/>
              </w:rPr>
              <w:t>Criteri</w:t>
            </w:r>
            <w:r w:rsidR="00B35EE9" w:rsidRPr="00CC0DA0">
              <w:rPr>
                <w:rFonts w:hint="eastAsia"/>
                <w:szCs w:val="22"/>
              </w:rPr>
              <w:t>on</w:t>
            </w:r>
            <w:r w:rsidRPr="00CC0DA0">
              <w:rPr>
                <w:szCs w:val="22"/>
              </w:rPr>
              <w:t xml:space="preserve"> 1</w:t>
            </w:r>
          </w:p>
        </w:tc>
        <w:tc>
          <w:tcPr>
            <w:tcW w:w="7387" w:type="dxa"/>
            <w:tcBorders>
              <w:top w:val="single" w:sz="4" w:space="0" w:color="auto"/>
            </w:tcBorders>
            <w:shd w:val="clear" w:color="auto" w:fill="auto"/>
          </w:tcPr>
          <w:p w14:paraId="0C101982" w14:textId="017F54BA" w:rsidR="00EE7345" w:rsidRPr="00CC0DA0" w:rsidRDefault="009216A1" w:rsidP="009216A1">
            <w:pPr>
              <w:jc w:val="left"/>
              <w:rPr>
                <w:szCs w:val="22"/>
              </w:rPr>
            </w:pPr>
            <w:r w:rsidRPr="009216A1">
              <w:rPr>
                <w:szCs w:val="22"/>
              </w:rPr>
              <w:t xml:space="preserve">A project introduces (an) </w:t>
            </w:r>
            <w:r>
              <w:rPr>
                <w:szCs w:val="22"/>
              </w:rPr>
              <w:t>h</w:t>
            </w:r>
            <w:r w:rsidRPr="009216A1">
              <w:rPr>
                <w:szCs w:val="22"/>
              </w:rPr>
              <w:t xml:space="preserve">eat </w:t>
            </w:r>
            <w:r>
              <w:rPr>
                <w:szCs w:val="22"/>
              </w:rPr>
              <w:t>r</w:t>
            </w:r>
            <w:r w:rsidRPr="009216A1">
              <w:rPr>
                <w:szCs w:val="22"/>
              </w:rPr>
              <w:t xml:space="preserve">ecovery </w:t>
            </w:r>
            <w:r>
              <w:rPr>
                <w:szCs w:val="22"/>
              </w:rPr>
              <w:t>e</w:t>
            </w:r>
            <w:r w:rsidRPr="009216A1">
              <w:rPr>
                <w:szCs w:val="22"/>
              </w:rPr>
              <w:t xml:space="preserve">lectric </w:t>
            </w:r>
            <w:r>
              <w:rPr>
                <w:szCs w:val="22"/>
              </w:rPr>
              <w:t>h</w:t>
            </w:r>
            <w:r w:rsidRPr="009216A1">
              <w:rPr>
                <w:szCs w:val="22"/>
              </w:rPr>
              <w:t xml:space="preserve">eat </w:t>
            </w:r>
            <w:r>
              <w:rPr>
                <w:szCs w:val="22"/>
              </w:rPr>
              <w:t>p</w:t>
            </w:r>
            <w:r w:rsidRPr="009216A1">
              <w:rPr>
                <w:szCs w:val="22"/>
              </w:rPr>
              <w:t>ump</w:t>
            </w:r>
            <w:r>
              <w:rPr>
                <w:szCs w:val="22"/>
              </w:rPr>
              <w:t>(s)</w:t>
            </w:r>
            <w:r w:rsidRPr="009216A1">
              <w:rPr>
                <w:szCs w:val="22"/>
              </w:rPr>
              <w:t xml:space="preserve"> (HREHP)</w:t>
            </w:r>
            <w:r>
              <w:rPr>
                <w:szCs w:val="22"/>
              </w:rPr>
              <w:t xml:space="preserve">. </w:t>
            </w:r>
            <w:r w:rsidRPr="009216A1">
              <w:rPr>
                <w:szCs w:val="22"/>
              </w:rPr>
              <w:t>In case (an) project HREHP</w:t>
            </w:r>
            <w:r>
              <w:rPr>
                <w:szCs w:val="22"/>
              </w:rPr>
              <w:t>(s)</w:t>
            </w:r>
            <w:r w:rsidRPr="009216A1">
              <w:rPr>
                <w:szCs w:val="22"/>
              </w:rPr>
              <w:t xml:space="preserve"> replaces existing equipment, the existing one is not (an) HREHP</w:t>
            </w:r>
            <w:r>
              <w:rPr>
                <w:szCs w:val="22"/>
              </w:rPr>
              <w:t>(s)</w:t>
            </w:r>
            <w:r w:rsidRPr="009216A1">
              <w:rPr>
                <w:szCs w:val="22"/>
              </w:rPr>
              <w:t>.</w:t>
            </w:r>
          </w:p>
        </w:tc>
      </w:tr>
      <w:tr w:rsidR="00186632" w:rsidRPr="00CC0DA0" w14:paraId="6C7EAEE8" w14:textId="77777777">
        <w:tc>
          <w:tcPr>
            <w:tcW w:w="1368" w:type="dxa"/>
            <w:shd w:val="clear" w:color="auto" w:fill="C6D9F1"/>
          </w:tcPr>
          <w:p w14:paraId="3DED8BC3" w14:textId="77777777" w:rsidR="00186632" w:rsidRPr="00CC0DA0" w:rsidRDefault="00186632" w:rsidP="005A33B8">
            <w:pPr>
              <w:rPr>
                <w:szCs w:val="22"/>
              </w:rPr>
            </w:pPr>
            <w:r w:rsidRPr="00CC0DA0">
              <w:rPr>
                <w:szCs w:val="22"/>
              </w:rPr>
              <w:t>Criteri</w:t>
            </w:r>
            <w:r w:rsidRPr="00CC0DA0">
              <w:rPr>
                <w:rFonts w:hint="eastAsia"/>
                <w:szCs w:val="22"/>
              </w:rPr>
              <w:t>on</w:t>
            </w:r>
            <w:r w:rsidRPr="00CC0DA0">
              <w:rPr>
                <w:szCs w:val="22"/>
              </w:rPr>
              <w:t xml:space="preserve"> 2</w:t>
            </w:r>
          </w:p>
        </w:tc>
        <w:tc>
          <w:tcPr>
            <w:tcW w:w="7387" w:type="dxa"/>
            <w:shd w:val="clear" w:color="auto" w:fill="auto"/>
          </w:tcPr>
          <w:p w14:paraId="5D179367" w14:textId="77777777" w:rsidR="00186632" w:rsidRPr="003A5C95" w:rsidRDefault="00186632" w:rsidP="000F441E">
            <w:r w:rsidRPr="003A5C95">
              <w:t>Periodical check is planned more than one (1) time annually.</w:t>
            </w:r>
          </w:p>
        </w:tc>
      </w:tr>
      <w:tr w:rsidR="00186632" w:rsidRPr="00CC0DA0" w14:paraId="1162993E" w14:textId="77777777">
        <w:tc>
          <w:tcPr>
            <w:tcW w:w="1368" w:type="dxa"/>
            <w:shd w:val="clear" w:color="auto" w:fill="C6D9F1"/>
          </w:tcPr>
          <w:p w14:paraId="5308E7FA" w14:textId="77777777" w:rsidR="00186632" w:rsidRPr="00CC0DA0" w:rsidRDefault="00186632" w:rsidP="005A33B8">
            <w:pPr>
              <w:rPr>
                <w:szCs w:val="22"/>
              </w:rPr>
            </w:pPr>
            <w:r w:rsidRPr="00CC0DA0">
              <w:rPr>
                <w:szCs w:val="22"/>
              </w:rPr>
              <w:t>Criteri</w:t>
            </w:r>
            <w:r w:rsidRPr="00CC0DA0">
              <w:rPr>
                <w:rFonts w:hint="eastAsia"/>
                <w:szCs w:val="22"/>
              </w:rPr>
              <w:t>on</w:t>
            </w:r>
            <w:r w:rsidRPr="00CC0DA0">
              <w:rPr>
                <w:szCs w:val="22"/>
              </w:rPr>
              <w:t xml:space="preserve"> 3</w:t>
            </w:r>
          </w:p>
        </w:tc>
        <w:tc>
          <w:tcPr>
            <w:tcW w:w="7387" w:type="dxa"/>
            <w:shd w:val="clear" w:color="auto" w:fill="auto"/>
          </w:tcPr>
          <w:p w14:paraId="17B838AA" w14:textId="77777777" w:rsidR="00186632" w:rsidRPr="003A5C95" w:rsidRDefault="00186632" w:rsidP="00EF71C1">
            <w:r w:rsidRPr="003A5C95">
              <w:t xml:space="preserve">Ozone Depletion Potential (ODP) of the refrigerant used for project </w:t>
            </w:r>
            <w:r w:rsidR="00EF71C1">
              <w:rPr>
                <w:rFonts w:hint="eastAsia"/>
                <w:szCs w:val="22"/>
              </w:rPr>
              <w:t>HRE</w:t>
            </w:r>
            <w:r w:rsidR="00EF71C1" w:rsidRPr="004A3A1C">
              <w:rPr>
                <w:szCs w:val="22"/>
              </w:rPr>
              <w:t>HP</w:t>
            </w:r>
            <w:r w:rsidRPr="003A5C95">
              <w:t>(s) is zero.</w:t>
            </w:r>
          </w:p>
        </w:tc>
      </w:tr>
      <w:tr w:rsidR="00186632" w:rsidRPr="00CC0DA0" w14:paraId="363C5BE9" w14:textId="77777777">
        <w:tc>
          <w:tcPr>
            <w:tcW w:w="1368" w:type="dxa"/>
            <w:shd w:val="clear" w:color="auto" w:fill="C6D9F1"/>
          </w:tcPr>
          <w:p w14:paraId="0E9D9DF1" w14:textId="77777777" w:rsidR="00186632" w:rsidRPr="00CC0DA0" w:rsidRDefault="00186632" w:rsidP="005A33B8">
            <w:pPr>
              <w:rPr>
                <w:szCs w:val="22"/>
              </w:rPr>
            </w:pPr>
            <w:r w:rsidRPr="00CC0DA0">
              <w:rPr>
                <w:szCs w:val="22"/>
              </w:rPr>
              <w:t>Criteri</w:t>
            </w:r>
            <w:r w:rsidRPr="00CC0DA0">
              <w:rPr>
                <w:rFonts w:hint="eastAsia"/>
                <w:szCs w:val="22"/>
              </w:rPr>
              <w:t>on</w:t>
            </w:r>
            <w:r w:rsidRPr="00CC0DA0">
              <w:rPr>
                <w:szCs w:val="22"/>
              </w:rPr>
              <w:t xml:space="preserve"> </w:t>
            </w:r>
            <w:r>
              <w:rPr>
                <w:rFonts w:hint="eastAsia"/>
                <w:szCs w:val="22"/>
              </w:rPr>
              <w:t>4</w:t>
            </w:r>
          </w:p>
        </w:tc>
        <w:tc>
          <w:tcPr>
            <w:tcW w:w="7387" w:type="dxa"/>
            <w:shd w:val="clear" w:color="auto" w:fill="auto"/>
          </w:tcPr>
          <w:p w14:paraId="4FC0E5CA" w14:textId="77777777" w:rsidR="00186632" w:rsidRDefault="00186632" w:rsidP="00186632">
            <w:r w:rsidRPr="003A5C95">
              <w:t xml:space="preserve">A plan for prevention of releasing refrigerant used for project </w:t>
            </w:r>
            <w:r w:rsidR="00EF71C1">
              <w:rPr>
                <w:rFonts w:hint="eastAsia"/>
                <w:szCs w:val="22"/>
              </w:rPr>
              <w:t>HRE</w:t>
            </w:r>
            <w:r w:rsidR="00EF71C1" w:rsidRPr="004A3A1C">
              <w:rPr>
                <w:szCs w:val="22"/>
              </w:rPr>
              <w:t>HP</w:t>
            </w:r>
            <w:r w:rsidR="00EF71C1">
              <w:rPr>
                <w:rFonts w:hint="eastAsia"/>
                <w:szCs w:val="22"/>
              </w:rPr>
              <w:t>(s)</w:t>
            </w:r>
            <w:r w:rsidRPr="003A5C95">
              <w:t xml:space="preserve"> is prepared. In the case of replacing the existing chiller with the project </w:t>
            </w:r>
            <w:r w:rsidR="00EF71C1">
              <w:rPr>
                <w:rFonts w:hint="eastAsia"/>
                <w:szCs w:val="22"/>
              </w:rPr>
              <w:t>HRE</w:t>
            </w:r>
            <w:r w:rsidR="00EF71C1" w:rsidRPr="004A3A1C">
              <w:rPr>
                <w:szCs w:val="22"/>
              </w:rPr>
              <w:t>HP</w:t>
            </w:r>
            <w:r w:rsidR="00EF71C1">
              <w:rPr>
                <w:rFonts w:hint="eastAsia"/>
                <w:szCs w:val="22"/>
              </w:rPr>
              <w:t>(s)</w:t>
            </w:r>
            <w:r w:rsidRPr="003A5C95">
              <w:t>, 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tc>
      </w:tr>
    </w:tbl>
    <w:p w14:paraId="449ED834" w14:textId="77777777" w:rsidR="00301A13" w:rsidRPr="00CC0DA0" w:rsidRDefault="00301A13" w:rsidP="002750AC">
      <w:pPr>
        <w:pStyle w:val="1"/>
        <w:numPr>
          <w:ilvl w:val="0"/>
          <w:numId w:val="0"/>
        </w:numPr>
        <w:ind w:left="425" w:hanging="425"/>
      </w:pPr>
    </w:p>
    <w:p w14:paraId="1CD92593" w14:textId="77777777" w:rsidR="005066E1" w:rsidRPr="00CC0DA0"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14:paraId="317BF9CC" w14:textId="77777777">
        <w:tc>
          <w:tcPr>
            <w:tcW w:w="8702" w:type="dxa"/>
            <w:shd w:val="clear" w:color="auto" w:fill="17365D"/>
          </w:tcPr>
          <w:p w14:paraId="51833458" w14:textId="77777777" w:rsidR="005066E1" w:rsidRPr="00CC0DA0" w:rsidRDefault="00D93402" w:rsidP="00303D27">
            <w:pPr>
              <w:numPr>
                <w:ilvl w:val="1"/>
                <w:numId w:val="3"/>
              </w:numPr>
              <w:rPr>
                <w:b/>
                <w:szCs w:val="22"/>
              </w:rPr>
            </w:pPr>
            <w:r w:rsidRPr="00CC0DA0">
              <w:rPr>
                <w:rFonts w:hint="eastAsia"/>
                <w:b/>
                <w:szCs w:val="22"/>
              </w:rPr>
              <w:t>Emission Sources</w:t>
            </w:r>
            <w:r w:rsidR="00C5196B" w:rsidRPr="00CC0DA0">
              <w:rPr>
                <w:rFonts w:hint="eastAsia"/>
                <w:b/>
                <w:szCs w:val="22"/>
              </w:rPr>
              <w:t xml:space="preserve"> and GHG</w:t>
            </w:r>
            <w:r w:rsidR="003826FC" w:rsidRPr="00CC0DA0">
              <w:rPr>
                <w:rFonts w:hint="eastAsia"/>
                <w:b/>
                <w:szCs w:val="22"/>
              </w:rPr>
              <w:t xml:space="preserve"> type</w:t>
            </w:r>
            <w:r w:rsidR="00C5196B" w:rsidRPr="00CC0DA0">
              <w:rPr>
                <w:rFonts w:hint="eastAsia"/>
                <w:b/>
                <w:szCs w:val="22"/>
              </w:rPr>
              <w:t>s</w:t>
            </w:r>
          </w:p>
        </w:tc>
      </w:tr>
    </w:tbl>
    <w:p w14:paraId="7C2ADB2D" w14:textId="77777777" w:rsidR="00E07CF6" w:rsidRPr="00CC0DA0" w:rsidRDefault="00E07CF6" w:rsidP="005066E1">
      <w:pPr>
        <w:pStyle w:val="1"/>
        <w:numPr>
          <w:ilvl w:val="0"/>
          <w:numId w:val="0"/>
        </w:numPr>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C0DA0" w14:paraId="64B1B929"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132745E9" w14:textId="77777777" w:rsidR="00AC7E02" w:rsidRPr="00CC0DA0" w:rsidRDefault="00E5231D" w:rsidP="004D6B4B">
            <w:pPr>
              <w:jc w:val="center"/>
              <w:rPr>
                <w:szCs w:val="22"/>
              </w:rPr>
            </w:pPr>
            <w:r w:rsidRPr="00CC0DA0">
              <w:rPr>
                <w:szCs w:val="22"/>
              </w:rPr>
              <w:lastRenderedPageBreak/>
              <w:t>Reference emissions</w:t>
            </w:r>
          </w:p>
        </w:tc>
      </w:tr>
      <w:tr w:rsidR="00AC7E02" w:rsidRPr="00CC0DA0" w14:paraId="22F4DA61"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119389B" w14:textId="77777777"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F9D5C91" w14:textId="77777777"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186632" w:rsidRPr="00CC0DA0" w14:paraId="7B6DE6F8" w14:textId="77777777">
        <w:tc>
          <w:tcPr>
            <w:tcW w:w="6629" w:type="dxa"/>
            <w:tcBorders>
              <w:top w:val="single" w:sz="4" w:space="0" w:color="auto"/>
              <w:left w:val="single" w:sz="4" w:space="0" w:color="auto"/>
              <w:bottom w:val="single" w:sz="4" w:space="0" w:color="auto"/>
              <w:right w:val="single" w:sz="4" w:space="0" w:color="auto"/>
            </w:tcBorders>
          </w:tcPr>
          <w:p w14:paraId="266A7B74" w14:textId="77777777" w:rsidR="00186632" w:rsidRPr="00621C49" w:rsidRDefault="00186632" w:rsidP="0025565A">
            <w:pPr>
              <w:rPr>
                <w:rFonts w:eastAsiaTheme="minorEastAsia"/>
                <w:szCs w:val="22"/>
              </w:rPr>
            </w:pPr>
            <w:r w:rsidRPr="00621C49">
              <w:rPr>
                <w:rFonts w:eastAsiaTheme="minorEastAsia"/>
                <w:szCs w:val="22"/>
              </w:rPr>
              <w:t>Power consumption by</w:t>
            </w:r>
            <w:r w:rsidRPr="00621C49">
              <w:t xml:space="preserve"> reference </w:t>
            </w:r>
            <w:r w:rsidRPr="00B67C0A">
              <w:rPr>
                <w:rFonts w:eastAsiaTheme="minorEastAsia"/>
              </w:rPr>
              <w:t>electric heater and air-cooled chiller</w:t>
            </w:r>
          </w:p>
        </w:tc>
        <w:tc>
          <w:tcPr>
            <w:tcW w:w="2073" w:type="dxa"/>
            <w:tcBorders>
              <w:top w:val="single" w:sz="4" w:space="0" w:color="auto"/>
              <w:left w:val="single" w:sz="4" w:space="0" w:color="auto"/>
              <w:bottom w:val="single" w:sz="4" w:space="0" w:color="auto"/>
              <w:right w:val="single" w:sz="4" w:space="0" w:color="auto"/>
            </w:tcBorders>
          </w:tcPr>
          <w:p w14:paraId="5E0EDE2A" w14:textId="77777777" w:rsidR="00186632" w:rsidRPr="00621C49" w:rsidRDefault="00186632" w:rsidP="0025565A">
            <w:r w:rsidRPr="00621C49">
              <w:t>CO</w:t>
            </w:r>
            <w:r w:rsidRPr="00621C49">
              <w:rPr>
                <w:vertAlign w:val="subscript"/>
              </w:rPr>
              <w:t>2</w:t>
            </w:r>
          </w:p>
        </w:tc>
      </w:tr>
      <w:tr w:rsidR="00AC7E02" w:rsidRPr="00CC0DA0" w14:paraId="10F357F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2429FA5" w14:textId="77777777" w:rsidR="00AC7E02" w:rsidRPr="00CC0DA0" w:rsidRDefault="00AC7E02" w:rsidP="004D6B4B">
            <w:pPr>
              <w:jc w:val="center"/>
              <w:rPr>
                <w:szCs w:val="22"/>
              </w:rPr>
            </w:pPr>
            <w:r w:rsidRPr="00CC0DA0">
              <w:rPr>
                <w:szCs w:val="22"/>
              </w:rPr>
              <w:t xml:space="preserve">Project </w:t>
            </w:r>
            <w:r w:rsidR="00BA5DE7" w:rsidRPr="00CC0DA0">
              <w:rPr>
                <w:rFonts w:hint="eastAsia"/>
                <w:szCs w:val="22"/>
              </w:rPr>
              <w:t>emissions</w:t>
            </w:r>
          </w:p>
        </w:tc>
      </w:tr>
      <w:tr w:rsidR="00AC7E02" w:rsidRPr="00CC0DA0" w14:paraId="625730C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2830642" w14:textId="77777777" w:rsidR="00AC7E02" w:rsidRPr="00CC0DA0" w:rsidRDefault="00AC7E02" w:rsidP="004D6B4B">
            <w:pPr>
              <w:jc w:val="center"/>
              <w:rPr>
                <w:szCs w:val="22"/>
              </w:rPr>
            </w:pPr>
            <w:r w:rsidRPr="00CC0DA0">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793F628" w14:textId="77777777" w:rsidR="00AC7E02" w:rsidRPr="00CC0DA0" w:rsidRDefault="00AC7E02" w:rsidP="004D6B4B">
            <w:pPr>
              <w:jc w:val="center"/>
              <w:rPr>
                <w:szCs w:val="22"/>
              </w:rPr>
            </w:pPr>
            <w:r w:rsidRPr="00CC0DA0">
              <w:rPr>
                <w:szCs w:val="22"/>
              </w:rPr>
              <w:t>GHG type</w:t>
            </w:r>
            <w:r w:rsidR="003826FC" w:rsidRPr="00CC0DA0">
              <w:rPr>
                <w:rFonts w:hint="eastAsia"/>
                <w:szCs w:val="22"/>
              </w:rPr>
              <w:t>s</w:t>
            </w:r>
          </w:p>
        </w:tc>
      </w:tr>
      <w:tr w:rsidR="00186632" w:rsidRPr="00CC0DA0" w14:paraId="314D0440" w14:textId="77777777">
        <w:tc>
          <w:tcPr>
            <w:tcW w:w="6629" w:type="dxa"/>
            <w:tcBorders>
              <w:top w:val="single" w:sz="4" w:space="0" w:color="auto"/>
              <w:left w:val="single" w:sz="4" w:space="0" w:color="auto"/>
              <w:bottom w:val="single" w:sz="4" w:space="0" w:color="auto"/>
              <w:right w:val="single" w:sz="4" w:space="0" w:color="auto"/>
            </w:tcBorders>
          </w:tcPr>
          <w:p w14:paraId="45F615E2" w14:textId="77777777" w:rsidR="00186632" w:rsidRPr="00621C49" w:rsidRDefault="00186632" w:rsidP="0025565A">
            <w:r w:rsidRPr="00621C49">
              <w:rPr>
                <w:rFonts w:eastAsiaTheme="minorEastAsia"/>
                <w:szCs w:val="22"/>
              </w:rPr>
              <w:t xml:space="preserve">Power consumption by </w:t>
            </w:r>
            <w:r w:rsidRPr="00621C49">
              <w:rPr>
                <w:rFonts w:eastAsiaTheme="minorEastAsia" w:hint="eastAsia"/>
                <w:szCs w:val="22"/>
              </w:rPr>
              <w:t xml:space="preserve">project </w:t>
            </w:r>
            <w:r w:rsidR="00EF71C1">
              <w:rPr>
                <w:rFonts w:hint="eastAsia"/>
                <w:szCs w:val="22"/>
              </w:rPr>
              <w:t>HRE</w:t>
            </w:r>
            <w:r w:rsidR="00EF71C1" w:rsidRPr="004A3A1C">
              <w:rPr>
                <w:szCs w:val="22"/>
              </w:rPr>
              <w:t>HP</w:t>
            </w:r>
            <w:r w:rsidR="00EF71C1">
              <w:rPr>
                <w:rFonts w:hint="eastAsia"/>
                <w:szCs w:val="22"/>
              </w:rPr>
              <w:t>(s)</w:t>
            </w:r>
          </w:p>
        </w:tc>
        <w:tc>
          <w:tcPr>
            <w:tcW w:w="2073" w:type="dxa"/>
            <w:tcBorders>
              <w:top w:val="single" w:sz="4" w:space="0" w:color="auto"/>
              <w:left w:val="single" w:sz="4" w:space="0" w:color="auto"/>
              <w:bottom w:val="single" w:sz="4" w:space="0" w:color="auto"/>
              <w:right w:val="single" w:sz="4" w:space="0" w:color="auto"/>
            </w:tcBorders>
          </w:tcPr>
          <w:p w14:paraId="0CB25AAB" w14:textId="77777777" w:rsidR="00186632" w:rsidRPr="00621C49" w:rsidRDefault="00186632" w:rsidP="0025565A">
            <w:r w:rsidRPr="00621C49">
              <w:t>CO</w:t>
            </w:r>
            <w:r w:rsidRPr="00621C49">
              <w:rPr>
                <w:vertAlign w:val="subscript"/>
              </w:rPr>
              <w:t>2</w:t>
            </w:r>
          </w:p>
        </w:tc>
      </w:tr>
    </w:tbl>
    <w:p w14:paraId="72A8D294" w14:textId="77777777" w:rsidR="008C44E7" w:rsidRPr="00CC0DA0" w:rsidRDefault="008C44E7" w:rsidP="005066E1">
      <w:pPr>
        <w:pStyle w:val="1"/>
        <w:numPr>
          <w:ilvl w:val="0"/>
          <w:numId w:val="0"/>
        </w:numPr>
      </w:pPr>
    </w:p>
    <w:p w14:paraId="51A374F8" w14:textId="77777777" w:rsidR="00CC0DA0" w:rsidRPr="00CC0DA0" w:rsidRDefault="00CC0DA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14:paraId="3DCA2AD6" w14:textId="77777777">
        <w:tc>
          <w:tcPr>
            <w:tcW w:w="8702" w:type="dxa"/>
            <w:shd w:val="clear" w:color="auto" w:fill="17365D"/>
          </w:tcPr>
          <w:p w14:paraId="06CB3C04" w14:textId="77777777" w:rsidR="005066E1" w:rsidRPr="00CC0DA0" w:rsidRDefault="00042178" w:rsidP="00303D27">
            <w:pPr>
              <w:numPr>
                <w:ilvl w:val="1"/>
                <w:numId w:val="3"/>
              </w:numPr>
              <w:rPr>
                <w:b/>
                <w:szCs w:val="22"/>
              </w:rPr>
            </w:pPr>
            <w:r w:rsidRPr="00CC0DA0">
              <w:rPr>
                <w:rFonts w:hint="eastAsia"/>
                <w:b/>
                <w:szCs w:val="22"/>
              </w:rPr>
              <w:t xml:space="preserve">Establishment and calculation of </w:t>
            </w:r>
            <w:r w:rsidR="00E5231D" w:rsidRPr="00CC0DA0">
              <w:rPr>
                <w:rFonts w:hint="eastAsia"/>
                <w:b/>
                <w:szCs w:val="22"/>
              </w:rPr>
              <w:t>reference emissions</w:t>
            </w:r>
          </w:p>
        </w:tc>
      </w:tr>
    </w:tbl>
    <w:p w14:paraId="0FDA353A" w14:textId="77777777" w:rsidR="00042178" w:rsidRPr="00CC0DA0" w:rsidRDefault="004B6D14" w:rsidP="00042178">
      <w:pPr>
        <w:rPr>
          <w:b/>
          <w:szCs w:val="22"/>
        </w:rPr>
      </w:pPr>
      <w:r w:rsidRPr="00CC0DA0">
        <w:rPr>
          <w:rFonts w:hint="eastAsia"/>
          <w:b/>
          <w:szCs w:val="22"/>
        </w:rPr>
        <w:t>F</w:t>
      </w:r>
      <w:r w:rsidR="00042178" w:rsidRPr="00CC0DA0">
        <w:rPr>
          <w:rFonts w:hint="eastAsia"/>
          <w:b/>
          <w:szCs w:val="22"/>
        </w:rPr>
        <w:t xml:space="preserve">.1. Establishment of </w:t>
      </w:r>
      <w:r w:rsidR="00E5231D" w:rsidRPr="00CC0DA0">
        <w:rPr>
          <w:b/>
          <w:szCs w:val="22"/>
        </w:rPr>
        <w:t>reference emissions</w:t>
      </w:r>
    </w:p>
    <w:p w14:paraId="4138B19C" w14:textId="77777777"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14:paraId="241CA3C6" w14:textId="77777777" w:rsidTr="00180118">
        <w:tc>
          <w:tcPr>
            <w:tcW w:w="8702" w:type="dxa"/>
          </w:tcPr>
          <w:p w14:paraId="394774D9" w14:textId="3F37B6FD" w:rsidR="00734859" w:rsidRDefault="00734859" w:rsidP="00734859">
            <w:pPr>
              <w:rPr>
                <w:kern w:val="0"/>
                <w:szCs w:val="22"/>
              </w:rPr>
            </w:pPr>
            <w:r>
              <w:rPr>
                <w:rFonts w:hint="eastAsia"/>
                <w:color w:val="000000" w:themeColor="text1"/>
                <w:szCs w:val="22"/>
              </w:rPr>
              <w:t xml:space="preserve">Reference emissions are calculated by </w:t>
            </w:r>
            <w:r w:rsidRPr="002555E7">
              <w:rPr>
                <w:kern w:val="0"/>
                <w:szCs w:val="22"/>
              </w:rPr>
              <w:t xml:space="preserve">multiplying electricity </w:t>
            </w:r>
            <w:r>
              <w:rPr>
                <w:kern w:val="0"/>
                <w:szCs w:val="22"/>
              </w:rPr>
              <w:t xml:space="preserve">consumption of the project </w:t>
            </w:r>
            <w:r>
              <w:rPr>
                <w:rFonts w:hint="eastAsia"/>
                <w:szCs w:val="22"/>
              </w:rPr>
              <w:t>HRE</w:t>
            </w:r>
            <w:r w:rsidRPr="004A3A1C">
              <w:rPr>
                <w:szCs w:val="22"/>
              </w:rPr>
              <w:t>HP</w:t>
            </w:r>
            <w:r>
              <w:rPr>
                <w:rFonts w:hint="eastAsia"/>
                <w:szCs w:val="22"/>
              </w:rPr>
              <w:t>(s)</w:t>
            </w:r>
            <w:r>
              <w:rPr>
                <w:szCs w:val="22"/>
              </w:rPr>
              <w:t xml:space="preserve"> </w:t>
            </w:r>
            <w:r>
              <w:rPr>
                <w:kern w:val="0"/>
                <w:szCs w:val="22"/>
              </w:rPr>
              <w:t>by</w:t>
            </w:r>
            <w:r w:rsidRPr="002555E7">
              <w:rPr>
                <w:kern w:val="0"/>
                <w:szCs w:val="22"/>
              </w:rPr>
              <w:t xml:space="preserve"> </w:t>
            </w:r>
            <w:r>
              <w:rPr>
                <w:kern w:val="0"/>
                <w:szCs w:val="22"/>
              </w:rPr>
              <w:t xml:space="preserve">the ratio of efficiency </w:t>
            </w:r>
            <w:r>
              <w:rPr>
                <w:rFonts w:hint="eastAsia"/>
                <w:kern w:val="0"/>
                <w:szCs w:val="22"/>
              </w:rPr>
              <w:t>between</w:t>
            </w:r>
            <w:r>
              <w:rPr>
                <w:kern w:val="0"/>
                <w:szCs w:val="22"/>
              </w:rPr>
              <w:t xml:space="preserve"> </w:t>
            </w:r>
            <w:r>
              <w:rPr>
                <w:rFonts w:hint="eastAsia"/>
                <w:kern w:val="0"/>
                <w:szCs w:val="22"/>
              </w:rPr>
              <w:t xml:space="preserve">a </w:t>
            </w:r>
            <w:r>
              <w:rPr>
                <w:kern w:val="0"/>
                <w:szCs w:val="22"/>
              </w:rPr>
              <w:t xml:space="preserve">reference </w:t>
            </w:r>
            <w:r>
              <w:rPr>
                <w:rFonts w:hint="eastAsia"/>
                <w:kern w:val="0"/>
                <w:szCs w:val="22"/>
              </w:rPr>
              <w:t xml:space="preserve">equipment </w:t>
            </w:r>
            <w:r>
              <w:rPr>
                <w:kern w:val="0"/>
                <w:szCs w:val="22"/>
              </w:rPr>
              <w:t xml:space="preserve">and project </w:t>
            </w:r>
            <w:r>
              <w:rPr>
                <w:rFonts w:hint="eastAsia"/>
                <w:szCs w:val="22"/>
              </w:rPr>
              <w:t>HRE</w:t>
            </w:r>
            <w:r w:rsidRPr="004A3A1C">
              <w:rPr>
                <w:szCs w:val="22"/>
              </w:rPr>
              <w:t>HP</w:t>
            </w:r>
            <w:r>
              <w:rPr>
                <w:rFonts w:hint="eastAsia"/>
                <w:szCs w:val="22"/>
              </w:rPr>
              <w:t>(s)</w:t>
            </w:r>
            <w:r>
              <w:rPr>
                <w:kern w:val="0"/>
                <w:szCs w:val="22"/>
              </w:rPr>
              <w:t>, and emission factors of electricity and/or fuel</w:t>
            </w:r>
            <w:r>
              <w:rPr>
                <w:rFonts w:hint="eastAsia"/>
                <w:kern w:val="0"/>
                <w:szCs w:val="22"/>
              </w:rPr>
              <w:t xml:space="preserve"> consumed</w:t>
            </w:r>
            <w:r>
              <w:rPr>
                <w:kern w:val="0"/>
                <w:szCs w:val="22"/>
              </w:rPr>
              <w:t>.</w:t>
            </w:r>
          </w:p>
          <w:p w14:paraId="730047FA" w14:textId="77777777" w:rsidR="00186632" w:rsidRDefault="00186632" w:rsidP="00186632">
            <w:pPr>
              <w:rPr>
                <w:rFonts w:eastAsiaTheme="minorEastAsia"/>
              </w:rPr>
            </w:pPr>
          </w:p>
          <w:p w14:paraId="6CD63C7A" w14:textId="57F9CA7C" w:rsidR="00186632" w:rsidRPr="00091DD6" w:rsidRDefault="00186632" w:rsidP="00186632">
            <w:pPr>
              <w:rPr>
                <w:rFonts w:eastAsiaTheme="minorEastAsia"/>
              </w:rPr>
            </w:pPr>
            <w:r w:rsidRPr="00091DD6">
              <w:rPr>
                <w:rFonts w:eastAsiaTheme="minorEastAsia" w:hint="eastAsia"/>
              </w:rPr>
              <w:t>[</w:t>
            </w:r>
            <w:r w:rsidRPr="00091DD6">
              <w:rPr>
                <w:rFonts w:eastAsiaTheme="minorEastAsia"/>
              </w:rPr>
              <w:t xml:space="preserve">The </w:t>
            </w:r>
            <w:r w:rsidR="005A28C5" w:rsidRPr="00091DD6">
              <w:rPr>
                <w:rFonts w:eastAsiaTheme="minorEastAsia" w:hint="eastAsia"/>
              </w:rPr>
              <w:t>efficiency</w:t>
            </w:r>
            <w:r w:rsidRPr="00091DD6">
              <w:rPr>
                <w:rFonts w:eastAsiaTheme="minorEastAsia" w:hint="eastAsia"/>
              </w:rPr>
              <w:t xml:space="preserve"> value</w:t>
            </w:r>
            <w:r w:rsidR="005A28C5" w:rsidRPr="00091DD6">
              <w:rPr>
                <w:rFonts w:eastAsiaTheme="minorEastAsia" w:hint="eastAsia"/>
              </w:rPr>
              <w:t>s</w:t>
            </w:r>
            <w:r w:rsidRPr="00091DD6">
              <w:rPr>
                <w:rFonts w:eastAsiaTheme="minorEastAsia" w:hint="eastAsia"/>
              </w:rPr>
              <w:t xml:space="preserve"> for </w:t>
            </w:r>
            <w:r w:rsidR="005A28C5" w:rsidRPr="00091DD6">
              <w:rPr>
                <w:rFonts w:eastAsiaTheme="minorEastAsia"/>
              </w:rPr>
              <w:t xml:space="preserve">reference </w:t>
            </w:r>
            <w:r w:rsidR="005A28C5" w:rsidRPr="00091DD6">
              <w:rPr>
                <w:rFonts w:eastAsiaTheme="minorEastAsia" w:hint="eastAsia"/>
              </w:rPr>
              <w:t xml:space="preserve">equipment for </w:t>
            </w:r>
            <w:r w:rsidR="005A28C5" w:rsidRPr="00091DD6">
              <w:rPr>
                <w:rFonts w:eastAsiaTheme="minorEastAsia"/>
              </w:rPr>
              <w:t>heating energy generation</w:t>
            </w:r>
            <w:r w:rsidRPr="00091DD6">
              <w:rPr>
                <w:rFonts w:eastAsiaTheme="minorEastAsia" w:hint="eastAsia"/>
              </w:rPr>
              <w:t>]</w:t>
            </w:r>
          </w:p>
          <w:p w14:paraId="1BD37CD7" w14:textId="79D2D01D" w:rsidR="005A28C5" w:rsidRPr="00091DD6" w:rsidRDefault="005A28C5" w:rsidP="00186632">
            <w:pPr>
              <w:rPr>
                <w:rFonts w:eastAsiaTheme="minorEastAsia"/>
              </w:rPr>
            </w:pPr>
            <w:r w:rsidRPr="00091DD6">
              <w:rPr>
                <w:rFonts w:eastAsiaTheme="minorEastAsia" w:hint="eastAsia"/>
              </w:rPr>
              <w:t xml:space="preserve">1. </w:t>
            </w:r>
            <w:r w:rsidRPr="00091DD6">
              <w:rPr>
                <w:rFonts w:eastAsiaTheme="minorEastAsia"/>
              </w:rPr>
              <w:t xml:space="preserve">The </w:t>
            </w:r>
            <w:r w:rsidRPr="00091DD6">
              <w:rPr>
                <w:rFonts w:eastAsiaTheme="minorEastAsia" w:hint="eastAsia"/>
              </w:rPr>
              <w:t>efficiency value for the reference boiler (</w:t>
            </w:r>
            <m:oMath>
              <m:sSub>
                <m:sSubPr>
                  <m:ctrlPr>
                    <w:rPr>
                      <w:rFonts w:ascii="Cambria Math" w:hAnsi="Cambria Math"/>
                      <w:i/>
                    </w:rPr>
                  </m:ctrlPr>
                </m:sSubPr>
                <m:e>
                  <m:r>
                    <w:rPr>
                      <w:rFonts w:ascii="Cambria Math" w:hAnsi="Cambria Math"/>
                    </w:rPr>
                    <m:t>η</m:t>
                  </m:r>
                </m:e>
                <m:sub>
                  <m:r>
                    <w:rPr>
                      <w:rFonts w:ascii="Cambria Math" w:hAnsi="Cambria Math"/>
                    </w:rPr>
                    <m:t>REh</m:t>
                  </m:r>
                </m:sub>
              </m:sSub>
            </m:oMath>
            <w:r w:rsidRPr="00091DD6">
              <w:rPr>
                <w:rFonts w:eastAsiaTheme="minorEastAsia" w:hint="eastAsia"/>
              </w:rPr>
              <w:t>) is set to 0.9</w:t>
            </w:r>
            <w:r w:rsidR="00B43EB8" w:rsidRPr="00091DD6">
              <w:rPr>
                <w:rFonts w:eastAsiaTheme="minorEastAsia" w:hint="eastAsia"/>
              </w:rPr>
              <w:t>2</w:t>
            </w:r>
            <w:r w:rsidRPr="00091DD6">
              <w:rPr>
                <w:rFonts w:eastAsiaTheme="minorEastAsia" w:hint="eastAsia"/>
              </w:rPr>
              <w:t xml:space="preserve"> as a default value in a conservative manner</w:t>
            </w:r>
            <w:r w:rsidR="00B43EB8" w:rsidRPr="00091DD6">
              <w:rPr>
                <w:rFonts w:eastAsiaTheme="minorEastAsia" w:hint="eastAsia"/>
              </w:rPr>
              <w:t xml:space="preserve"> referred to the CDM methodological tool </w:t>
            </w:r>
            <w:r w:rsidR="00B43EB8" w:rsidRPr="00091DD6">
              <w:rPr>
                <w:rFonts w:eastAsiaTheme="minorEastAsia"/>
              </w:rPr>
              <w:t>“Determining the baseline efficiency of thermal or electric energy generation systems, Version 2”</w:t>
            </w:r>
            <w:r w:rsidRPr="00091DD6">
              <w:rPr>
                <w:rFonts w:eastAsiaTheme="minorEastAsia" w:hint="eastAsia"/>
              </w:rPr>
              <w:t>.</w:t>
            </w:r>
          </w:p>
          <w:p w14:paraId="71DAFB7E" w14:textId="1DB0AB9E" w:rsidR="00186632" w:rsidRPr="00621C49" w:rsidRDefault="005A28C5" w:rsidP="00186632">
            <w:pPr>
              <w:rPr>
                <w:rFonts w:eastAsiaTheme="minorEastAsia"/>
              </w:rPr>
            </w:pPr>
            <w:r w:rsidRPr="00091DD6">
              <w:rPr>
                <w:rFonts w:eastAsiaTheme="minorEastAsia" w:hint="eastAsia"/>
              </w:rPr>
              <w:t>2</w:t>
            </w:r>
            <w:r w:rsidR="00186632" w:rsidRPr="00091DD6">
              <w:rPr>
                <w:rFonts w:eastAsiaTheme="minorEastAsia" w:hint="eastAsia"/>
              </w:rPr>
              <w:t xml:space="preserve">. </w:t>
            </w:r>
            <w:r w:rsidR="00186632" w:rsidRPr="00091DD6">
              <w:rPr>
                <w:rFonts w:eastAsiaTheme="minorEastAsia"/>
              </w:rPr>
              <w:t xml:space="preserve">The </w:t>
            </w:r>
            <w:r w:rsidRPr="00091DD6">
              <w:rPr>
                <w:rFonts w:eastAsiaTheme="minorEastAsia" w:hint="eastAsia"/>
              </w:rPr>
              <w:t xml:space="preserve">efficiency </w:t>
            </w:r>
            <w:r w:rsidR="00186632" w:rsidRPr="00091DD6">
              <w:rPr>
                <w:rFonts w:eastAsiaTheme="minorEastAsia" w:hint="eastAsia"/>
              </w:rPr>
              <w:t xml:space="preserve">value </w:t>
            </w:r>
            <w:r w:rsidRPr="00091DD6">
              <w:rPr>
                <w:rFonts w:eastAsiaTheme="minorEastAsia" w:hint="eastAsia"/>
              </w:rPr>
              <w:t xml:space="preserve">for the reference electric heater </w:t>
            </w:r>
            <w:r w:rsidR="00E72780" w:rsidRPr="00091DD6">
              <w:rPr>
                <w:rFonts w:eastAsiaTheme="minorEastAsia" w:hint="eastAsia"/>
              </w:rPr>
              <w:t>(</w:t>
            </w:r>
            <m:oMath>
              <m:sSub>
                <m:sSubPr>
                  <m:ctrlPr>
                    <w:rPr>
                      <w:rFonts w:ascii="Cambria Math" w:hAnsi="Cambria Math"/>
                      <w:i/>
                    </w:rPr>
                  </m:ctrlPr>
                </m:sSubPr>
                <m:e>
                  <m:r>
                    <w:rPr>
                      <w:rFonts w:ascii="Cambria Math" w:hAnsi="Cambria Math"/>
                    </w:rPr>
                    <m:t>η</m:t>
                  </m:r>
                </m:e>
                <m:sub>
                  <m:r>
                    <w:rPr>
                      <w:rFonts w:ascii="Cambria Math" w:hAnsi="Cambria Math"/>
                    </w:rPr>
                    <m:t>REh</m:t>
                  </m:r>
                </m:sub>
              </m:sSub>
            </m:oMath>
            <w:r w:rsidR="00E72780" w:rsidRPr="00091DD6">
              <w:rPr>
                <w:rFonts w:eastAsiaTheme="minorEastAsia" w:hint="eastAsia"/>
              </w:rPr>
              <w:t xml:space="preserve">) is </w:t>
            </w:r>
            <w:r w:rsidR="00186632" w:rsidRPr="00091DD6">
              <w:rPr>
                <w:rFonts w:eastAsiaTheme="minorEastAsia" w:hint="eastAsia"/>
              </w:rPr>
              <w:t xml:space="preserve">set </w:t>
            </w:r>
            <w:r w:rsidR="00E72780" w:rsidRPr="00091DD6">
              <w:rPr>
                <w:rFonts w:eastAsiaTheme="minorEastAsia" w:hint="eastAsia"/>
              </w:rPr>
              <w:t>to 1.0</w:t>
            </w:r>
            <w:r w:rsidR="00C035E0" w:rsidRPr="00091DD6">
              <w:rPr>
                <w:rFonts w:eastAsiaTheme="minorEastAsia" w:hint="eastAsia"/>
              </w:rPr>
              <w:t>, theoretically the most efficient value, as a default value in a conservative manner.</w:t>
            </w:r>
          </w:p>
          <w:p w14:paraId="78EF159E" w14:textId="77777777" w:rsidR="00186632" w:rsidRDefault="00186632" w:rsidP="00186632">
            <w:pPr>
              <w:rPr>
                <w:rFonts w:eastAsiaTheme="minorEastAsia"/>
              </w:rPr>
            </w:pPr>
          </w:p>
          <w:p w14:paraId="071D508D" w14:textId="77777777" w:rsidR="00186632" w:rsidRPr="00621C49" w:rsidRDefault="00186632" w:rsidP="00186632">
            <w:pPr>
              <w:rPr>
                <w:rFonts w:eastAsiaTheme="minorEastAsia"/>
              </w:rPr>
            </w:pPr>
            <w:r>
              <w:rPr>
                <w:rFonts w:eastAsiaTheme="minorEastAsia" w:hint="eastAsia"/>
              </w:rPr>
              <w:t>[</w:t>
            </w:r>
            <w:r w:rsidRPr="00621C49">
              <w:rPr>
                <w:rFonts w:eastAsiaTheme="minorEastAsia"/>
              </w:rPr>
              <w:t>The reference COP</w:t>
            </w:r>
            <w:r w:rsidRPr="00621C49">
              <w:rPr>
                <w:rFonts w:eastAsiaTheme="minorEastAsia" w:hint="eastAsia"/>
              </w:rPr>
              <w:t xml:space="preserve"> value</w:t>
            </w:r>
            <w:r>
              <w:rPr>
                <w:rFonts w:eastAsiaTheme="minorEastAsia" w:hint="eastAsia"/>
              </w:rPr>
              <w:t xml:space="preserve"> for air-cooled chiller]</w:t>
            </w:r>
          </w:p>
          <w:p w14:paraId="0AA7F855" w14:textId="77777777" w:rsidR="00186632" w:rsidRPr="00621C49" w:rsidRDefault="00186632" w:rsidP="00186632">
            <w:pPr>
              <w:rPr>
                <w:rFonts w:eastAsiaTheme="minorEastAsia"/>
              </w:rPr>
            </w:pPr>
            <w:r w:rsidRPr="00621C49">
              <w:rPr>
                <w:rFonts w:eastAsiaTheme="minorEastAsia" w:hint="eastAsia"/>
              </w:rPr>
              <w:t xml:space="preserve">1. </w:t>
            </w:r>
            <w:r w:rsidRPr="00621C49">
              <w:rPr>
                <w:rFonts w:eastAsiaTheme="minorEastAsia"/>
              </w:rPr>
              <w:t>The reference COP</w:t>
            </w:r>
            <w:r w:rsidRPr="00621C49">
              <w:rPr>
                <w:rFonts w:eastAsiaTheme="minorEastAsia" w:hint="eastAsia"/>
              </w:rPr>
              <w:t xml:space="preserve"> value</w:t>
            </w:r>
            <w:r w:rsidR="00C035E0">
              <w:rPr>
                <w:rFonts w:eastAsiaTheme="minorEastAsia" w:hint="eastAsia"/>
              </w:rPr>
              <w:t xml:space="preserve"> (</w:t>
            </w:r>
            <w:proofErr w:type="spellStart"/>
            <w:r w:rsidR="00C035E0" w:rsidRPr="00621C49">
              <w:rPr>
                <w:rFonts w:eastAsiaTheme="minorEastAsia"/>
              </w:rPr>
              <w:t>COP</w:t>
            </w:r>
            <w:r w:rsidR="00C035E0" w:rsidRPr="00621C49">
              <w:rPr>
                <w:rFonts w:eastAsiaTheme="minorEastAsia"/>
                <w:vertAlign w:val="subscript"/>
              </w:rPr>
              <w:t>RE</w:t>
            </w:r>
            <w:proofErr w:type="gramStart"/>
            <w:r w:rsidR="00C035E0" w:rsidRPr="00621C49">
              <w:rPr>
                <w:rFonts w:eastAsiaTheme="minorEastAsia"/>
                <w:vertAlign w:val="subscript"/>
              </w:rPr>
              <w:t>,</w:t>
            </w:r>
            <w:r w:rsidR="00C035E0">
              <w:rPr>
                <w:rFonts w:eastAsiaTheme="minorEastAsia" w:hint="eastAsia"/>
                <w:vertAlign w:val="subscript"/>
              </w:rPr>
              <w:t>cool,</w:t>
            </w:r>
            <w:r w:rsidR="00C035E0" w:rsidRPr="00621C49">
              <w:rPr>
                <w:rFonts w:eastAsiaTheme="minorEastAsia"/>
                <w:vertAlign w:val="subscript"/>
              </w:rPr>
              <w:t>i</w:t>
            </w:r>
            <w:proofErr w:type="spellEnd"/>
            <w:proofErr w:type="gramEnd"/>
            <w:r w:rsidR="00C035E0">
              <w:rPr>
                <w:rFonts w:eastAsiaTheme="minorEastAsia" w:hint="eastAsia"/>
              </w:rPr>
              <w:t>)</w:t>
            </w:r>
            <w:r w:rsidRPr="00621C49">
              <w:rPr>
                <w:rFonts w:eastAsiaTheme="minorEastAsia" w:hint="eastAsia"/>
              </w:rPr>
              <w:t xml:space="preserve"> </w:t>
            </w:r>
            <w:r w:rsidRPr="00621C49">
              <w:rPr>
                <w:rFonts w:eastAsiaTheme="minorEastAsia"/>
              </w:rPr>
              <w:t>varies</w:t>
            </w:r>
            <w:r w:rsidRPr="00621C49">
              <w:rPr>
                <w:rFonts w:eastAsiaTheme="minorEastAsia" w:hint="eastAsia"/>
              </w:rPr>
              <w:t xml:space="preserve"> by its cooling capacity.</w:t>
            </w:r>
          </w:p>
          <w:p w14:paraId="68EE96D0" w14:textId="77777777" w:rsidR="00CC0DA0" w:rsidRPr="00180118" w:rsidRDefault="00186632" w:rsidP="00C035E0">
            <w:pPr>
              <w:pStyle w:val="1"/>
              <w:numPr>
                <w:ilvl w:val="0"/>
                <w:numId w:val="0"/>
              </w:numPr>
              <w:tabs>
                <w:tab w:val="clear" w:pos="680"/>
              </w:tabs>
              <w:rPr>
                <w:color w:val="auto"/>
                <w:kern w:val="2"/>
              </w:rPr>
            </w:pPr>
            <w:r w:rsidRPr="00621C49">
              <w:rPr>
                <w:rFonts w:eastAsiaTheme="minorEastAsia" w:hint="eastAsia"/>
              </w:rPr>
              <w:t xml:space="preserve">2. The maximum values of COP in each cooling capacity range set </w:t>
            </w:r>
            <w:r w:rsidR="00C035E0">
              <w:rPr>
                <w:rFonts w:eastAsiaTheme="minorEastAsia" w:hint="eastAsia"/>
              </w:rPr>
              <w:t>as default values</w:t>
            </w:r>
            <w:r w:rsidR="00C035E0" w:rsidRPr="00621C49">
              <w:rPr>
                <w:rFonts w:eastAsiaTheme="minorEastAsia" w:hint="eastAsia"/>
              </w:rPr>
              <w:t xml:space="preserve"> </w:t>
            </w:r>
            <w:r w:rsidR="00C035E0">
              <w:rPr>
                <w:rFonts w:eastAsiaTheme="minorEastAsia" w:hint="eastAsia"/>
              </w:rPr>
              <w:t>in a conservative manner</w:t>
            </w:r>
            <w:r w:rsidR="00C035E0" w:rsidRPr="00621C49">
              <w:rPr>
                <w:rFonts w:eastAsiaTheme="minorEastAsia" w:hint="eastAsia"/>
              </w:rPr>
              <w:t xml:space="preserve"> </w:t>
            </w:r>
            <w:r w:rsidRPr="00621C49">
              <w:rPr>
                <w:rFonts w:eastAsiaTheme="minorEastAsia" w:hint="eastAsia"/>
              </w:rPr>
              <w:t xml:space="preserve">as described in </w:t>
            </w:r>
            <w:r w:rsidRPr="00621C49">
              <w:rPr>
                <w:rFonts w:eastAsiaTheme="minorEastAsia"/>
              </w:rPr>
              <w:t>S</w:t>
            </w:r>
            <w:r w:rsidRPr="00621C49">
              <w:rPr>
                <w:rFonts w:eastAsiaTheme="minorEastAsia" w:hint="eastAsia"/>
              </w:rPr>
              <w:t>ection I.</w:t>
            </w:r>
          </w:p>
        </w:tc>
      </w:tr>
    </w:tbl>
    <w:p w14:paraId="79C3A038" w14:textId="77777777" w:rsidR="00042178" w:rsidRPr="00CC0DA0" w:rsidRDefault="00042178" w:rsidP="006C3D56">
      <w:pPr>
        <w:rPr>
          <w:szCs w:val="22"/>
        </w:rPr>
      </w:pPr>
    </w:p>
    <w:p w14:paraId="60E67482" w14:textId="77777777" w:rsidR="0026094E" w:rsidRPr="00CC0DA0" w:rsidRDefault="004B6D14" w:rsidP="006C3D56">
      <w:pPr>
        <w:rPr>
          <w:b/>
          <w:szCs w:val="22"/>
        </w:rPr>
      </w:pPr>
      <w:r w:rsidRPr="00CC0DA0">
        <w:rPr>
          <w:rFonts w:hint="eastAsia"/>
          <w:b/>
          <w:szCs w:val="22"/>
        </w:rPr>
        <w:t>F</w:t>
      </w:r>
      <w:r w:rsidR="0026094E" w:rsidRPr="00CC0DA0">
        <w:rPr>
          <w:rFonts w:hint="eastAsia"/>
          <w:b/>
          <w:szCs w:val="22"/>
        </w:rPr>
        <w:t>.</w:t>
      </w:r>
      <w:r w:rsidR="00042178" w:rsidRPr="00CC0DA0">
        <w:rPr>
          <w:rFonts w:hint="eastAsia"/>
          <w:b/>
          <w:szCs w:val="22"/>
        </w:rPr>
        <w:t>2</w:t>
      </w:r>
      <w:r w:rsidR="0026094E" w:rsidRPr="00CC0DA0">
        <w:rPr>
          <w:rFonts w:hint="eastAsia"/>
          <w:b/>
          <w:szCs w:val="22"/>
        </w:rPr>
        <w:t xml:space="preserve">. </w:t>
      </w:r>
      <w:r w:rsidR="00042178" w:rsidRPr="00CC0DA0">
        <w:rPr>
          <w:rFonts w:hint="eastAsia"/>
          <w:b/>
          <w:szCs w:val="22"/>
        </w:rPr>
        <w:t>C</w:t>
      </w:r>
      <w:r w:rsidR="0026094E" w:rsidRPr="00CC0DA0">
        <w:rPr>
          <w:rFonts w:hint="eastAsia"/>
          <w:b/>
          <w:szCs w:val="22"/>
        </w:rPr>
        <w:t>alculation</w:t>
      </w:r>
      <w:r w:rsidR="00042178" w:rsidRPr="00CC0DA0">
        <w:rPr>
          <w:rFonts w:hint="eastAsia"/>
          <w:b/>
          <w:szCs w:val="22"/>
        </w:rPr>
        <w:t xml:space="preserve"> of </w:t>
      </w:r>
      <w:r w:rsidR="00E5231D" w:rsidRPr="00CC0DA0">
        <w:rPr>
          <w:b/>
          <w:szCs w:val="22"/>
        </w:rPr>
        <w:t>reference emissions</w:t>
      </w:r>
    </w:p>
    <w:p w14:paraId="04109C49" w14:textId="77777777"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CC0DA0" w:rsidRPr="00180118" w14:paraId="2AFF7510" w14:textId="77777777" w:rsidTr="00180118">
        <w:tc>
          <w:tcPr>
            <w:tcW w:w="8702" w:type="dxa"/>
          </w:tcPr>
          <w:p w14:paraId="0C485611" w14:textId="24837F7E" w:rsidR="00CC0DA0" w:rsidRDefault="00393AEC" w:rsidP="00180118">
            <w:pPr>
              <w:pStyle w:val="1"/>
              <w:numPr>
                <w:ilvl w:val="0"/>
                <w:numId w:val="0"/>
              </w:numPr>
              <w:tabs>
                <w:tab w:val="clear" w:pos="680"/>
              </w:tabs>
              <w:rPr>
                <w:color w:val="auto"/>
                <w:kern w:val="2"/>
              </w:rPr>
            </w:pPr>
            <m:oMathPara>
              <m:oMath>
                <m:sSub>
                  <m:sSubPr>
                    <m:ctrlPr>
                      <w:rPr>
                        <w:rFonts w:ascii="Cambria Math" w:hAnsi="Cambria Math"/>
                        <w:color w:val="auto"/>
                        <w:kern w:val="2"/>
                      </w:rPr>
                    </m:ctrlPr>
                  </m:sSubPr>
                  <m:e>
                    <m:r>
                      <w:rPr>
                        <w:rFonts w:ascii="Cambria Math" w:hAnsi="Cambria Math"/>
                        <w:color w:val="auto"/>
                        <w:kern w:val="2"/>
                      </w:rPr>
                      <m:t>RE</m:t>
                    </m:r>
                  </m:e>
                  <m:sub>
                    <m:r>
                      <w:rPr>
                        <w:rFonts w:ascii="Cambria Math" w:hAnsi="Cambria Math"/>
                        <w:color w:val="auto"/>
                        <w:kern w:val="2"/>
                      </w:rPr>
                      <m:t>p</m:t>
                    </m:r>
                  </m:sub>
                </m:sSub>
                <m:r>
                  <m:rPr>
                    <m:sty m:val="p"/>
                  </m:rPr>
                  <w:rPr>
                    <w:rFonts w:ascii="Cambria Math" w:hAnsi="Cambria Math"/>
                    <w:color w:val="auto"/>
                    <w:kern w:val="2"/>
                  </w:rPr>
                  <m:t>=</m:t>
                </m:r>
                <m:nary>
                  <m:naryPr>
                    <m:chr m:val="∑"/>
                    <m:limLoc m:val="undOvr"/>
                    <m:supHide m:val="1"/>
                    <m:ctrlPr>
                      <w:rPr>
                        <w:rFonts w:ascii="Cambria Math" w:hAnsi="Cambria Math"/>
                        <w:color w:val="auto"/>
                        <w:kern w:val="2"/>
                      </w:rPr>
                    </m:ctrlPr>
                  </m:naryPr>
                  <m:sub>
                    <m:r>
                      <w:rPr>
                        <w:rFonts w:ascii="Cambria Math" w:hAnsi="Cambria Math"/>
                        <w:color w:val="auto"/>
                        <w:kern w:val="2"/>
                      </w:rPr>
                      <m:t>i</m:t>
                    </m:r>
                  </m:sub>
                  <m:sup/>
                  <m:e>
                    <m:d>
                      <m:dPr>
                        <m:ctrlPr>
                          <w:rPr>
                            <w:rFonts w:ascii="Cambria Math" w:hAnsi="Cambria Math"/>
                            <w:i/>
                            <w:color w:val="auto"/>
                            <w:kern w:val="2"/>
                          </w:rPr>
                        </m:ctrlPr>
                      </m:dPr>
                      <m:e>
                        <m:f>
                          <m:fPr>
                            <m:ctrlPr>
                              <w:rPr>
                                <w:rFonts w:ascii="Cambria Math" w:hAnsi="Cambria Math"/>
                                <w:i/>
                                <w:color w:val="auto"/>
                                <w:kern w:val="2"/>
                              </w:rPr>
                            </m:ctrlPr>
                          </m:fPr>
                          <m:num>
                            <m:sSub>
                              <m:sSubPr>
                                <m:ctrlPr>
                                  <w:rPr>
                                    <w:rFonts w:ascii="Cambria Math" w:hAnsi="Cambria Math"/>
                                    <w:i/>
                                    <w:color w:val="auto"/>
                                    <w:kern w:val="2"/>
                                  </w:rPr>
                                </m:ctrlPr>
                              </m:sSubPr>
                              <m:e>
                                <m:r>
                                  <w:rPr>
                                    <w:rFonts w:ascii="Cambria Math" w:hAnsi="Cambria Math"/>
                                    <w:color w:val="auto"/>
                                    <w:kern w:val="2"/>
                                  </w:rPr>
                                  <m:t>EC</m:t>
                                </m:r>
                              </m:e>
                              <m:sub>
                                <m:r>
                                  <w:rPr>
                                    <w:rFonts w:ascii="Cambria Math" w:hAnsi="Cambria Math"/>
                                    <w:color w:val="auto"/>
                                    <w:kern w:val="2"/>
                                  </w:rPr>
                                  <m:t>PJ,i,p</m:t>
                                </m:r>
                              </m:sub>
                            </m:sSub>
                            <m:r>
                              <w:rPr>
                                <w:rFonts w:ascii="Cambria Math" w:hAnsi="Cambria Math"/>
                                <w:color w:val="auto"/>
                                <w:kern w:val="2"/>
                              </w:rPr>
                              <m:t>×3.6</m:t>
                            </m:r>
                          </m:num>
                          <m:den>
                            <m:sSub>
                              <m:sSubPr>
                                <m:ctrlPr>
                                  <w:rPr>
                                    <w:rFonts w:ascii="Cambria Math" w:hAnsi="Cambria Math"/>
                                    <w:i/>
                                    <w:color w:val="auto"/>
                                    <w:kern w:val="2"/>
                                  </w:rPr>
                                </m:ctrlPr>
                              </m:sSubPr>
                              <m:e>
                                <m:r>
                                  <w:rPr>
                                    <w:rFonts w:ascii="Cambria Math" w:hAnsi="Cambria Math"/>
                                    <w:color w:val="auto"/>
                                    <w:kern w:val="2"/>
                                  </w:rPr>
                                  <m:t>ECR</m:t>
                                </m:r>
                              </m:e>
                              <m:sub>
                                <m:r>
                                  <w:rPr>
                                    <w:rFonts w:ascii="Cambria Math" w:hAnsi="Cambria Math"/>
                                    <w:color w:val="auto"/>
                                    <w:kern w:val="2"/>
                                  </w:rPr>
                                  <m:t>i</m:t>
                                </m:r>
                              </m:sub>
                            </m:sSub>
                          </m:den>
                        </m:f>
                        <m:r>
                          <w:rPr>
                            <w:rFonts w:ascii="Cambria Math" w:hAnsi="Cambria Math"/>
                            <w:color w:val="auto"/>
                            <w:kern w:val="2"/>
                          </w:rPr>
                          <m:t>×</m:t>
                        </m:r>
                        <m:f>
                          <m:fPr>
                            <m:ctrlPr>
                              <w:rPr>
                                <w:rFonts w:ascii="Cambria Math" w:hAnsi="Cambria Math"/>
                                <w:i/>
                                <w:color w:val="auto"/>
                                <w:kern w:val="2"/>
                              </w:rPr>
                            </m:ctrlPr>
                          </m:fPr>
                          <m:num>
                            <m:sSub>
                              <m:sSubPr>
                                <m:ctrlPr>
                                  <w:rPr>
                                    <w:rFonts w:ascii="Cambria Math" w:hAnsi="Cambria Math"/>
                                    <w:i/>
                                    <w:color w:val="auto"/>
                                    <w:kern w:val="2"/>
                                  </w:rPr>
                                </m:ctrlPr>
                              </m:sSubPr>
                              <m:e>
                                <m:r>
                                  <w:rPr>
                                    <w:rFonts w:ascii="Cambria Math" w:hAnsi="Cambria Math"/>
                                    <w:color w:val="auto"/>
                                    <w:kern w:val="2"/>
                                  </w:rPr>
                                  <m:t>H</m:t>
                                </m:r>
                              </m:e>
                              <m:sub>
                                <m:r>
                                  <w:rPr>
                                    <w:rFonts w:ascii="Cambria Math" w:hAnsi="Cambria Math"/>
                                    <w:color w:val="auto"/>
                                    <w:kern w:val="2"/>
                                  </w:rPr>
                                  <m:t>PJ,i</m:t>
                                </m:r>
                              </m:sub>
                            </m:sSub>
                          </m:num>
                          <m:den>
                            <m:sSub>
                              <m:sSubPr>
                                <m:ctrlPr>
                                  <w:rPr>
                                    <w:rFonts w:ascii="Cambria Math" w:hAnsi="Cambria Math"/>
                                    <w:i/>
                                  </w:rPr>
                                </m:ctrlPr>
                              </m:sSubPr>
                              <m:e>
                                <m:r>
                                  <w:rPr>
                                    <w:rFonts w:ascii="Cambria Math" w:hAnsi="Cambria Math"/>
                                  </w:rPr>
                                  <m:t>η</m:t>
                                </m:r>
                              </m:e>
                              <m:sub>
                                <m:r>
                                  <w:rPr>
                                    <w:rFonts w:ascii="Cambria Math" w:hAnsi="Cambria Math"/>
                                  </w:rPr>
                                  <m:t>REh</m:t>
                                </m:r>
                              </m:sub>
                            </m:sSub>
                          </m:den>
                        </m:f>
                        <m:r>
                          <w:rPr>
                            <w:rFonts w:ascii="Cambria Math" w:hAnsi="Cambria Math"/>
                            <w:color w:val="auto"/>
                            <w:kern w:val="2"/>
                          </w:rPr>
                          <m:t>×</m:t>
                        </m:r>
                        <m:sSub>
                          <m:sSubPr>
                            <m:ctrlPr>
                              <w:rPr>
                                <w:rFonts w:ascii="Cambria Math" w:hAnsi="Cambria Math"/>
                                <w:i/>
                              </w:rPr>
                            </m:ctrlPr>
                          </m:sSubPr>
                          <m:e>
                            <m:r>
                              <w:rPr>
                                <w:rFonts w:ascii="Cambria Math" w:hAnsi="Cambria Math"/>
                              </w:rPr>
                              <m:t>EF</m:t>
                            </m:r>
                          </m:e>
                          <m:sub>
                            <m:r>
                              <w:rPr>
                                <w:rFonts w:ascii="Cambria Math" w:hAnsi="Cambria Math"/>
                              </w:rPr>
                              <m:t>REh</m:t>
                            </m:r>
                          </m:sub>
                        </m:sSub>
                      </m:e>
                    </m:d>
                  </m:e>
                </m:nary>
                <m:r>
                  <w:rPr>
                    <w:rFonts w:ascii="Cambria Math" w:hAnsi="Cambria Math"/>
                    <w:color w:val="auto"/>
                    <w:kern w:val="2"/>
                  </w:rPr>
                  <m:t>+</m:t>
                </m:r>
                <m:nary>
                  <m:naryPr>
                    <m:chr m:val="∑"/>
                    <m:limLoc m:val="undOvr"/>
                    <m:supHide m:val="1"/>
                    <m:ctrlPr>
                      <w:rPr>
                        <w:rFonts w:ascii="Cambria Math" w:hAnsi="Cambria Math"/>
                        <w:i/>
                        <w:color w:val="auto"/>
                        <w:kern w:val="2"/>
                      </w:rPr>
                    </m:ctrlPr>
                  </m:naryPr>
                  <m:sub>
                    <m:r>
                      <w:rPr>
                        <w:rFonts w:ascii="Cambria Math" w:hAnsi="Cambria Math"/>
                        <w:color w:val="auto"/>
                        <w:kern w:val="2"/>
                      </w:rPr>
                      <m:t>i</m:t>
                    </m:r>
                  </m:sub>
                  <m:sup/>
                  <m:e>
                    <m:d>
                      <m:dPr>
                        <m:ctrlPr>
                          <w:rPr>
                            <w:rFonts w:ascii="Cambria Math" w:hAnsi="Cambria Math"/>
                            <w:i/>
                            <w:color w:val="auto"/>
                            <w:kern w:val="2"/>
                          </w:rPr>
                        </m:ctrlPr>
                      </m:dPr>
                      <m:e>
                        <m:f>
                          <m:fPr>
                            <m:ctrlPr>
                              <w:rPr>
                                <w:rFonts w:ascii="Cambria Math" w:hAnsi="Cambria Math"/>
                                <w:i/>
                                <w:color w:val="auto"/>
                                <w:kern w:val="2"/>
                              </w:rPr>
                            </m:ctrlPr>
                          </m:fPr>
                          <m:num>
                            <m:sSub>
                              <m:sSubPr>
                                <m:ctrlPr>
                                  <w:rPr>
                                    <w:rFonts w:ascii="Cambria Math" w:hAnsi="Cambria Math"/>
                                    <w:i/>
                                    <w:color w:val="auto"/>
                                    <w:kern w:val="2"/>
                                  </w:rPr>
                                </m:ctrlPr>
                              </m:sSubPr>
                              <m:e>
                                <m:r>
                                  <w:rPr>
                                    <w:rFonts w:ascii="Cambria Math" w:hAnsi="Cambria Math"/>
                                    <w:color w:val="auto"/>
                                    <w:kern w:val="2"/>
                                  </w:rPr>
                                  <m:t>EC</m:t>
                                </m:r>
                              </m:e>
                              <m:sub>
                                <m:r>
                                  <w:rPr>
                                    <w:rFonts w:ascii="Cambria Math" w:hAnsi="Cambria Math"/>
                                    <w:color w:val="auto"/>
                                    <w:kern w:val="2"/>
                                  </w:rPr>
                                  <m:t>PJ,i,p</m:t>
                                </m:r>
                              </m:sub>
                            </m:sSub>
                          </m:num>
                          <m:den>
                            <m:sSub>
                              <m:sSubPr>
                                <m:ctrlPr>
                                  <w:rPr>
                                    <w:rFonts w:ascii="Cambria Math" w:hAnsi="Cambria Math"/>
                                    <w:i/>
                                    <w:color w:val="auto"/>
                                    <w:kern w:val="2"/>
                                  </w:rPr>
                                </m:ctrlPr>
                              </m:sSubPr>
                              <m:e>
                                <m:r>
                                  <w:rPr>
                                    <w:rFonts w:ascii="Cambria Math" w:hAnsi="Cambria Math"/>
                                    <w:color w:val="auto"/>
                                    <w:kern w:val="2"/>
                                  </w:rPr>
                                  <m:t>ECR</m:t>
                                </m:r>
                              </m:e>
                              <m:sub>
                                <m:r>
                                  <w:rPr>
                                    <w:rFonts w:ascii="Cambria Math" w:hAnsi="Cambria Math"/>
                                    <w:color w:val="auto"/>
                                    <w:kern w:val="2"/>
                                  </w:rPr>
                                  <m:t>i</m:t>
                                </m:r>
                              </m:sub>
                            </m:sSub>
                          </m:den>
                        </m:f>
                        <m:r>
                          <w:rPr>
                            <w:rFonts w:ascii="Cambria Math" w:hAnsi="Cambria Math"/>
                            <w:color w:val="auto"/>
                            <w:kern w:val="2"/>
                          </w:rPr>
                          <m:t>×</m:t>
                        </m:r>
                        <m:f>
                          <m:fPr>
                            <m:ctrlPr>
                              <w:rPr>
                                <w:rFonts w:ascii="Cambria Math" w:hAnsi="Cambria Math"/>
                                <w:i/>
                                <w:color w:val="auto"/>
                                <w:kern w:val="2"/>
                              </w:rPr>
                            </m:ctrlPr>
                          </m:fPr>
                          <m:num>
                            <m:sSub>
                              <m:sSubPr>
                                <m:ctrlPr>
                                  <w:rPr>
                                    <w:rFonts w:ascii="Cambria Math" w:hAnsi="Cambria Math"/>
                                    <w:i/>
                                    <w:color w:val="auto"/>
                                    <w:kern w:val="2"/>
                                  </w:rPr>
                                </m:ctrlPr>
                              </m:sSubPr>
                              <m:e>
                                <m:r>
                                  <w:rPr>
                                    <w:rFonts w:ascii="Cambria Math" w:hAnsi="Cambria Math"/>
                                    <w:color w:val="auto"/>
                                    <w:kern w:val="2"/>
                                  </w:rPr>
                                  <m:t>CH</m:t>
                                </m:r>
                              </m:e>
                              <m:sub>
                                <m:r>
                                  <w:rPr>
                                    <w:rFonts w:ascii="Cambria Math" w:hAnsi="Cambria Math"/>
                                    <w:color w:val="auto"/>
                                    <w:kern w:val="2"/>
                                  </w:rPr>
                                  <m:t>PJ,i</m:t>
                                </m:r>
                              </m:sub>
                            </m:sSub>
                          </m:num>
                          <m:den>
                            <m:sSub>
                              <m:sSubPr>
                                <m:ctrlPr>
                                  <w:rPr>
                                    <w:rFonts w:ascii="Cambria Math" w:hAnsi="Cambria Math"/>
                                    <w:i/>
                                    <w:color w:val="auto"/>
                                    <w:kern w:val="2"/>
                                  </w:rPr>
                                </m:ctrlPr>
                              </m:sSubPr>
                              <m:e>
                                <m:r>
                                  <w:rPr>
                                    <w:rFonts w:ascii="Cambria Math" w:hAnsi="Cambria Math"/>
                                    <w:color w:val="auto"/>
                                    <w:kern w:val="2"/>
                                  </w:rPr>
                                  <m:t>COP</m:t>
                                </m:r>
                              </m:e>
                              <m:sub>
                                <m:r>
                                  <w:rPr>
                                    <w:rFonts w:ascii="Cambria Math" w:hAnsi="Cambria Math"/>
                                    <w:color w:val="auto"/>
                                    <w:kern w:val="2"/>
                                  </w:rPr>
                                  <m:t>RE,cool,i</m:t>
                                </m:r>
                              </m:sub>
                            </m:sSub>
                          </m:den>
                        </m:f>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EF</m:t>
                            </m:r>
                          </m:e>
                          <m:sub>
                            <m:r>
                              <w:rPr>
                                <w:rFonts w:ascii="Cambria Math" w:hAnsi="Cambria Math"/>
                                <w:color w:val="auto"/>
                                <w:kern w:val="2"/>
                              </w:rPr>
                              <m:t>elec</m:t>
                            </m:r>
                          </m:sub>
                        </m:sSub>
                      </m:e>
                    </m:d>
                  </m:e>
                </m:nary>
              </m:oMath>
            </m:oMathPara>
          </w:p>
          <w:p w14:paraId="00686402" w14:textId="77777777" w:rsidR="00F0726D" w:rsidRDefault="00F0726D" w:rsidP="001F4231">
            <w:pPr>
              <w:tabs>
                <w:tab w:val="left" w:pos="680"/>
              </w:tabs>
              <w:autoSpaceDE w:val="0"/>
              <w:autoSpaceDN w:val="0"/>
              <w:adjustRightInd w:val="0"/>
              <w:spacing w:line="240" w:lineRule="atLeast"/>
              <w:rPr>
                <w:i/>
                <w:color w:val="000000"/>
                <w:kern w:val="0"/>
                <w:szCs w:val="22"/>
              </w:rPr>
            </w:pPr>
          </w:p>
          <w:p w14:paraId="632A4723" w14:textId="06A308FD" w:rsidR="002D37BF" w:rsidRPr="001F4231" w:rsidRDefault="001F4231" w:rsidP="002D37BF">
            <w:pPr>
              <w:tabs>
                <w:tab w:val="left" w:pos="680"/>
              </w:tabs>
              <w:autoSpaceDE w:val="0"/>
              <w:autoSpaceDN w:val="0"/>
              <w:adjustRightInd w:val="0"/>
              <w:spacing w:line="240" w:lineRule="atLeast"/>
              <w:rPr>
                <w:i/>
                <w:color w:val="000000"/>
                <w:kern w:val="0"/>
                <w:szCs w:val="22"/>
              </w:rPr>
            </w:pPr>
            <w:r w:rsidRPr="001F4231">
              <w:rPr>
                <w:i/>
                <w:color w:val="000000"/>
                <w:kern w:val="0"/>
                <w:szCs w:val="22"/>
              </w:rPr>
              <w:t>Where</w:t>
            </w:r>
          </w:p>
          <w:tbl>
            <w:tblPr>
              <w:tblW w:w="8505" w:type="dxa"/>
              <w:tblLook w:val="04A0" w:firstRow="1" w:lastRow="0" w:firstColumn="1" w:lastColumn="0" w:noHBand="0" w:noVBand="1"/>
            </w:tblPr>
            <w:tblGrid>
              <w:gridCol w:w="1418"/>
              <w:gridCol w:w="7087"/>
            </w:tblGrid>
            <w:tr w:rsidR="002D37BF" w14:paraId="406297D2" w14:textId="77777777" w:rsidTr="007426CB">
              <w:tc>
                <w:tcPr>
                  <w:tcW w:w="1418" w:type="dxa"/>
                  <w:hideMark/>
                </w:tcPr>
                <w:p w14:paraId="67F7E8B9" w14:textId="77777777" w:rsidR="002D37BF" w:rsidRPr="005E08DA" w:rsidRDefault="00393AEC" w:rsidP="007426CB">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087" w:type="dxa"/>
                  <w:hideMark/>
                </w:tcPr>
                <w:p w14:paraId="2CA7E756" w14:textId="77777777" w:rsidR="002D37BF" w:rsidRDefault="002D37BF" w:rsidP="007426CB">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2D37BF" w14:paraId="6509F002" w14:textId="77777777" w:rsidTr="00236C4F">
              <w:tc>
                <w:tcPr>
                  <w:tcW w:w="1418" w:type="dxa"/>
                  <w:hideMark/>
                </w:tcPr>
                <w:p w14:paraId="21673B5E" w14:textId="6869665F" w:rsidR="002D37BF" w:rsidRPr="005E08DA" w:rsidRDefault="00393AEC" w:rsidP="007426CB">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EC</m:t>
                          </m:r>
                        </m:e>
                        <m:sub>
                          <m:r>
                            <w:rPr>
                              <w:rFonts w:ascii="Cambria Math" w:hAnsi="Cambria Math"/>
                            </w:rPr>
                            <m:t>PJ,i,p</m:t>
                          </m:r>
                        </m:sub>
                      </m:sSub>
                    </m:oMath>
                  </m:oMathPara>
                </w:p>
              </w:tc>
              <w:tc>
                <w:tcPr>
                  <w:tcW w:w="7087" w:type="dxa"/>
                  <w:vAlign w:val="center"/>
                </w:tcPr>
                <w:p w14:paraId="105D4417" w14:textId="2E8946D2" w:rsidR="002D37BF" w:rsidRPr="00841797" w:rsidRDefault="002D37BF" w:rsidP="007426CB">
                  <w:pPr>
                    <w:keepNext/>
                    <w:spacing w:line="240" w:lineRule="atLeast"/>
                    <w:jc w:val="left"/>
                    <w:rPr>
                      <w:snapToGrid w:val="0"/>
                      <w:szCs w:val="22"/>
                    </w:rPr>
                  </w:pPr>
                  <w:r>
                    <w:rPr>
                      <w:rFonts w:hint="eastAsia"/>
                      <w:szCs w:val="22"/>
                    </w:rPr>
                    <w:t xml:space="preserve">Power consumption of project </w:t>
                  </w:r>
                  <w:proofErr w:type="spellStart"/>
                  <w:r>
                    <w:rPr>
                      <w:rFonts w:hint="eastAsia"/>
                      <w:szCs w:val="22"/>
                    </w:rPr>
                    <w:t>HRE</w:t>
                  </w:r>
                  <w:r w:rsidRPr="004A3A1C">
                    <w:rPr>
                      <w:szCs w:val="22"/>
                    </w:rPr>
                    <w:t>HP</w:t>
                  </w:r>
                  <w:proofErr w:type="spellEnd"/>
                  <w:r>
                    <w:rPr>
                      <w:szCs w:val="22"/>
                    </w:rPr>
                    <w:t xml:space="preserve"> </w:t>
                  </w:r>
                  <w:proofErr w:type="spellStart"/>
                  <w:r w:rsidRPr="00AD6F6E">
                    <w:rPr>
                      <w:i/>
                      <w:szCs w:val="22"/>
                    </w:rPr>
                    <w:t>i</w:t>
                  </w:r>
                  <w:proofErr w:type="spellEnd"/>
                  <w:r>
                    <w:rPr>
                      <w:rFonts w:hint="eastAsia"/>
                      <w:szCs w:val="22"/>
                    </w:rPr>
                    <w:t xml:space="preserve"> during the period </w:t>
                  </w:r>
                  <w:r w:rsidRPr="00AD6F6E">
                    <w:rPr>
                      <w:rFonts w:hint="eastAsia"/>
                      <w:i/>
                      <w:szCs w:val="22"/>
                    </w:rPr>
                    <w:t>p</w:t>
                  </w:r>
                  <w:r>
                    <w:rPr>
                      <w:szCs w:val="22"/>
                    </w:rPr>
                    <w:t xml:space="preserve"> [</w:t>
                  </w:r>
                  <w:r>
                    <w:rPr>
                      <w:rFonts w:hint="eastAsia"/>
                      <w:szCs w:val="22"/>
                    </w:rPr>
                    <w:t>M</w:t>
                  </w:r>
                  <w:r>
                    <w:rPr>
                      <w:szCs w:val="22"/>
                    </w:rPr>
                    <w:t xml:space="preserve">Wh/p] </w:t>
                  </w:r>
                </w:p>
              </w:tc>
            </w:tr>
            <w:tr w:rsidR="002D37BF" w14:paraId="5858A0C7" w14:textId="77777777" w:rsidTr="00D83C79">
              <w:tc>
                <w:tcPr>
                  <w:tcW w:w="1418" w:type="dxa"/>
                  <w:hideMark/>
                </w:tcPr>
                <w:p w14:paraId="49496BC5" w14:textId="279CC6AE" w:rsidR="002D37BF" w:rsidRPr="005E08DA" w:rsidRDefault="00393AEC" w:rsidP="007426CB">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ECR</m:t>
                          </m:r>
                        </m:e>
                        <m:sub>
                          <m:r>
                            <w:rPr>
                              <w:rFonts w:ascii="Cambria Math" w:hAnsi="Cambria Math"/>
                            </w:rPr>
                            <m:t>i</m:t>
                          </m:r>
                        </m:sub>
                      </m:sSub>
                    </m:oMath>
                  </m:oMathPara>
                </w:p>
              </w:tc>
              <w:tc>
                <w:tcPr>
                  <w:tcW w:w="7087" w:type="dxa"/>
                  <w:vAlign w:val="center"/>
                </w:tcPr>
                <w:p w14:paraId="20B845C0" w14:textId="447ED37B" w:rsidR="002D37BF" w:rsidRPr="00841797" w:rsidRDefault="002D37BF" w:rsidP="007426CB">
                  <w:pPr>
                    <w:keepNext/>
                    <w:spacing w:line="240" w:lineRule="atLeast"/>
                    <w:jc w:val="left"/>
                    <w:rPr>
                      <w:snapToGrid w:val="0"/>
                      <w:szCs w:val="22"/>
                    </w:rPr>
                  </w:pPr>
                  <w:r w:rsidRPr="002A6CD3">
                    <w:rPr>
                      <w:szCs w:val="22"/>
                    </w:rPr>
                    <w:t>Rated electricity consumption of</w:t>
                  </w:r>
                  <w:r>
                    <w:rPr>
                      <w:rFonts w:hint="eastAsia"/>
                      <w:szCs w:val="22"/>
                    </w:rPr>
                    <w:t xml:space="preserve"> project </w:t>
                  </w:r>
                  <w:proofErr w:type="spellStart"/>
                  <w:r>
                    <w:rPr>
                      <w:rFonts w:hint="eastAsia"/>
                      <w:szCs w:val="22"/>
                    </w:rPr>
                    <w:t>HRE</w:t>
                  </w:r>
                  <w:r w:rsidRPr="004A3A1C">
                    <w:rPr>
                      <w:szCs w:val="22"/>
                    </w:rPr>
                    <w:t>HP</w:t>
                  </w:r>
                  <w:proofErr w:type="spellEnd"/>
                  <w:r w:rsidRPr="00594D73">
                    <w:rPr>
                      <w:szCs w:val="22"/>
                    </w:rPr>
                    <w:t xml:space="preserve"> </w:t>
                  </w:r>
                  <w:proofErr w:type="spellStart"/>
                  <w:r w:rsidRPr="00594D73">
                    <w:rPr>
                      <w:i/>
                      <w:szCs w:val="22"/>
                    </w:rPr>
                    <w:t>i</w:t>
                  </w:r>
                  <w:proofErr w:type="spellEnd"/>
                  <w:r>
                    <w:rPr>
                      <w:szCs w:val="22"/>
                    </w:rPr>
                    <w:t xml:space="preserve"> [</w:t>
                  </w:r>
                  <w:r>
                    <w:rPr>
                      <w:rFonts w:hint="eastAsia"/>
                      <w:szCs w:val="22"/>
                    </w:rPr>
                    <w:t>kW</w:t>
                  </w:r>
                  <w:r>
                    <w:rPr>
                      <w:szCs w:val="22"/>
                    </w:rPr>
                    <w:t>]</w:t>
                  </w:r>
                </w:p>
              </w:tc>
            </w:tr>
            <w:tr w:rsidR="002D37BF" w14:paraId="0F2AC65D" w14:textId="77777777" w:rsidTr="00D83C79">
              <w:tc>
                <w:tcPr>
                  <w:tcW w:w="1418" w:type="dxa"/>
                </w:tcPr>
                <w:p w14:paraId="22650660" w14:textId="2D24149A" w:rsidR="002D37BF" w:rsidRPr="002D37BF" w:rsidRDefault="00393AEC" w:rsidP="007426CB">
                  <w:pPr>
                    <w:spacing w:line="240" w:lineRule="atLeast"/>
                    <w:rPr>
                      <w:szCs w:val="22"/>
                    </w:rPr>
                  </w:pPr>
                  <m:oMathPara>
                    <m:oMathParaPr>
                      <m:jc m:val="left"/>
                    </m:oMathParaPr>
                    <m:oMath>
                      <m:sSub>
                        <m:sSubPr>
                          <m:ctrlPr>
                            <w:rPr>
                              <w:rFonts w:ascii="Cambria Math" w:hAnsi="Cambria Math"/>
                              <w:i/>
                              <w:szCs w:val="22"/>
                            </w:rPr>
                          </m:ctrlPr>
                        </m:sSubPr>
                        <m:e>
                          <m:r>
                            <w:rPr>
                              <w:rFonts w:ascii="Cambria Math" w:hAnsi="Cambria Math"/>
                            </w:rPr>
                            <m:t>H</m:t>
                          </m:r>
                        </m:e>
                        <m:sub>
                          <m:r>
                            <w:rPr>
                              <w:rFonts w:ascii="Cambria Math" w:hAnsi="Cambria Math"/>
                            </w:rPr>
                            <m:t>PJ,i</m:t>
                          </m:r>
                        </m:sub>
                      </m:sSub>
                    </m:oMath>
                  </m:oMathPara>
                </w:p>
              </w:tc>
              <w:tc>
                <w:tcPr>
                  <w:tcW w:w="7087" w:type="dxa"/>
                  <w:vAlign w:val="center"/>
                </w:tcPr>
                <w:p w14:paraId="18B2671F" w14:textId="5C372592" w:rsidR="002D37BF" w:rsidRPr="002A6CD3" w:rsidRDefault="002D37BF" w:rsidP="007426CB">
                  <w:pPr>
                    <w:keepNext/>
                    <w:spacing w:line="240" w:lineRule="atLeast"/>
                    <w:jc w:val="left"/>
                    <w:rPr>
                      <w:szCs w:val="22"/>
                    </w:rPr>
                  </w:pPr>
                  <w:r w:rsidRPr="00594D73">
                    <w:rPr>
                      <w:szCs w:val="22"/>
                    </w:rPr>
                    <w:t xml:space="preserve">Rated heating capacity of </w:t>
                  </w:r>
                  <w:r>
                    <w:rPr>
                      <w:rFonts w:hint="eastAsia"/>
                      <w:szCs w:val="22"/>
                    </w:rPr>
                    <w:t xml:space="preserve">project </w:t>
                  </w:r>
                  <w:proofErr w:type="spellStart"/>
                  <w:r>
                    <w:rPr>
                      <w:rFonts w:hint="eastAsia"/>
                      <w:szCs w:val="22"/>
                    </w:rPr>
                    <w:t>HRE</w:t>
                  </w:r>
                  <w:r w:rsidRPr="004A3A1C">
                    <w:rPr>
                      <w:szCs w:val="22"/>
                    </w:rPr>
                    <w:t>HP</w:t>
                  </w:r>
                  <w:proofErr w:type="spellEnd"/>
                  <w:r w:rsidRPr="00594D73">
                    <w:rPr>
                      <w:szCs w:val="22"/>
                    </w:rPr>
                    <w:t xml:space="preserve"> </w:t>
                  </w:r>
                  <w:proofErr w:type="spellStart"/>
                  <w:r w:rsidRPr="00594D73">
                    <w:rPr>
                      <w:i/>
                      <w:szCs w:val="22"/>
                    </w:rPr>
                    <w:t>i</w:t>
                  </w:r>
                  <w:proofErr w:type="spellEnd"/>
                  <w:r>
                    <w:rPr>
                      <w:szCs w:val="22"/>
                    </w:rPr>
                    <w:t xml:space="preserve"> [</w:t>
                  </w:r>
                  <w:r>
                    <w:rPr>
                      <w:rFonts w:hint="eastAsia"/>
                      <w:szCs w:val="22"/>
                    </w:rPr>
                    <w:t>kW</w:t>
                  </w:r>
                  <w:r>
                    <w:rPr>
                      <w:szCs w:val="22"/>
                    </w:rPr>
                    <w:t>]</w:t>
                  </w:r>
                </w:p>
              </w:tc>
            </w:tr>
            <w:tr w:rsidR="002D37BF" w14:paraId="0B860E57" w14:textId="77777777" w:rsidTr="00D83C79">
              <w:tc>
                <w:tcPr>
                  <w:tcW w:w="1418" w:type="dxa"/>
                </w:tcPr>
                <w:p w14:paraId="1D3A2B7A" w14:textId="3D592F6E" w:rsidR="002D37BF" w:rsidRPr="00091DD6" w:rsidRDefault="00393AEC" w:rsidP="007426CB">
                  <w:pPr>
                    <w:spacing w:line="240" w:lineRule="atLeast"/>
                    <w:rPr>
                      <w:szCs w:val="22"/>
                    </w:rPr>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REh</m:t>
                          </m:r>
                        </m:sub>
                      </m:sSub>
                    </m:oMath>
                  </m:oMathPara>
                </w:p>
              </w:tc>
              <w:tc>
                <w:tcPr>
                  <w:tcW w:w="7087" w:type="dxa"/>
                  <w:vAlign w:val="center"/>
                </w:tcPr>
                <w:p w14:paraId="5BA2B1A6" w14:textId="3B11495B" w:rsidR="002D37BF" w:rsidRPr="00091DD6" w:rsidRDefault="002D37BF" w:rsidP="00FC2E6E">
                  <w:pPr>
                    <w:keepNext/>
                    <w:spacing w:line="240" w:lineRule="atLeast"/>
                    <w:jc w:val="left"/>
                    <w:rPr>
                      <w:szCs w:val="22"/>
                    </w:rPr>
                  </w:pPr>
                  <w:r w:rsidRPr="00091DD6">
                    <w:t xml:space="preserve">Efficiency of the </w:t>
                  </w:r>
                  <w:r w:rsidRPr="00091DD6">
                    <w:rPr>
                      <w:rFonts w:hint="eastAsia"/>
                    </w:rPr>
                    <w:t xml:space="preserve">reference </w:t>
                  </w:r>
                  <w:r w:rsidRPr="00091DD6">
                    <w:t>equipment</w:t>
                  </w:r>
                  <w:r w:rsidRPr="00091DD6">
                    <w:rPr>
                      <w:rFonts w:hint="eastAsia"/>
                    </w:rPr>
                    <w:t xml:space="preserve"> for heating energy generation [-]</w:t>
                  </w:r>
                </w:p>
              </w:tc>
            </w:tr>
            <w:tr w:rsidR="002D37BF" w14:paraId="339DB89A" w14:textId="77777777" w:rsidTr="00D83C79">
              <w:tc>
                <w:tcPr>
                  <w:tcW w:w="1418" w:type="dxa"/>
                </w:tcPr>
                <w:p w14:paraId="5D0FA749" w14:textId="45C3D9C5" w:rsidR="002D37BF" w:rsidRPr="00091DD6" w:rsidRDefault="00393AEC" w:rsidP="007426CB">
                  <w:pPr>
                    <w:spacing w:line="240" w:lineRule="atLeast"/>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REh</m:t>
                          </m:r>
                        </m:sub>
                      </m:sSub>
                    </m:oMath>
                  </m:oMathPara>
                </w:p>
              </w:tc>
              <w:tc>
                <w:tcPr>
                  <w:tcW w:w="7087" w:type="dxa"/>
                  <w:vAlign w:val="center"/>
                </w:tcPr>
                <w:p w14:paraId="3C917762" w14:textId="403B79E6" w:rsidR="002D37BF" w:rsidRPr="00091DD6" w:rsidRDefault="002D37BF" w:rsidP="001523FF">
                  <w:pPr>
                    <w:keepNext/>
                    <w:spacing w:line="240" w:lineRule="atLeast"/>
                    <w:jc w:val="left"/>
                  </w:pPr>
                  <w:r w:rsidRPr="00091DD6">
                    <w:t>CO</w:t>
                  </w:r>
                  <w:r w:rsidRPr="00091DD6">
                    <w:rPr>
                      <w:vertAlign w:val="subscript"/>
                    </w:rPr>
                    <w:t>2</w:t>
                  </w:r>
                  <w:r w:rsidRPr="00091DD6">
                    <w:t xml:space="preserve"> emission factor </w:t>
                  </w:r>
                  <w:r w:rsidRPr="00091DD6">
                    <w:rPr>
                      <w:rFonts w:hint="eastAsia"/>
                    </w:rPr>
                    <w:t>for</w:t>
                  </w:r>
                  <w:r w:rsidRPr="00091DD6">
                    <w:t xml:space="preserve"> the </w:t>
                  </w:r>
                  <w:r w:rsidRPr="00091DD6">
                    <w:rPr>
                      <w:rFonts w:hint="eastAsia"/>
                    </w:rPr>
                    <w:t xml:space="preserve">reference </w:t>
                  </w:r>
                  <w:r w:rsidRPr="00091DD6">
                    <w:t xml:space="preserve">equipment </w:t>
                  </w:r>
                  <w:r w:rsidRPr="00091DD6">
                    <w:rPr>
                      <w:rFonts w:hint="eastAsia"/>
                    </w:rPr>
                    <w:t>for heating energy generation</w:t>
                  </w:r>
                  <w:r w:rsidRPr="00091DD6">
                    <w:t xml:space="preserve"> [tCO</w:t>
                  </w:r>
                  <w:r w:rsidRPr="00091DD6">
                    <w:rPr>
                      <w:vertAlign w:val="subscript"/>
                    </w:rPr>
                    <w:t>2</w:t>
                  </w:r>
                  <w:r w:rsidRPr="00091DD6">
                    <w:t>/GJ]</w:t>
                  </w:r>
                </w:p>
              </w:tc>
            </w:tr>
            <w:tr w:rsidR="002D37BF" w14:paraId="577893A4" w14:textId="77777777" w:rsidTr="007426CB">
              <w:tc>
                <w:tcPr>
                  <w:tcW w:w="1418" w:type="dxa"/>
                </w:tcPr>
                <w:p w14:paraId="5400661D" w14:textId="77777777" w:rsidR="002D37BF" w:rsidRPr="00203414" w:rsidRDefault="00393AEC" w:rsidP="007426CB">
                  <w:pPr>
                    <w:spacing w:line="240" w:lineRule="atLeast"/>
                    <w:rPr>
                      <w:szCs w:val="22"/>
                    </w:rPr>
                  </w:pPr>
                  <m:oMathPara>
                    <m:oMathParaPr>
                      <m:jc m:val="left"/>
                    </m:oMathParaPr>
                    <m:oMath>
                      <m:sSub>
                        <m:sSubPr>
                          <m:ctrlPr>
                            <w:rPr>
                              <w:rFonts w:ascii="Cambria Math" w:hAnsi="Cambria Math"/>
                              <w:i/>
                              <w:szCs w:val="22"/>
                            </w:rPr>
                          </m:ctrlPr>
                        </m:sSubPr>
                        <m:e>
                          <m:r>
                            <w:rPr>
                              <w:rFonts w:ascii="Cambria Math" w:hAnsi="Cambria Math"/>
                            </w:rPr>
                            <m:t>CH</m:t>
                          </m:r>
                        </m:e>
                        <m:sub>
                          <m:r>
                            <w:rPr>
                              <w:rFonts w:ascii="Cambria Math" w:hAnsi="Cambria Math"/>
                            </w:rPr>
                            <m:t>PJ,i</m:t>
                          </m:r>
                        </m:sub>
                      </m:sSub>
                    </m:oMath>
                  </m:oMathPara>
                </w:p>
              </w:tc>
              <w:tc>
                <w:tcPr>
                  <w:tcW w:w="7087" w:type="dxa"/>
                  <w:vAlign w:val="center"/>
                </w:tcPr>
                <w:p w14:paraId="2E5A40E6" w14:textId="77777777" w:rsidR="002D37BF" w:rsidRPr="00621C49" w:rsidRDefault="002D37BF" w:rsidP="007426CB">
                  <w:pPr>
                    <w:spacing w:line="240" w:lineRule="atLeast"/>
                    <w:jc w:val="left"/>
                    <w:rPr>
                      <w:rFonts w:eastAsiaTheme="minorEastAsia"/>
                      <w:szCs w:val="22"/>
                    </w:rPr>
                  </w:pPr>
                  <w:r>
                    <w:rPr>
                      <w:rFonts w:eastAsiaTheme="minorEastAsia" w:hint="eastAsia"/>
                      <w:szCs w:val="22"/>
                    </w:rPr>
                    <w:t xml:space="preserve">Rated cooling capacity of project </w:t>
                  </w:r>
                  <w:proofErr w:type="spellStart"/>
                  <w:r>
                    <w:rPr>
                      <w:rFonts w:hint="eastAsia"/>
                      <w:szCs w:val="22"/>
                    </w:rPr>
                    <w:t>HRE</w:t>
                  </w:r>
                  <w:r w:rsidRPr="004A3A1C">
                    <w:rPr>
                      <w:szCs w:val="22"/>
                    </w:rPr>
                    <w:t>HP</w:t>
                  </w:r>
                  <w:proofErr w:type="spellEnd"/>
                  <w:r>
                    <w:rPr>
                      <w:rFonts w:hint="eastAsia"/>
                    </w:rPr>
                    <w:t xml:space="preserve"> </w:t>
                  </w:r>
                  <w:proofErr w:type="spellStart"/>
                  <w:r w:rsidRPr="0002303E">
                    <w:rPr>
                      <w:rFonts w:hint="eastAsia"/>
                      <w:i/>
                    </w:rPr>
                    <w:t>i</w:t>
                  </w:r>
                  <w:proofErr w:type="spellEnd"/>
                  <w:r w:rsidRPr="0002303E">
                    <w:rPr>
                      <w:szCs w:val="22"/>
                    </w:rPr>
                    <w:t xml:space="preserve"> </w:t>
                  </w:r>
                  <w:r>
                    <w:rPr>
                      <w:szCs w:val="22"/>
                    </w:rPr>
                    <w:t>[</w:t>
                  </w:r>
                  <w:r>
                    <w:rPr>
                      <w:rFonts w:hint="eastAsia"/>
                      <w:szCs w:val="22"/>
                    </w:rPr>
                    <w:t>kW</w:t>
                  </w:r>
                  <w:r>
                    <w:rPr>
                      <w:szCs w:val="22"/>
                    </w:rPr>
                    <w:t>]</w:t>
                  </w:r>
                </w:p>
              </w:tc>
            </w:tr>
            <w:tr w:rsidR="002D37BF" w14:paraId="324F60A8" w14:textId="77777777" w:rsidTr="007426CB">
              <w:tc>
                <w:tcPr>
                  <w:tcW w:w="1418" w:type="dxa"/>
                </w:tcPr>
                <w:p w14:paraId="47C4DD7C" w14:textId="77777777" w:rsidR="002D37BF" w:rsidRPr="00990731" w:rsidRDefault="00393AEC" w:rsidP="007426CB">
                  <w:pPr>
                    <w:spacing w:line="240" w:lineRule="atLeast"/>
                    <w:rPr>
                      <w:i/>
                      <w:iCs/>
                      <w:kern w:val="0"/>
                      <w:szCs w:val="22"/>
                    </w:rPr>
                  </w:pPr>
                  <m:oMathPara>
                    <m:oMathParaPr>
                      <m:jc m:val="left"/>
                    </m:oMathParaPr>
                    <m:oMath>
                      <m:sSub>
                        <m:sSubPr>
                          <m:ctrlPr>
                            <w:rPr>
                              <w:rFonts w:ascii="Cambria Math" w:hAnsi="Cambria Math"/>
                              <w:i/>
                              <w:szCs w:val="22"/>
                            </w:rPr>
                          </m:ctrlPr>
                        </m:sSubPr>
                        <m:e>
                          <m:r>
                            <w:rPr>
                              <w:rFonts w:ascii="Cambria Math" w:hAnsi="Cambria Math"/>
                            </w:rPr>
                            <m:t>COP</m:t>
                          </m:r>
                        </m:e>
                        <m:sub>
                          <m:r>
                            <w:rPr>
                              <w:rFonts w:ascii="Cambria Math" w:hAnsi="Cambria Math"/>
                            </w:rPr>
                            <m:t>RE,cool,i</m:t>
                          </m:r>
                        </m:sub>
                      </m:sSub>
                    </m:oMath>
                  </m:oMathPara>
                </w:p>
              </w:tc>
              <w:tc>
                <w:tcPr>
                  <w:tcW w:w="7087" w:type="dxa"/>
                  <w:vAlign w:val="center"/>
                </w:tcPr>
                <w:p w14:paraId="6671AEE4" w14:textId="77777777" w:rsidR="002D37BF" w:rsidRDefault="002D37BF" w:rsidP="007426CB">
                  <w:pPr>
                    <w:spacing w:line="240" w:lineRule="atLeast"/>
                    <w:jc w:val="left"/>
                    <w:rPr>
                      <w:szCs w:val="22"/>
                    </w:rPr>
                  </w:pPr>
                  <w:r w:rsidRPr="00621C49">
                    <w:rPr>
                      <w:rFonts w:eastAsiaTheme="minorEastAsia" w:hint="eastAsia"/>
                      <w:szCs w:val="22"/>
                    </w:rPr>
                    <w:t xml:space="preserve">COP of reference </w:t>
                  </w:r>
                  <w:r w:rsidRPr="00FB6FC3">
                    <w:rPr>
                      <w:snapToGrid w:val="0"/>
                      <w:szCs w:val="22"/>
                    </w:rPr>
                    <w:t>air-cooled chiller</w:t>
                  </w:r>
                  <w:r>
                    <w:rPr>
                      <w:rFonts w:hint="eastAsia"/>
                      <w:snapToGrid w:val="0"/>
                      <w:szCs w:val="22"/>
                    </w:rPr>
                    <w:t xml:space="preserve"> </w:t>
                  </w:r>
                  <w:proofErr w:type="spellStart"/>
                  <w:r w:rsidRPr="00E03220">
                    <w:rPr>
                      <w:rFonts w:hint="eastAsia"/>
                      <w:i/>
                      <w:snapToGrid w:val="0"/>
                      <w:szCs w:val="22"/>
                    </w:rPr>
                    <w:t>i</w:t>
                  </w:r>
                  <w:proofErr w:type="spellEnd"/>
                  <w:r w:rsidRPr="00621C49">
                    <w:rPr>
                      <w:rFonts w:eastAsiaTheme="minorEastAsia" w:hint="eastAsia"/>
                      <w:szCs w:val="22"/>
                    </w:rPr>
                    <w:t xml:space="preserve"> </w:t>
                  </w:r>
                  <w:r w:rsidRPr="00621C49">
                    <w:rPr>
                      <w:rFonts w:eastAsiaTheme="minorEastAsia"/>
                      <w:szCs w:val="22"/>
                    </w:rPr>
                    <w:t>[</w:t>
                  </w:r>
                  <w:r>
                    <w:rPr>
                      <w:rFonts w:hint="eastAsia"/>
                      <w:szCs w:val="22"/>
                    </w:rPr>
                    <w:t>-</w:t>
                  </w:r>
                  <w:r w:rsidRPr="00621C49">
                    <w:rPr>
                      <w:rFonts w:eastAsiaTheme="minorEastAsia"/>
                      <w:szCs w:val="22"/>
                    </w:rPr>
                    <w:t>]</w:t>
                  </w:r>
                </w:p>
              </w:tc>
            </w:tr>
            <w:tr w:rsidR="00FC2E6E" w14:paraId="04A23DE1" w14:textId="77777777" w:rsidTr="0032014E">
              <w:tc>
                <w:tcPr>
                  <w:tcW w:w="1418" w:type="dxa"/>
                </w:tcPr>
                <w:p w14:paraId="62C851D5" w14:textId="485E9934" w:rsidR="00FC2E6E" w:rsidRPr="00FC2E6E" w:rsidRDefault="00393AEC" w:rsidP="007426CB">
                  <w:pPr>
                    <w:spacing w:line="240" w:lineRule="atLeast"/>
                    <w:rPr>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087" w:type="dxa"/>
                </w:tcPr>
                <w:p w14:paraId="39F84600" w14:textId="70283B3A" w:rsidR="00FC2E6E" w:rsidRPr="00621C49" w:rsidRDefault="00FC2E6E" w:rsidP="007426CB">
                  <w:pPr>
                    <w:spacing w:line="240" w:lineRule="atLeast"/>
                    <w:jc w:val="left"/>
                    <w:rPr>
                      <w:rFonts w:eastAsiaTheme="minorEastAsia"/>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r w:rsidR="002D37BF" w14:paraId="1EA2CFBF" w14:textId="77777777" w:rsidTr="007426CB">
              <w:tc>
                <w:tcPr>
                  <w:tcW w:w="1418" w:type="dxa"/>
                </w:tcPr>
                <w:p w14:paraId="2A3BE23A" w14:textId="77777777" w:rsidR="002D37BF" w:rsidRPr="0026737E" w:rsidRDefault="002D37BF" w:rsidP="007426CB">
                  <w:pPr>
                    <w:spacing w:line="240" w:lineRule="atLeast"/>
                    <w:rPr>
                      <w:i/>
                      <w:szCs w:val="22"/>
                    </w:rPr>
                  </w:pPr>
                  <w:proofErr w:type="spellStart"/>
                  <w:r w:rsidRPr="0026737E">
                    <w:rPr>
                      <w:rFonts w:hint="eastAsia"/>
                      <w:i/>
                      <w:szCs w:val="22"/>
                    </w:rPr>
                    <w:t>i</w:t>
                  </w:r>
                  <w:proofErr w:type="spellEnd"/>
                </w:p>
              </w:tc>
              <w:tc>
                <w:tcPr>
                  <w:tcW w:w="7087" w:type="dxa"/>
                  <w:vAlign w:val="center"/>
                </w:tcPr>
                <w:p w14:paraId="566292B3" w14:textId="77777777" w:rsidR="002D37BF" w:rsidRPr="00621C49" w:rsidRDefault="002D37BF" w:rsidP="007426CB">
                  <w:pPr>
                    <w:spacing w:line="240" w:lineRule="atLeast"/>
                    <w:jc w:val="left"/>
                    <w:rPr>
                      <w:rFonts w:eastAsiaTheme="minorEastAsia"/>
                      <w:szCs w:val="22"/>
                    </w:rPr>
                  </w:pPr>
                  <w:r>
                    <w:rPr>
                      <w:rFonts w:eastAsiaTheme="minorEastAsia" w:hint="eastAsia"/>
                      <w:szCs w:val="22"/>
                    </w:rPr>
                    <w:t xml:space="preserve">Identification number of project </w:t>
                  </w:r>
                  <w:r>
                    <w:rPr>
                      <w:rFonts w:hint="eastAsia"/>
                      <w:szCs w:val="22"/>
                    </w:rPr>
                    <w:t>HRE</w:t>
                  </w:r>
                  <w:r w:rsidRPr="004A3A1C">
                    <w:rPr>
                      <w:szCs w:val="22"/>
                    </w:rPr>
                    <w:t>HP</w:t>
                  </w:r>
                </w:p>
              </w:tc>
            </w:tr>
          </w:tbl>
          <w:p w14:paraId="5275157B" w14:textId="77777777" w:rsidR="00FC2E6E" w:rsidRDefault="00FC2E6E" w:rsidP="002D37BF">
            <w:pPr>
              <w:pStyle w:val="1"/>
              <w:numPr>
                <w:ilvl w:val="0"/>
                <w:numId w:val="0"/>
              </w:numPr>
              <w:tabs>
                <w:tab w:val="clear" w:pos="680"/>
              </w:tabs>
              <w:rPr>
                <w:color w:val="auto"/>
                <w:kern w:val="2"/>
              </w:rPr>
            </w:pPr>
          </w:p>
          <w:p w14:paraId="552296C9" w14:textId="77777777" w:rsidR="005E08DA" w:rsidRPr="00B83519" w:rsidRDefault="005E08DA" w:rsidP="00180118">
            <w:pPr>
              <w:pStyle w:val="1"/>
              <w:numPr>
                <w:ilvl w:val="0"/>
                <w:numId w:val="0"/>
              </w:numPr>
              <w:tabs>
                <w:tab w:val="clear" w:pos="680"/>
              </w:tabs>
              <w:rPr>
                <w:color w:val="auto"/>
                <w:kern w:val="2"/>
              </w:rPr>
            </w:pPr>
          </w:p>
        </w:tc>
      </w:tr>
    </w:tbl>
    <w:p w14:paraId="253AAAB3" w14:textId="77777777" w:rsidR="00CC0DA0" w:rsidRPr="00CC0DA0" w:rsidRDefault="00CC0DA0" w:rsidP="00CC0DA0">
      <w:pPr>
        <w:pStyle w:val="1"/>
        <w:numPr>
          <w:ilvl w:val="0"/>
          <w:numId w:val="0"/>
        </w:numPr>
        <w:tabs>
          <w:tab w:val="clear" w:pos="680"/>
        </w:tabs>
        <w:rPr>
          <w:color w:val="auto"/>
        </w:rPr>
      </w:pPr>
    </w:p>
    <w:p w14:paraId="56B35E3B" w14:textId="77777777" w:rsidR="005066E1" w:rsidRPr="00CC0DA0"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14:paraId="4E22AB73" w14:textId="77777777">
        <w:tc>
          <w:tcPr>
            <w:tcW w:w="8702" w:type="dxa"/>
            <w:shd w:val="clear" w:color="auto" w:fill="17365D"/>
          </w:tcPr>
          <w:p w14:paraId="3A32E908" w14:textId="77777777" w:rsidR="005066E1" w:rsidRPr="00CC0DA0" w:rsidRDefault="0056276D" w:rsidP="00303D27">
            <w:pPr>
              <w:numPr>
                <w:ilvl w:val="1"/>
                <w:numId w:val="3"/>
              </w:numPr>
              <w:rPr>
                <w:b/>
                <w:szCs w:val="22"/>
              </w:rPr>
            </w:pPr>
            <w:r w:rsidRPr="00CC0DA0">
              <w:rPr>
                <w:rFonts w:hint="eastAsia"/>
                <w:b/>
                <w:szCs w:val="22"/>
              </w:rPr>
              <w:t>C</w:t>
            </w:r>
            <w:r w:rsidR="005066E1" w:rsidRPr="00CC0DA0">
              <w:rPr>
                <w:b/>
                <w:szCs w:val="22"/>
              </w:rPr>
              <w:t>alculation</w:t>
            </w:r>
            <w:r w:rsidRPr="00CC0DA0">
              <w:rPr>
                <w:rFonts w:hint="eastAsia"/>
                <w:b/>
                <w:szCs w:val="22"/>
              </w:rPr>
              <w:t xml:space="preserve"> of project emiss</w:t>
            </w:r>
            <w:r w:rsidR="00CC308C" w:rsidRPr="00CC0DA0">
              <w:rPr>
                <w:rFonts w:hint="eastAsia"/>
                <w:b/>
                <w:szCs w:val="22"/>
              </w:rPr>
              <w:t>io</w:t>
            </w:r>
            <w:r w:rsidRPr="00CC0DA0">
              <w:rPr>
                <w:rFonts w:hint="eastAsia"/>
                <w:b/>
                <w:szCs w:val="22"/>
              </w:rPr>
              <w:t>n</w:t>
            </w:r>
            <w:r w:rsidR="00195771" w:rsidRPr="00CC0DA0">
              <w:rPr>
                <w:rFonts w:hint="eastAsia"/>
                <w:b/>
                <w:szCs w:val="22"/>
              </w:rPr>
              <w:t>s</w:t>
            </w:r>
          </w:p>
        </w:tc>
      </w:tr>
    </w:tbl>
    <w:p w14:paraId="231848ED" w14:textId="77777777"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14:paraId="22D8D6B8" w14:textId="77777777" w:rsidTr="00180118">
        <w:tc>
          <w:tcPr>
            <w:tcW w:w="8702" w:type="dxa"/>
          </w:tcPr>
          <w:p w14:paraId="75B26005" w14:textId="77777777" w:rsidR="00CC0DA0" w:rsidRDefault="00393AEC" w:rsidP="00180118">
            <w:pPr>
              <w:pStyle w:val="1"/>
              <w:numPr>
                <w:ilvl w:val="0"/>
                <w:numId w:val="0"/>
              </w:numPr>
              <w:tabs>
                <w:tab w:val="clear" w:pos="680"/>
              </w:tabs>
              <w:rPr>
                <w:color w:val="auto"/>
                <w:kern w:val="2"/>
              </w:rPr>
            </w:pPr>
            <m:oMathPara>
              <m:oMath>
                <m:sSub>
                  <m:sSubPr>
                    <m:ctrlPr>
                      <w:rPr>
                        <w:rFonts w:ascii="Cambria Math" w:hAnsi="Cambria Math"/>
                        <w:color w:val="auto"/>
                        <w:kern w:val="2"/>
                      </w:rPr>
                    </m:ctrlPr>
                  </m:sSubPr>
                  <m:e>
                    <m:r>
                      <w:rPr>
                        <w:rFonts w:ascii="Cambria Math" w:hAnsi="Cambria Math"/>
                        <w:color w:val="auto"/>
                        <w:kern w:val="2"/>
                      </w:rPr>
                      <m:t>PE</m:t>
                    </m:r>
                  </m:e>
                  <m:sub>
                    <m:r>
                      <w:rPr>
                        <w:rFonts w:ascii="Cambria Math" w:hAnsi="Cambria Math"/>
                        <w:color w:val="auto"/>
                        <w:kern w:val="2"/>
                      </w:rPr>
                      <m:t>p</m:t>
                    </m:r>
                  </m:sub>
                </m:sSub>
                <m:r>
                  <w:rPr>
                    <w:rFonts w:ascii="Cambria Math" w:hAnsi="Cambria Math"/>
                    <w:color w:val="auto"/>
                    <w:kern w:val="2"/>
                  </w:rPr>
                  <m:t>=</m:t>
                </m:r>
                <m:nary>
                  <m:naryPr>
                    <m:chr m:val="∑"/>
                    <m:limLoc m:val="undOvr"/>
                    <m:supHide m:val="1"/>
                    <m:ctrlPr>
                      <w:rPr>
                        <w:rFonts w:ascii="Cambria Math" w:hAnsi="Cambria Math"/>
                        <w:i/>
                        <w:color w:val="auto"/>
                        <w:kern w:val="2"/>
                      </w:rPr>
                    </m:ctrlPr>
                  </m:naryPr>
                  <m:sub>
                    <m:r>
                      <w:rPr>
                        <w:rFonts w:ascii="Cambria Math" w:hAnsi="Cambria Math"/>
                        <w:color w:val="auto"/>
                        <w:kern w:val="2"/>
                      </w:rPr>
                      <m:t>i</m:t>
                    </m:r>
                  </m:sub>
                  <m:sup/>
                  <m:e>
                    <m:d>
                      <m:dPr>
                        <m:ctrlPr>
                          <w:rPr>
                            <w:rFonts w:ascii="Cambria Math" w:hAnsi="Cambria Math"/>
                            <w:i/>
                            <w:color w:val="auto"/>
                            <w:kern w:val="2"/>
                          </w:rPr>
                        </m:ctrlPr>
                      </m:dPr>
                      <m:e>
                        <m:sSub>
                          <m:sSubPr>
                            <m:ctrlPr>
                              <w:rPr>
                                <w:rFonts w:ascii="Cambria Math" w:hAnsi="Cambria Math"/>
                                <w:i/>
                                <w:color w:val="auto"/>
                                <w:kern w:val="2"/>
                              </w:rPr>
                            </m:ctrlPr>
                          </m:sSubPr>
                          <m:e>
                            <m:r>
                              <w:rPr>
                                <w:rFonts w:ascii="Cambria Math" w:hAnsi="Cambria Math"/>
                                <w:color w:val="auto"/>
                                <w:kern w:val="2"/>
                              </w:rPr>
                              <m:t>EC</m:t>
                            </m:r>
                          </m:e>
                          <m:sub>
                            <m:r>
                              <w:rPr>
                                <w:rFonts w:ascii="Cambria Math" w:hAnsi="Cambria Math"/>
                                <w:color w:val="auto"/>
                                <w:kern w:val="2"/>
                              </w:rPr>
                              <m:t>PJ,i,p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EF</m:t>
                            </m:r>
                          </m:e>
                          <m:sub>
                            <m:r>
                              <w:rPr>
                                <w:rFonts w:ascii="Cambria Math" w:hAnsi="Cambria Math"/>
                                <w:color w:val="auto"/>
                                <w:kern w:val="2"/>
                              </w:rPr>
                              <m:t>elec</m:t>
                            </m:r>
                          </m:sub>
                        </m:sSub>
                      </m:e>
                    </m:d>
                  </m:e>
                </m:nary>
              </m:oMath>
            </m:oMathPara>
          </w:p>
          <w:p w14:paraId="571A9B4C" w14:textId="77777777" w:rsidR="004F1DA0" w:rsidRDefault="004F1DA0" w:rsidP="00512C7F">
            <w:pPr>
              <w:tabs>
                <w:tab w:val="left" w:pos="680"/>
              </w:tabs>
              <w:autoSpaceDE w:val="0"/>
              <w:autoSpaceDN w:val="0"/>
              <w:adjustRightInd w:val="0"/>
              <w:spacing w:line="240" w:lineRule="atLeast"/>
              <w:rPr>
                <w:i/>
                <w:color w:val="000000"/>
                <w:kern w:val="0"/>
                <w:szCs w:val="22"/>
              </w:rPr>
            </w:pPr>
          </w:p>
          <w:p w14:paraId="32C499A3" w14:textId="77777777" w:rsidR="00512C7F" w:rsidRPr="00512C7F" w:rsidRDefault="00512C7F" w:rsidP="00512C7F">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418"/>
              <w:gridCol w:w="7054"/>
            </w:tblGrid>
            <w:tr w:rsidR="00512C7F" w14:paraId="4CFDF588" w14:textId="77777777" w:rsidTr="0025565A">
              <w:tc>
                <w:tcPr>
                  <w:tcW w:w="1418" w:type="dxa"/>
                  <w:hideMark/>
                </w:tcPr>
                <w:p w14:paraId="3B46D2B0" w14:textId="77777777" w:rsidR="00512C7F" w:rsidRPr="00512C7F" w:rsidRDefault="00393AEC" w:rsidP="0025565A">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054" w:type="dxa"/>
                  <w:vAlign w:val="center"/>
                  <w:hideMark/>
                </w:tcPr>
                <w:p w14:paraId="270D86ED" w14:textId="77777777" w:rsidR="00512C7F" w:rsidRDefault="00512C7F" w:rsidP="0025565A">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r w:rsidR="00512C7F" w14:paraId="0D254AAA" w14:textId="77777777" w:rsidTr="0025565A">
              <w:tc>
                <w:tcPr>
                  <w:tcW w:w="1418" w:type="dxa"/>
                  <w:hideMark/>
                </w:tcPr>
                <w:p w14:paraId="45C14E87" w14:textId="77777777" w:rsidR="00512C7F" w:rsidRPr="00512C7F" w:rsidRDefault="00393AEC" w:rsidP="0025565A">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EC</m:t>
                          </m:r>
                        </m:e>
                        <m:sub>
                          <m:r>
                            <w:rPr>
                              <w:rFonts w:ascii="Cambria Math" w:hAnsi="Cambria Math"/>
                            </w:rPr>
                            <m:t>PJ,i,p</m:t>
                          </m:r>
                        </m:sub>
                      </m:sSub>
                    </m:oMath>
                  </m:oMathPara>
                </w:p>
              </w:tc>
              <w:tc>
                <w:tcPr>
                  <w:tcW w:w="7054" w:type="dxa"/>
                  <w:vAlign w:val="center"/>
                  <w:hideMark/>
                </w:tcPr>
                <w:p w14:paraId="23EE6F01" w14:textId="77777777" w:rsidR="00512C7F" w:rsidRDefault="00512C7F" w:rsidP="00EF71C1">
                  <w:pPr>
                    <w:keepNext/>
                    <w:tabs>
                      <w:tab w:val="left" w:pos="5746"/>
                    </w:tabs>
                    <w:spacing w:line="240" w:lineRule="atLeast"/>
                    <w:jc w:val="left"/>
                    <w:rPr>
                      <w:kern w:val="0"/>
                      <w:szCs w:val="22"/>
                    </w:rPr>
                  </w:pPr>
                  <w:r>
                    <w:rPr>
                      <w:rFonts w:hint="eastAsia"/>
                      <w:szCs w:val="22"/>
                    </w:rPr>
                    <w:t>Power consumption of</w:t>
                  </w:r>
                  <w:r>
                    <w:rPr>
                      <w:snapToGrid w:val="0"/>
                      <w:szCs w:val="22"/>
                    </w:rPr>
                    <w:t xml:space="preserve"> </w:t>
                  </w:r>
                  <w:r>
                    <w:rPr>
                      <w:rFonts w:hint="eastAsia"/>
                      <w:snapToGrid w:val="0"/>
                      <w:szCs w:val="22"/>
                    </w:rPr>
                    <w:t xml:space="preserve">project </w:t>
                  </w:r>
                  <w:proofErr w:type="spellStart"/>
                  <w:r w:rsidR="00EF71C1">
                    <w:rPr>
                      <w:rFonts w:hint="eastAsia"/>
                      <w:szCs w:val="22"/>
                    </w:rPr>
                    <w:t>HRE</w:t>
                  </w:r>
                  <w:r w:rsidR="00EF71C1" w:rsidRPr="004A3A1C">
                    <w:rPr>
                      <w:szCs w:val="22"/>
                    </w:rPr>
                    <w:t>HP</w:t>
                  </w:r>
                  <w:proofErr w:type="spellEnd"/>
                  <w:r>
                    <w:rPr>
                      <w:rFonts w:hint="eastAsia"/>
                    </w:rPr>
                    <w:t xml:space="preserve"> </w:t>
                  </w:r>
                  <w:proofErr w:type="spellStart"/>
                  <w:r w:rsidRPr="0025565A">
                    <w:rPr>
                      <w:i/>
                    </w:rPr>
                    <w:t>i</w:t>
                  </w:r>
                  <w:proofErr w:type="spellEnd"/>
                  <w:r>
                    <w:rPr>
                      <w:snapToGrid w:val="0"/>
                      <w:szCs w:val="22"/>
                    </w:rPr>
                    <w:t xml:space="preserve"> during the period </w:t>
                  </w:r>
                  <w:r>
                    <w:rPr>
                      <w:i/>
                      <w:iCs/>
                      <w:snapToGrid w:val="0"/>
                      <w:szCs w:val="22"/>
                    </w:rPr>
                    <w:t>p</w:t>
                  </w:r>
                  <w:r>
                    <w:rPr>
                      <w:snapToGrid w:val="0"/>
                      <w:szCs w:val="22"/>
                    </w:rPr>
                    <w:t xml:space="preserve"> [</w:t>
                  </w:r>
                  <w:r>
                    <w:rPr>
                      <w:rFonts w:hint="eastAsia"/>
                      <w:snapToGrid w:val="0"/>
                      <w:szCs w:val="22"/>
                    </w:rPr>
                    <w:t>M</w:t>
                  </w:r>
                  <w:r>
                    <w:rPr>
                      <w:snapToGrid w:val="0"/>
                      <w:szCs w:val="22"/>
                    </w:rPr>
                    <w:t>Wh/p]</w:t>
                  </w:r>
                </w:p>
              </w:tc>
            </w:tr>
            <w:tr w:rsidR="00512C7F" w14:paraId="4CC8C480" w14:textId="77777777" w:rsidTr="0025565A">
              <w:tc>
                <w:tcPr>
                  <w:tcW w:w="1418" w:type="dxa"/>
                  <w:hideMark/>
                </w:tcPr>
                <w:p w14:paraId="6AAE124E" w14:textId="77777777" w:rsidR="00512C7F" w:rsidRPr="00512C7F" w:rsidRDefault="00393AEC" w:rsidP="00512C7F">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054" w:type="dxa"/>
                  <w:hideMark/>
                </w:tcPr>
                <w:p w14:paraId="33011D2B" w14:textId="77777777" w:rsidR="00512C7F" w:rsidRDefault="00512C7F" w:rsidP="0025565A">
                  <w:pPr>
                    <w:keepNext/>
                    <w:spacing w:line="240" w:lineRule="atLeast"/>
                    <w:jc w:val="left"/>
                    <w:rPr>
                      <w:kern w:val="0"/>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bl>
          <w:p w14:paraId="4D274016" w14:textId="77777777" w:rsidR="00512C7F" w:rsidRPr="00512C7F" w:rsidRDefault="00512C7F" w:rsidP="00180118">
            <w:pPr>
              <w:pStyle w:val="1"/>
              <w:numPr>
                <w:ilvl w:val="0"/>
                <w:numId w:val="0"/>
              </w:numPr>
              <w:tabs>
                <w:tab w:val="clear" w:pos="680"/>
              </w:tabs>
              <w:rPr>
                <w:color w:val="auto"/>
                <w:kern w:val="2"/>
              </w:rPr>
            </w:pPr>
          </w:p>
          <w:p w14:paraId="75D260CF" w14:textId="77777777" w:rsidR="00512C7F" w:rsidRPr="00512C7F" w:rsidRDefault="00512C7F" w:rsidP="00180118">
            <w:pPr>
              <w:pStyle w:val="1"/>
              <w:numPr>
                <w:ilvl w:val="0"/>
                <w:numId w:val="0"/>
              </w:numPr>
              <w:tabs>
                <w:tab w:val="clear" w:pos="680"/>
              </w:tabs>
              <w:rPr>
                <w:color w:val="auto"/>
                <w:kern w:val="2"/>
              </w:rPr>
            </w:pPr>
          </w:p>
        </w:tc>
      </w:tr>
    </w:tbl>
    <w:p w14:paraId="73B20B83" w14:textId="77777777" w:rsidR="00CC0DA0" w:rsidRPr="00CC0DA0" w:rsidRDefault="00CC0DA0" w:rsidP="00CC0DA0">
      <w:pPr>
        <w:pStyle w:val="1"/>
        <w:numPr>
          <w:ilvl w:val="0"/>
          <w:numId w:val="0"/>
        </w:numPr>
        <w:tabs>
          <w:tab w:val="clear" w:pos="680"/>
        </w:tabs>
        <w:rPr>
          <w:color w:val="auto"/>
        </w:rPr>
      </w:pPr>
    </w:p>
    <w:p w14:paraId="1070830D" w14:textId="77777777" w:rsidR="009E3F0E" w:rsidRPr="00CC0DA0"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C0DA0" w14:paraId="50413468" w14:textId="77777777">
        <w:tc>
          <w:tcPr>
            <w:tcW w:w="8702" w:type="dxa"/>
            <w:shd w:val="clear" w:color="auto" w:fill="17365D"/>
          </w:tcPr>
          <w:p w14:paraId="476030E9" w14:textId="77777777" w:rsidR="005066E1" w:rsidRPr="00CC0DA0" w:rsidRDefault="005066E1" w:rsidP="00303D27">
            <w:pPr>
              <w:numPr>
                <w:ilvl w:val="1"/>
                <w:numId w:val="3"/>
              </w:numPr>
              <w:rPr>
                <w:b/>
                <w:szCs w:val="22"/>
              </w:rPr>
            </w:pPr>
            <w:r w:rsidRPr="00CC0DA0">
              <w:rPr>
                <w:b/>
                <w:szCs w:val="22"/>
              </w:rPr>
              <w:t>Calculation of emissions reduction</w:t>
            </w:r>
            <w:r w:rsidR="009E3F0E" w:rsidRPr="00CC0DA0">
              <w:rPr>
                <w:rFonts w:hint="eastAsia"/>
                <w:b/>
                <w:szCs w:val="22"/>
              </w:rPr>
              <w:t>s</w:t>
            </w:r>
          </w:p>
        </w:tc>
      </w:tr>
    </w:tbl>
    <w:p w14:paraId="70846AD8" w14:textId="77777777" w:rsidR="00CC0DA0" w:rsidRPr="00CC0DA0" w:rsidRDefault="00CC0DA0" w:rsidP="00CC0DA0">
      <w:pPr>
        <w:pStyle w:val="1"/>
        <w:numPr>
          <w:ilvl w:val="0"/>
          <w:numId w:val="0"/>
        </w:numPr>
        <w:tabs>
          <w:tab w:val="clear" w:pos="68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180118" w14:paraId="62FE3E8A" w14:textId="77777777" w:rsidTr="00180118">
        <w:tc>
          <w:tcPr>
            <w:tcW w:w="8702" w:type="dxa"/>
          </w:tcPr>
          <w:p w14:paraId="2303E458" w14:textId="77777777" w:rsidR="00CC0DA0" w:rsidRDefault="00393AEC" w:rsidP="00180118">
            <w:pPr>
              <w:pStyle w:val="1"/>
              <w:numPr>
                <w:ilvl w:val="0"/>
                <w:numId w:val="0"/>
              </w:numPr>
              <w:tabs>
                <w:tab w:val="clear" w:pos="680"/>
              </w:tabs>
              <w:rPr>
                <w:color w:val="auto"/>
                <w:kern w:val="2"/>
              </w:rPr>
            </w:pPr>
            <m:oMathPara>
              <m:oMath>
                <m:sSub>
                  <m:sSubPr>
                    <m:ctrlPr>
                      <w:rPr>
                        <w:rFonts w:ascii="Cambria Math" w:hAnsi="Cambria Math"/>
                        <w:color w:val="auto"/>
                        <w:kern w:val="2"/>
                      </w:rPr>
                    </m:ctrlPr>
                  </m:sSubPr>
                  <m:e>
                    <m:r>
                      <w:rPr>
                        <w:rFonts w:ascii="Cambria Math" w:hAnsi="Cambria Math"/>
                        <w:color w:val="auto"/>
                        <w:kern w:val="2"/>
                      </w:rPr>
                      <m:t>ER</m:t>
                    </m:r>
                  </m:e>
                  <m:sub>
                    <m:r>
                      <w:rPr>
                        <w:rFonts w:ascii="Cambria Math" w:hAnsi="Cambria Math"/>
                        <w:color w:val="auto"/>
                        <w:kern w:val="2"/>
                      </w:rPr>
                      <m:t>p</m:t>
                    </m:r>
                  </m:sub>
                </m:sSub>
                <m:r>
                  <m:rPr>
                    <m:sty m:val="p"/>
                  </m:rPr>
                  <w:rPr>
                    <w:rFonts w:ascii="Cambria Math" w:hAnsi="Cambria Math"/>
                    <w:color w:val="auto"/>
                    <w:kern w:val="2"/>
                  </w:rPr>
                  <m:t>=</m:t>
                </m:r>
                <m:sSub>
                  <m:sSubPr>
                    <m:ctrlPr>
                      <w:rPr>
                        <w:rFonts w:ascii="Cambria Math" w:hAnsi="Cambria Math"/>
                        <w:color w:val="auto"/>
                        <w:kern w:val="2"/>
                      </w:rPr>
                    </m:ctrlPr>
                  </m:sSubPr>
                  <m:e>
                    <m:r>
                      <w:rPr>
                        <w:rFonts w:ascii="Cambria Math" w:hAnsi="Cambria Math"/>
                        <w:color w:val="auto"/>
                        <w:kern w:val="2"/>
                      </w:rPr>
                      <m:t>RE</m:t>
                    </m:r>
                  </m:e>
                  <m:sub>
                    <m:r>
                      <w:rPr>
                        <w:rFonts w:ascii="Cambria Math" w:hAnsi="Cambria Math"/>
                        <w:color w:val="auto"/>
                        <w:kern w:val="2"/>
                      </w:rPr>
                      <m:t>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PE</m:t>
                    </m:r>
                  </m:e>
                  <m:sub>
                    <m:r>
                      <w:rPr>
                        <w:rFonts w:ascii="Cambria Math" w:hAnsi="Cambria Math"/>
                        <w:color w:val="auto"/>
                        <w:kern w:val="2"/>
                      </w:rPr>
                      <m:t>p</m:t>
                    </m:r>
                  </m:sub>
                </m:sSub>
              </m:oMath>
            </m:oMathPara>
          </w:p>
          <w:p w14:paraId="675BD1D1" w14:textId="77777777" w:rsidR="004F1DA0" w:rsidRDefault="004F1DA0" w:rsidP="00321DCA">
            <w:pPr>
              <w:tabs>
                <w:tab w:val="left" w:pos="680"/>
              </w:tabs>
              <w:autoSpaceDE w:val="0"/>
              <w:autoSpaceDN w:val="0"/>
              <w:adjustRightInd w:val="0"/>
              <w:spacing w:line="240" w:lineRule="atLeast"/>
              <w:rPr>
                <w:i/>
                <w:color w:val="000000"/>
                <w:kern w:val="0"/>
                <w:szCs w:val="22"/>
              </w:rPr>
            </w:pPr>
          </w:p>
          <w:p w14:paraId="488D3490" w14:textId="77777777" w:rsidR="00321DCA" w:rsidRPr="00512C7F" w:rsidRDefault="00321DCA" w:rsidP="00321DCA">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418"/>
              <w:gridCol w:w="7054"/>
            </w:tblGrid>
            <w:tr w:rsidR="00321DCA" w14:paraId="5D6C12A7" w14:textId="77777777" w:rsidTr="00FD52F8">
              <w:tc>
                <w:tcPr>
                  <w:tcW w:w="1418" w:type="dxa"/>
                  <w:hideMark/>
                </w:tcPr>
                <w:p w14:paraId="6C2658E5" w14:textId="77777777" w:rsidR="00321DCA" w:rsidRPr="005E08DA" w:rsidRDefault="00393AEC" w:rsidP="0025565A">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ER</m:t>
                          </m:r>
                        </m:e>
                        <m:sub>
                          <m:r>
                            <w:rPr>
                              <w:rFonts w:ascii="Cambria Math" w:hAnsi="Cambria Math"/>
                            </w:rPr>
                            <m:t>p</m:t>
                          </m:r>
                        </m:sub>
                      </m:sSub>
                    </m:oMath>
                  </m:oMathPara>
                </w:p>
              </w:tc>
              <w:tc>
                <w:tcPr>
                  <w:tcW w:w="7054" w:type="dxa"/>
                  <w:hideMark/>
                </w:tcPr>
                <w:p w14:paraId="162D2834" w14:textId="77777777" w:rsidR="00321DCA" w:rsidRDefault="00321DCA" w:rsidP="0025565A">
                  <w:pPr>
                    <w:keepNext/>
                    <w:spacing w:line="240" w:lineRule="atLeast"/>
                    <w:jc w:val="left"/>
                    <w:rPr>
                      <w:szCs w:val="22"/>
                    </w:rPr>
                  </w:pPr>
                  <w:r>
                    <w:rPr>
                      <w:rFonts w:hint="eastAsia"/>
                      <w:szCs w:val="22"/>
                    </w:rPr>
                    <w:t>E</w:t>
                  </w:r>
                  <w:r>
                    <w:rPr>
                      <w:szCs w:val="22"/>
                    </w:rPr>
                    <w:t>mission</w:t>
                  </w:r>
                  <w:r>
                    <w:rPr>
                      <w:rFonts w:hint="eastAsia"/>
                      <w:szCs w:val="22"/>
                    </w:rPr>
                    <w:t xml:space="preserve"> </w:t>
                  </w:r>
                  <w:r>
                    <w:rPr>
                      <w:szCs w:val="22"/>
                    </w:rPr>
                    <w:t xml:space="preserve">reductions during the period </w:t>
                  </w:r>
                  <w:r>
                    <w:rPr>
                      <w:i/>
                      <w:iCs/>
                      <w:szCs w:val="22"/>
                    </w:rPr>
                    <w:t>p</w:t>
                  </w:r>
                  <w:r>
                    <w:rPr>
                      <w:szCs w:val="22"/>
                    </w:rPr>
                    <w:t xml:space="preserve"> [tCO</w:t>
                  </w:r>
                  <w:r>
                    <w:rPr>
                      <w:szCs w:val="22"/>
                      <w:vertAlign w:val="subscript"/>
                    </w:rPr>
                    <w:t>2</w:t>
                  </w:r>
                  <w:r>
                    <w:rPr>
                      <w:szCs w:val="22"/>
                    </w:rPr>
                    <w:t>/p]</w:t>
                  </w:r>
                </w:p>
              </w:tc>
            </w:tr>
            <w:tr w:rsidR="00321DCA" w14:paraId="52A02CB0" w14:textId="77777777" w:rsidTr="00F57D0E">
              <w:tc>
                <w:tcPr>
                  <w:tcW w:w="1418" w:type="dxa"/>
                  <w:hideMark/>
                </w:tcPr>
                <w:p w14:paraId="1614809D" w14:textId="77777777" w:rsidR="00321DCA" w:rsidRPr="005E08DA" w:rsidRDefault="00393AEC" w:rsidP="0025565A">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054" w:type="dxa"/>
                  <w:hideMark/>
                </w:tcPr>
                <w:p w14:paraId="2B96C8C0" w14:textId="77777777" w:rsidR="00321DCA" w:rsidRDefault="00321DCA" w:rsidP="0025565A">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321DCA" w14:paraId="20AD20C2" w14:textId="77777777" w:rsidTr="00B56F14">
              <w:tc>
                <w:tcPr>
                  <w:tcW w:w="1418" w:type="dxa"/>
                  <w:hideMark/>
                </w:tcPr>
                <w:p w14:paraId="65DF4BF4" w14:textId="77777777" w:rsidR="00321DCA" w:rsidRPr="00512C7F" w:rsidRDefault="00393AEC" w:rsidP="0025565A">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054" w:type="dxa"/>
                  <w:vAlign w:val="center"/>
                  <w:hideMark/>
                </w:tcPr>
                <w:p w14:paraId="4271BEAF" w14:textId="77777777" w:rsidR="00321DCA" w:rsidRDefault="00321DCA" w:rsidP="0025565A">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bl>
          <w:p w14:paraId="2CCE7C82" w14:textId="77777777" w:rsidR="00321DCA" w:rsidRPr="00321DCA" w:rsidRDefault="00321DCA" w:rsidP="00180118">
            <w:pPr>
              <w:pStyle w:val="1"/>
              <w:numPr>
                <w:ilvl w:val="0"/>
                <w:numId w:val="0"/>
              </w:numPr>
              <w:tabs>
                <w:tab w:val="clear" w:pos="680"/>
              </w:tabs>
              <w:rPr>
                <w:color w:val="auto"/>
                <w:kern w:val="2"/>
              </w:rPr>
            </w:pPr>
          </w:p>
          <w:p w14:paraId="088B4C64" w14:textId="77777777" w:rsidR="00321DCA" w:rsidRPr="00180118" w:rsidRDefault="00321DCA" w:rsidP="00180118">
            <w:pPr>
              <w:pStyle w:val="1"/>
              <w:numPr>
                <w:ilvl w:val="0"/>
                <w:numId w:val="0"/>
              </w:numPr>
              <w:tabs>
                <w:tab w:val="clear" w:pos="680"/>
              </w:tabs>
              <w:rPr>
                <w:color w:val="auto"/>
                <w:kern w:val="2"/>
              </w:rPr>
            </w:pPr>
          </w:p>
        </w:tc>
      </w:tr>
    </w:tbl>
    <w:p w14:paraId="4EB22666" w14:textId="77777777" w:rsidR="00CC0DA0" w:rsidRPr="00CC0DA0" w:rsidRDefault="00CC0DA0" w:rsidP="00CC0DA0">
      <w:pPr>
        <w:pStyle w:val="1"/>
        <w:numPr>
          <w:ilvl w:val="0"/>
          <w:numId w:val="0"/>
        </w:numPr>
        <w:tabs>
          <w:tab w:val="clear" w:pos="680"/>
        </w:tabs>
        <w:rPr>
          <w:color w:val="auto"/>
        </w:rPr>
      </w:pPr>
    </w:p>
    <w:p w14:paraId="2377F0F9" w14:textId="77777777" w:rsidR="00E14752" w:rsidRPr="00CC0DA0"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CC0DA0" w14:paraId="5DFB2B90" w14:textId="77777777">
        <w:tc>
          <w:tcPr>
            <w:tcW w:w="8702" w:type="dxa"/>
            <w:shd w:val="clear" w:color="auto" w:fill="17365D"/>
          </w:tcPr>
          <w:p w14:paraId="4B6432BC" w14:textId="77777777" w:rsidR="00E14752" w:rsidRPr="00CC0DA0" w:rsidRDefault="000559C5" w:rsidP="00303D27">
            <w:pPr>
              <w:numPr>
                <w:ilvl w:val="1"/>
                <w:numId w:val="3"/>
              </w:numPr>
              <w:rPr>
                <w:b/>
                <w:color w:val="FFFFFF"/>
                <w:szCs w:val="22"/>
              </w:rPr>
            </w:pPr>
            <w:bookmarkStart w:id="55" w:name="_Ref348725876"/>
            <w:r w:rsidRPr="00CC0DA0">
              <w:rPr>
                <w:rFonts w:hint="eastAsia"/>
                <w:b/>
                <w:color w:val="FFFFFF"/>
                <w:szCs w:val="22"/>
              </w:rPr>
              <w:lastRenderedPageBreak/>
              <w:t xml:space="preserve">Data and parameters fixed </w:t>
            </w:r>
            <w:r w:rsidRPr="00CC0DA0">
              <w:rPr>
                <w:rFonts w:hint="eastAsia"/>
                <w:b/>
                <w:i/>
                <w:color w:val="FFFFFF"/>
                <w:szCs w:val="22"/>
              </w:rPr>
              <w:t>ex ante</w:t>
            </w:r>
            <w:bookmarkEnd w:id="55"/>
          </w:p>
        </w:tc>
      </w:tr>
    </w:tbl>
    <w:p w14:paraId="07C32848" w14:textId="77777777" w:rsidR="00E14752" w:rsidRPr="00CC0DA0" w:rsidRDefault="00E14752" w:rsidP="00E14752">
      <w:pPr>
        <w:rPr>
          <w:szCs w:val="22"/>
        </w:rPr>
      </w:pPr>
      <w:r w:rsidRPr="00CC0DA0">
        <w:rPr>
          <w:rFonts w:hint="eastAsia"/>
          <w:szCs w:val="22"/>
        </w:rPr>
        <w:t xml:space="preserve">The source of each </w:t>
      </w:r>
      <w:r w:rsidR="00F643F9" w:rsidRPr="00CC0DA0">
        <w:rPr>
          <w:szCs w:val="22"/>
        </w:rPr>
        <w:t xml:space="preserve">data and parameter fixed </w:t>
      </w:r>
      <w:r w:rsidR="00F643F9" w:rsidRPr="00CC0DA0">
        <w:rPr>
          <w:i/>
          <w:szCs w:val="22"/>
        </w:rPr>
        <w:t>ex ante</w:t>
      </w:r>
      <w:r w:rsidRPr="00CC0DA0">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836"/>
        <w:gridCol w:w="2551"/>
      </w:tblGrid>
      <w:tr w:rsidR="00E14752" w:rsidRPr="00CC0DA0" w14:paraId="30AD4844" w14:textId="77777777" w:rsidTr="00797D98">
        <w:tc>
          <w:tcPr>
            <w:tcW w:w="1368" w:type="dxa"/>
            <w:shd w:val="clear" w:color="auto" w:fill="C6D9F1"/>
          </w:tcPr>
          <w:p w14:paraId="64ECF406" w14:textId="77777777" w:rsidR="00E14752" w:rsidRPr="00CC0DA0" w:rsidRDefault="00E14752" w:rsidP="001A1BA7">
            <w:pPr>
              <w:jc w:val="center"/>
              <w:rPr>
                <w:szCs w:val="22"/>
              </w:rPr>
            </w:pPr>
            <w:r w:rsidRPr="00CC0DA0">
              <w:rPr>
                <w:rFonts w:hint="eastAsia"/>
                <w:szCs w:val="22"/>
              </w:rPr>
              <w:t>Parameter</w:t>
            </w:r>
          </w:p>
        </w:tc>
        <w:tc>
          <w:tcPr>
            <w:tcW w:w="4836" w:type="dxa"/>
            <w:shd w:val="clear" w:color="auto" w:fill="C6D9F1"/>
          </w:tcPr>
          <w:p w14:paraId="715A67EA" w14:textId="77777777" w:rsidR="00E14752" w:rsidRPr="00CC0DA0" w:rsidRDefault="00E14752" w:rsidP="001A1BA7">
            <w:pPr>
              <w:jc w:val="center"/>
              <w:rPr>
                <w:szCs w:val="22"/>
              </w:rPr>
            </w:pPr>
            <w:r w:rsidRPr="00CC0DA0">
              <w:rPr>
                <w:rFonts w:hint="eastAsia"/>
                <w:szCs w:val="22"/>
              </w:rPr>
              <w:t>Description of data</w:t>
            </w:r>
          </w:p>
        </w:tc>
        <w:tc>
          <w:tcPr>
            <w:tcW w:w="2551" w:type="dxa"/>
            <w:shd w:val="clear" w:color="auto" w:fill="C6D9F1"/>
          </w:tcPr>
          <w:p w14:paraId="34515EC4" w14:textId="77777777" w:rsidR="00E14752" w:rsidRPr="00CC0DA0" w:rsidRDefault="00E14752" w:rsidP="001A1BA7">
            <w:pPr>
              <w:jc w:val="center"/>
              <w:rPr>
                <w:szCs w:val="22"/>
              </w:rPr>
            </w:pPr>
            <w:r w:rsidRPr="00CC0DA0">
              <w:rPr>
                <w:rFonts w:hint="eastAsia"/>
                <w:szCs w:val="22"/>
              </w:rPr>
              <w:t>Source</w:t>
            </w:r>
          </w:p>
        </w:tc>
      </w:tr>
      <w:tr w:rsidR="00B16198" w:rsidRPr="00CC0DA0" w14:paraId="7791F0A3" w14:textId="77777777" w:rsidTr="00797D98">
        <w:tc>
          <w:tcPr>
            <w:tcW w:w="1368" w:type="dxa"/>
            <w:shd w:val="clear" w:color="auto" w:fill="auto"/>
          </w:tcPr>
          <w:p w14:paraId="02BA21FD" w14:textId="77777777" w:rsidR="00B16198" w:rsidRPr="00336198" w:rsidRDefault="00393AEC" w:rsidP="0025565A">
            <w:pPr>
              <w:jc w:val="center"/>
              <w:rPr>
                <w:i/>
              </w:rPr>
            </w:pPr>
            <m:oMathPara>
              <m:oMathParaPr>
                <m:jc m:val="center"/>
              </m:oMathParaP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4836" w:type="dxa"/>
            <w:shd w:val="clear" w:color="auto" w:fill="auto"/>
          </w:tcPr>
          <w:p w14:paraId="33AE2FA0" w14:textId="0CE221C4" w:rsidR="00B16198" w:rsidRDefault="00B16198" w:rsidP="00EC69A0">
            <w:pPr>
              <w:rPr>
                <w:szCs w:val="22"/>
              </w:rPr>
            </w:pPr>
            <w:r w:rsidRPr="00C25E1B">
              <w:rPr>
                <w:szCs w:val="22"/>
              </w:rPr>
              <w:t>CO</w:t>
            </w:r>
            <w:r w:rsidRPr="00C25E1B">
              <w:rPr>
                <w:szCs w:val="22"/>
                <w:vertAlign w:val="subscript"/>
              </w:rPr>
              <w:t>2</w:t>
            </w:r>
            <w:r w:rsidRPr="00C25E1B">
              <w:rPr>
                <w:szCs w:val="22"/>
              </w:rPr>
              <w:t xml:space="preserve"> emission factor </w:t>
            </w:r>
            <w:r>
              <w:rPr>
                <w:szCs w:val="22"/>
              </w:rPr>
              <w:t xml:space="preserve">of </w:t>
            </w:r>
            <w:r w:rsidR="001B25DB">
              <w:rPr>
                <w:szCs w:val="22"/>
              </w:rPr>
              <w:t xml:space="preserve">consumed </w:t>
            </w:r>
            <w:r>
              <w:rPr>
                <w:szCs w:val="22"/>
              </w:rPr>
              <w:t>electricity.</w:t>
            </w:r>
          </w:p>
          <w:p w14:paraId="3C65CBEA" w14:textId="77777777" w:rsidR="00B16198" w:rsidRDefault="00B16198" w:rsidP="00EC69A0">
            <w:pPr>
              <w:rPr>
                <w:szCs w:val="22"/>
              </w:rPr>
            </w:pPr>
          </w:p>
          <w:p w14:paraId="284CB217" w14:textId="50F0F420" w:rsidR="00B16198" w:rsidRPr="00C26DC8" w:rsidRDefault="00B16198" w:rsidP="00EC69A0">
            <w:pPr>
              <w:rPr>
                <w:szCs w:val="22"/>
              </w:rPr>
            </w:pPr>
            <w:r w:rsidRPr="00C26DC8">
              <w:rPr>
                <w:rFonts w:hint="eastAsia"/>
                <w:szCs w:val="22"/>
              </w:rPr>
              <w:t xml:space="preserve">When project </w:t>
            </w:r>
            <w:r w:rsidRPr="00B16198">
              <w:t>HREHP</w:t>
            </w:r>
            <w:r>
              <w:rPr>
                <w:rFonts w:hint="eastAsia"/>
              </w:rPr>
              <w:t>s</w:t>
            </w:r>
            <w:r>
              <w:rPr>
                <w:rFonts w:hint="eastAsia"/>
                <w:szCs w:val="22"/>
              </w:rPr>
              <w:t xml:space="preserve"> consume</w:t>
            </w:r>
            <w:r w:rsidRPr="00C26DC8">
              <w:rPr>
                <w:rFonts w:hint="eastAsia"/>
                <w:szCs w:val="22"/>
              </w:rPr>
              <w:t xml:space="preserve"> only grid electricity or captive electricity, the project participant applies the CO</w:t>
            </w:r>
            <w:r w:rsidRPr="00C26DC8">
              <w:rPr>
                <w:szCs w:val="22"/>
                <w:vertAlign w:val="subscript"/>
              </w:rPr>
              <w:t>2</w:t>
            </w:r>
            <w:r w:rsidRPr="00C26DC8">
              <w:rPr>
                <w:rFonts w:hint="eastAsia"/>
                <w:szCs w:val="22"/>
              </w:rPr>
              <w:t xml:space="preserve"> emission factor respectively.</w:t>
            </w:r>
          </w:p>
          <w:p w14:paraId="2158ED48" w14:textId="77777777" w:rsidR="00B16198" w:rsidRPr="00C26DC8" w:rsidRDefault="00B16198" w:rsidP="00EC69A0">
            <w:pPr>
              <w:rPr>
                <w:szCs w:val="22"/>
              </w:rPr>
            </w:pPr>
          </w:p>
          <w:p w14:paraId="6B939D39" w14:textId="01425894" w:rsidR="00B16198" w:rsidRPr="00C26DC8" w:rsidRDefault="00B16198" w:rsidP="00EC69A0">
            <w:pPr>
              <w:rPr>
                <w:szCs w:val="22"/>
              </w:rPr>
            </w:pPr>
            <w:r w:rsidRPr="00C26DC8">
              <w:rPr>
                <w:szCs w:val="22"/>
              </w:rPr>
              <w:t xml:space="preserve">When project </w:t>
            </w:r>
            <w:r w:rsidRPr="00B16198">
              <w:t>HREHP</w:t>
            </w:r>
            <w:r>
              <w:rPr>
                <w:rFonts w:hint="eastAsia"/>
              </w:rPr>
              <w:t>s</w:t>
            </w:r>
            <w:r w:rsidRPr="00C26DC8">
              <w:rPr>
                <w:szCs w:val="22"/>
              </w:rPr>
              <w:t xml:space="preserve"> may consume both grid electricity and captive electricity, the project participant applies the CO</w:t>
            </w:r>
            <w:r w:rsidRPr="004A60E5">
              <w:rPr>
                <w:szCs w:val="22"/>
                <w:vertAlign w:val="subscript"/>
              </w:rPr>
              <w:t>2</w:t>
            </w:r>
            <w:r w:rsidRPr="00C26DC8">
              <w:rPr>
                <w:szCs w:val="22"/>
              </w:rPr>
              <w:t xml:space="preserve"> emission factor with lower value.</w:t>
            </w:r>
          </w:p>
          <w:p w14:paraId="19038B25" w14:textId="77777777" w:rsidR="00B16198" w:rsidRPr="00C26DC8" w:rsidRDefault="00B16198" w:rsidP="00EC69A0">
            <w:pPr>
              <w:rPr>
                <w:szCs w:val="22"/>
              </w:rPr>
            </w:pPr>
          </w:p>
          <w:p w14:paraId="37FDD299" w14:textId="77777777" w:rsidR="00B16198" w:rsidRPr="00C26DC8" w:rsidRDefault="00B16198" w:rsidP="00EC69A0">
            <w:pPr>
              <w:rPr>
                <w:szCs w:val="22"/>
              </w:rPr>
            </w:pPr>
            <w:r w:rsidRPr="00C26DC8">
              <w:rPr>
                <w:rFonts w:hint="eastAsia"/>
                <w:szCs w:val="22"/>
              </w:rPr>
              <w:t>[C</w:t>
            </w:r>
            <w:r w:rsidRPr="00C26DC8">
              <w:rPr>
                <w:szCs w:val="22"/>
              </w:rPr>
              <w:t>O</w:t>
            </w:r>
            <w:r w:rsidRPr="00C26DC8">
              <w:rPr>
                <w:szCs w:val="22"/>
                <w:vertAlign w:val="subscript"/>
              </w:rPr>
              <w:t>2</w:t>
            </w:r>
            <w:r w:rsidRPr="00C26DC8">
              <w:rPr>
                <w:szCs w:val="22"/>
              </w:rPr>
              <w:t xml:space="preserve"> emission factor</w:t>
            </w:r>
            <w:r w:rsidRPr="00C26DC8">
              <w:rPr>
                <w:rFonts w:hint="eastAsia"/>
                <w:szCs w:val="22"/>
              </w:rPr>
              <w:t>]</w:t>
            </w:r>
          </w:p>
          <w:p w14:paraId="1F850E5A" w14:textId="77777777" w:rsidR="00B16198" w:rsidRPr="00C26DC8" w:rsidRDefault="00B16198" w:rsidP="00EC69A0">
            <w:pPr>
              <w:rPr>
                <w:szCs w:val="22"/>
              </w:rPr>
            </w:pPr>
            <w:r w:rsidRPr="00C26DC8">
              <w:rPr>
                <w:rFonts w:hint="eastAsia"/>
                <w:szCs w:val="22"/>
              </w:rPr>
              <w:t>F</w:t>
            </w:r>
            <w:r w:rsidRPr="00C26DC8">
              <w:rPr>
                <w:szCs w:val="22"/>
              </w:rPr>
              <w:t>or grid electricity:</w:t>
            </w:r>
            <w:r w:rsidRPr="00C26DC8">
              <w:rPr>
                <w:rFonts w:hint="eastAsia"/>
                <w:szCs w:val="22"/>
              </w:rPr>
              <w:t xml:space="preserve"> </w:t>
            </w:r>
            <w:r w:rsidRPr="00C26DC8">
              <w:rPr>
                <w:szCs w:val="22"/>
              </w:rPr>
              <w:t xml:space="preserve">The most recent value available </w:t>
            </w:r>
            <w:r w:rsidRPr="00C26DC8">
              <w:rPr>
                <w:rFonts w:hint="eastAsia"/>
                <w:szCs w:val="22"/>
              </w:rPr>
              <w:t xml:space="preserve">from the source stated in this table </w:t>
            </w:r>
            <w:r w:rsidRPr="00C26DC8">
              <w:rPr>
                <w:szCs w:val="22"/>
              </w:rPr>
              <w:t>at the time of validation</w:t>
            </w:r>
          </w:p>
          <w:p w14:paraId="4E845335" w14:textId="77777777" w:rsidR="00B16198" w:rsidRPr="00C26DC8" w:rsidRDefault="00B16198" w:rsidP="00EC69A0">
            <w:pPr>
              <w:rPr>
                <w:szCs w:val="22"/>
              </w:rPr>
            </w:pPr>
          </w:p>
          <w:p w14:paraId="45790127" w14:textId="77777777" w:rsidR="00B16198" w:rsidRPr="00B958B3" w:rsidRDefault="00B16198" w:rsidP="00EC69A0">
            <w:pPr>
              <w:jc w:val="left"/>
              <w:rPr>
                <w:lang w:val="en-GB"/>
              </w:rPr>
            </w:pPr>
            <w:r w:rsidRPr="00C26DC8">
              <w:rPr>
                <w:lang w:val="en-GB"/>
              </w:rPr>
              <w:t xml:space="preserve">For captive electricity, it is </w:t>
            </w:r>
            <w:r w:rsidRPr="00C26DC8">
              <w:rPr>
                <w:rFonts w:hint="eastAsia"/>
                <w:lang w:val="en-GB"/>
              </w:rPr>
              <w:t>determined</w:t>
            </w:r>
            <w:r w:rsidRPr="00C26DC8">
              <w:rPr>
                <w:lang w:val="en-GB"/>
              </w:rPr>
              <w:t xml:space="preserve"> based on the follo</w:t>
            </w:r>
            <w:r w:rsidRPr="00B958B3">
              <w:rPr>
                <w:lang w:val="en-GB"/>
              </w:rPr>
              <w:t xml:space="preserve">wing </w:t>
            </w:r>
            <w:r w:rsidRPr="00B958B3">
              <w:rPr>
                <w:rFonts w:hint="eastAsia"/>
                <w:lang w:val="en-GB"/>
              </w:rPr>
              <w:t>options</w:t>
            </w:r>
            <w:r w:rsidRPr="00B958B3">
              <w:rPr>
                <w:lang w:val="en-GB"/>
              </w:rPr>
              <w:t>:</w:t>
            </w:r>
          </w:p>
          <w:p w14:paraId="4E2E1A65" w14:textId="77777777" w:rsidR="00B16198" w:rsidRPr="00B958B3" w:rsidRDefault="00B16198" w:rsidP="00EC69A0">
            <w:pPr>
              <w:jc w:val="left"/>
              <w:rPr>
                <w:lang w:val="en-GB"/>
              </w:rPr>
            </w:pPr>
          </w:p>
          <w:p w14:paraId="59B77DBD" w14:textId="77777777" w:rsidR="00B16198" w:rsidRPr="00C26DC8" w:rsidRDefault="00B16198" w:rsidP="00EC69A0">
            <w:pPr>
              <w:jc w:val="left"/>
              <w:rPr>
                <w:lang w:val="en-GB"/>
              </w:rPr>
            </w:pPr>
            <w:r w:rsidRPr="00B958B3">
              <w:rPr>
                <w:rFonts w:hint="eastAsia"/>
                <w:lang w:val="en-GB"/>
              </w:rPr>
              <w:t>a) C</w:t>
            </w:r>
            <w:r w:rsidRPr="00B958B3">
              <w:rPr>
                <w:lang w:val="en-GB"/>
              </w:rPr>
              <w:t xml:space="preserve">alculated </w:t>
            </w:r>
            <w:r w:rsidRPr="00B958B3">
              <w:rPr>
                <w:rFonts w:hint="eastAsia"/>
                <w:lang w:val="en-GB"/>
              </w:rPr>
              <w:t xml:space="preserve">from its power generation efficiency </w:t>
            </w:r>
            <w:r w:rsidRPr="00B958B3">
              <w:rPr>
                <w:lang w:val="en-GB"/>
              </w:rPr>
              <w:t>(</w:t>
            </w:r>
            <w:proofErr w:type="spellStart"/>
            <w:r w:rsidRPr="00B958B3">
              <w:rPr>
                <w:lang w:val="en-GB"/>
              </w:rPr>
              <w:t>η</w:t>
            </w:r>
            <w:r w:rsidRPr="00B958B3">
              <w:rPr>
                <w:vertAlign w:val="subscript"/>
                <w:lang w:val="en-GB"/>
              </w:rPr>
              <w:t>elec</w:t>
            </w:r>
            <w:r>
              <w:rPr>
                <w:rFonts w:hint="eastAsia"/>
                <w:vertAlign w:val="subscript"/>
                <w:lang w:val="en-GB"/>
              </w:rPr>
              <w:t>,CG</w:t>
            </w:r>
            <w:proofErr w:type="spellEnd"/>
            <w:r w:rsidRPr="00B958B3">
              <w:rPr>
                <w:lang w:val="en-GB"/>
              </w:rPr>
              <w:t xml:space="preserve"> [%])</w:t>
            </w:r>
            <w:r w:rsidRPr="00B958B3">
              <w:rPr>
                <w:rFonts w:hint="eastAsia"/>
                <w:lang w:val="en-GB"/>
              </w:rPr>
              <w:t xml:space="preserve"> obtained from manufacture</w:t>
            </w:r>
            <w:r w:rsidRPr="00C26DC8">
              <w:rPr>
                <w:rFonts w:hint="eastAsia"/>
                <w:lang w:val="en-GB"/>
              </w:rPr>
              <w:t>r</w:t>
            </w:r>
            <w:r w:rsidRPr="00C26DC8">
              <w:rPr>
                <w:lang w:val="en-GB"/>
              </w:rPr>
              <w:t>’</w:t>
            </w:r>
            <w:r w:rsidRPr="00C26DC8">
              <w:rPr>
                <w:rFonts w:hint="eastAsia"/>
                <w:lang w:val="en-GB"/>
              </w:rPr>
              <w:t>s specification</w:t>
            </w:r>
          </w:p>
          <w:p w14:paraId="6F5FAED3" w14:textId="77777777" w:rsidR="00B16198" w:rsidRDefault="00B16198" w:rsidP="00EC69A0">
            <w:pPr>
              <w:jc w:val="left"/>
              <w:rPr>
                <w:lang w:val="en-GB"/>
              </w:rPr>
            </w:pPr>
            <w:r w:rsidRPr="00C26DC8">
              <w:rPr>
                <w:lang w:val="en-GB"/>
              </w:rPr>
              <w:t xml:space="preserve">The power generation efficiency based on lower heating value (LHV) of the </w:t>
            </w:r>
            <w:r w:rsidRPr="00C26DC8">
              <w:rPr>
                <w:rFonts w:hint="eastAsia"/>
                <w:color w:val="000000" w:themeColor="text1"/>
                <w:szCs w:val="22"/>
                <w:lang w:val="en-GB"/>
              </w:rPr>
              <w:t>captive power generation system</w:t>
            </w:r>
            <w:r w:rsidRPr="00C26DC8">
              <w:rPr>
                <w:lang w:val="en-GB"/>
              </w:rPr>
              <w:t xml:space="preserve"> from the manufacturer’s specification is applied;</w:t>
            </w:r>
          </w:p>
          <w:p w14:paraId="44C2B576" w14:textId="77777777" w:rsidR="00B16198" w:rsidRPr="005C7E11" w:rsidRDefault="00393AEC" w:rsidP="00EC69A0">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=3.6×</m:t>
                </m:r>
                <m:f>
                  <m:fPr>
                    <m:ctrlPr>
                      <w:rPr>
                        <w:rFonts w:ascii="Cambria Math" w:hAnsi="Cambria Math"/>
                        <w:lang w:val="en-GB"/>
                      </w:rPr>
                    </m:ctrlPr>
                  </m:fPr>
                  <m:num>
                    <m:r>
                      <m:rPr>
                        <m:sty m:val="p"/>
                      </m:rPr>
                      <w:rPr>
                        <w:rFonts w:ascii="Cambria Math" w:hAnsi="Cambria Math"/>
                        <w:lang w:val="en-GB"/>
                      </w:rPr>
                      <m:t>100</m:t>
                    </m:r>
                  </m:num>
                  <m:den>
                    <m:sSub>
                      <m:sSubPr>
                        <m:ctrlPr>
                          <w:rPr>
                            <w:rFonts w:ascii="Cambria Math" w:hAnsi="Cambria Math"/>
                            <w:lang w:val="en-GB"/>
                          </w:rPr>
                        </m:ctrlPr>
                      </m:sSubPr>
                      <m:e>
                        <m:r>
                          <m:rPr>
                            <m:sty m:val="p"/>
                          </m:rPr>
                          <w:rPr>
                            <w:rFonts w:ascii="Cambria Math" w:hAnsi="Cambria Math"/>
                            <w:lang w:val="en-GB"/>
                          </w:rPr>
                          <m:t>η</m:t>
                        </m:r>
                      </m:e>
                      <m:sub>
                        <m:r>
                          <m:rPr>
                            <m:sty m:val="p"/>
                          </m:rPr>
                          <w:rPr>
                            <w:rFonts w:ascii="Cambria Math" w:hAnsi="Cambria Math" w:hint="eastAsia"/>
                            <w:lang w:val="en-GB"/>
                          </w:rPr>
                          <m:t>elec</m:t>
                        </m:r>
                        <m:r>
                          <m:rPr>
                            <m:sty m:val="p"/>
                          </m:rPr>
                          <w:rPr>
                            <w:rFonts w:ascii="Cambria Math" w:hAnsi="Cambria Math"/>
                            <w:lang w:val="en-GB"/>
                          </w:rPr>
                          <m:t>,CG</m:t>
                        </m:r>
                      </m:sub>
                    </m:sSub>
                  </m:den>
                </m:f>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lang w:val="en-GB"/>
                  </w:rPr>
                  <w:br/>
                </m:r>
              </m:oMath>
            </m:oMathPara>
          </w:p>
          <w:p w14:paraId="7CB83D6A" w14:textId="77777777" w:rsidR="00B16198" w:rsidRPr="00B958B3" w:rsidRDefault="00B16198" w:rsidP="00EC69A0">
            <w:pPr>
              <w:jc w:val="left"/>
              <w:rPr>
                <w:lang w:val="en-GB"/>
              </w:rPr>
            </w:pPr>
            <w:r w:rsidRPr="00B958B3">
              <w:rPr>
                <w:rFonts w:hint="eastAsia"/>
                <w:lang w:val="en-GB"/>
              </w:rPr>
              <w:t>b) C</w:t>
            </w:r>
            <w:r w:rsidRPr="00B958B3">
              <w:rPr>
                <w:lang w:val="en-GB"/>
              </w:rPr>
              <w:t xml:space="preserve">alculated </w:t>
            </w:r>
            <w:r w:rsidRPr="00B958B3">
              <w:rPr>
                <w:rFonts w:hint="eastAsia"/>
                <w:lang w:val="en-GB"/>
              </w:rPr>
              <w:t>from measured data</w:t>
            </w:r>
          </w:p>
          <w:p w14:paraId="43190BA3" w14:textId="77777777" w:rsidR="00B16198" w:rsidRDefault="00B16198" w:rsidP="00EC69A0">
            <w:pPr>
              <w:jc w:val="left"/>
              <w:rPr>
                <w:lang w:val="en-GB"/>
              </w:rPr>
            </w:pPr>
            <w:r w:rsidRPr="00B958B3">
              <w:rPr>
                <w:lang w:val="en-GB"/>
              </w:rPr>
              <w:t>The power generation efficiency</w:t>
            </w:r>
            <w:r w:rsidRPr="00B958B3">
              <w:rPr>
                <w:rFonts w:hint="eastAsia"/>
                <w:lang w:val="en-GB"/>
              </w:rPr>
              <w:t xml:space="preserve"> calculated from monitore</w:t>
            </w:r>
            <w:r w:rsidRPr="00C26DC8">
              <w:rPr>
                <w:rFonts w:hint="eastAsia"/>
                <w:lang w:val="en-GB"/>
              </w:rPr>
              <w:t>d data of the amount of fuel input for power generation (</w:t>
            </w:r>
            <w:proofErr w:type="spellStart"/>
            <w:r>
              <w:rPr>
                <w:rFonts w:hint="eastAsia"/>
                <w:lang w:val="en-GB"/>
              </w:rPr>
              <w:t>FC</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and the amount of </w:t>
            </w:r>
            <w:r w:rsidRPr="00C26DC8">
              <w:rPr>
                <w:rFonts w:hint="eastAsia"/>
                <w:lang w:val="en-GB"/>
              </w:rPr>
              <w:lastRenderedPageBreak/>
              <w:t>electricity generated (</w:t>
            </w:r>
            <w:proofErr w:type="spellStart"/>
            <w:r>
              <w:rPr>
                <w:rFonts w:hint="eastAsia"/>
                <w:lang w:val="en-GB"/>
              </w:rPr>
              <w:t>EG</w:t>
            </w:r>
            <w:r w:rsidRPr="00AC050A">
              <w:rPr>
                <w:rFonts w:hint="eastAsia"/>
                <w:vertAlign w:val="subscript"/>
                <w:lang w:val="en-GB"/>
              </w:rPr>
              <w:t>PJ,</w:t>
            </w:r>
            <w:r>
              <w:rPr>
                <w:rFonts w:hint="eastAsia"/>
                <w:vertAlign w:val="subscript"/>
                <w:lang w:val="en-GB"/>
              </w:rPr>
              <w:t>CG,</w:t>
            </w:r>
            <w:r w:rsidRPr="00AC050A">
              <w:rPr>
                <w:rFonts w:hint="eastAsia"/>
                <w:vertAlign w:val="subscript"/>
                <w:lang w:val="en-GB"/>
              </w:rPr>
              <w:t>p</w:t>
            </w:r>
            <w:proofErr w:type="spellEnd"/>
            <w:r w:rsidRPr="00C26DC8">
              <w:rPr>
                <w:rFonts w:hint="eastAsia"/>
                <w:lang w:val="en-GB"/>
              </w:rPr>
              <w:t xml:space="preserve">) during the monitoring period </w:t>
            </w:r>
            <w:r w:rsidRPr="00C26DC8">
              <w:rPr>
                <w:rFonts w:hint="eastAsia"/>
                <w:i/>
                <w:lang w:val="en-GB"/>
              </w:rPr>
              <w:t>p</w:t>
            </w:r>
            <w:r w:rsidRPr="00C26DC8">
              <w:rPr>
                <w:rFonts w:hint="eastAsia"/>
                <w:lang w:val="en-GB"/>
              </w:rPr>
              <w:t xml:space="preserve"> is applied. The measurement is conducted with the monitoring equipment to </w:t>
            </w:r>
            <w:r w:rsidRPr="00C26DC8">
              <w:rPr>
                <w:lang w:val="en-GB"/>
              </w:rPr>
              <w:t>which calibration certificate is issued by an entity accredited under national/international standards;</w:t>
            </w:r>
          </w:p>
          <w:p w14:paraId="32E03712" w14:textId="77777777" w:rsidR="00B16198" w:rsidRPr="009C267C" w:rsidRDefault="00393AEC" w:rsidP="00EC69A0">
            <w:pPr>
              <w:jc w:val="left"/>
              <w:rPr>
                <w:lang w:val="en-GB"/>
              </w:rPr>
            </w:pPr>
            <m:oMathPara>
              <m:oMath>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elec</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FC</m:t>
                    </m:r>
                  </m:e>
                  <m:sub>
                    <m:r>
                      <m:rPr>
                        <m:sty m:val="p"/>
                      </m:rPr>
                      <w:rPr>
                        <w:rFonts w:ascii="Cambria Math" w:hAnsi="Cambria Math"/>
                        <w:lang w:val="en-GB"/>
                      </w:rPr>
                      <m:t>PJ,CG,p</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NCV</m:t>
                    </m:r>
                  </m:e>
                  <m:sub>
                    <m:r>
                      <m:rPr>
                        <m:sty m:val="p"/>
                      </m:rPr>
                      <w:rPr>
                        <w:rFonts w:ascii="Cambria Math" w:hAnsi="Cambria Math"/>
                        <w:lang w:val="en-GB"/>
                      </w:rPr>
                      <m:t>fuel,CG</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EF</m:t>
                    </m:r>
                  </m:e>
                  <m:sub>
                    <m:r>
                      <m:rPr>
                        <m:sty m:val="p"/>
                      </m:rPr>
                      <w:rPr>
                        <w:rFonts w:ascii="Cambria Math" w:hAnsi="Cambria Math"/>
                        <w:lang w:val="en-GB"/>
                      </w:rPr>
                      <m:t>fuel,CG</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1</m:t>
                    </m:r>
                  </m:num>
                  <m:den>
                    <m:sSub>
                      <m:sSubPr>
                        <m:ctrlPr>
                          <w:rPr>
                            <w:rFonts w:ascii="Cambria Math" w:hAnsi="Cambria Math"/>
                            <w:lang w:val="en-GB"/>
                          </w:rPr>
                        </m:ctrlPr>
                      </m:sSubPr>
                      <m:e>
                        <m:r>
                          <m:rPr>
                            <m:sty m:val="p"/>
                          </m:rPr>
                          <w:rPr>
                            <w:rFonts w:ascii="Cambria Math" w:hAnsi="Cambria Math"/>
                            <w:lang w:val="en-GB"/>
                          </w:rPr>
                          <m:t>EG</m:t>
                        </m:r>
                      </m:e>
                      <m:sub>
                        <m:r>
                          <m:rPr>
                            <m:sty m:val="p"/>
                          </m:rPr>
                          <w:rPr>
                            <w:rFonts w:ascii="Cambria Math" w:hAnsi="Cambria Math"/>
                            <w:lang w:val="en-GB"/>
                          </w:rPr>
                          <m:t>PJ,CG,p</m:t>
                        </m:r>
                      </m:sub>
                    </m:sSub>
                  </m:den>
                </m:f>
              </m:oMath>
            </m:oMathPara>
          </w:p>
          <w:p w14:paraId="5EAD729F" w14:textId="77777777" w:rsidR="00B16198" w:rsidRPr="00C26DC8" w:rsidRDefault="00B16198" w:rsidP="00EC69A0">
            <w:pPr>
              <w:jc w:val="left"/>
              <w:rPr>
                <w:lang w:val="en-GB"/>
              </w:rPr>
            </w:pPr>
            <w:r w:rsidRPr="00C26DC8">
              <w:rPr>
                <w:lang w:val="en-GB"/>
              </w:rPr>
              <w:t>W</w:t>
            </w:r>
            <w:r w:rsidRPr="00C26DC8">
              <w:rPr>
                <w:rFonts w:hint="eastAsia"/>
                <w:lang w:val="en-GB"/>
              </w:rPr>
              <w:t>here:</w:t>
            </w:r>
          </w:p>
          <w:p w14:paraId="3F1329BC" w14:textId="77777777" w:rsidR="00B16198" w:rsidRPr="00B958B3" w:rsidRDefault="00B16198" w:rsidP="00EC69A0">
            <w:pPr>
              <w:jc w:val="left"/>
              <w:rPr>
                <w:lang w:val="en-GB"/>
              </w:rPr>
            </w:pPr>
            <w:proofErr w:type="spellStart"/>
            <w:r>
              <w:rPr>
                <w:rFonts w:hint="eastAsia"/>
                <w:lang w:val="en-GB"/>
              </w:rPr>
              <w:t>NCV</w:t>
            </w:r>
            <w:r w:rsidRPr="0054015A">
              <w:rPr>
                <w:rFonts w:hint="eastAsia"/>
                <w:vertAlign w:val="subscript"/>
                <w:lang w:val="en-GB"/>
              </w:rPr>
              <w:t>fuel</w:t>
            </w:r>
            <w:r>
              <w:rPr>
                <w:rFonts w:hint="eastAsia"/>
                <w:vertAlign w:val="subscript"/>
                <w:lang w:val="en-GB"/>
              </w:rPr>
              <w:t>,CG</w:t>
            </w:r>
            <w:proofErr w:type="spellEnd"/>
            <w:r w:rsidRPr="00C26DC8">
              <w:rPr>
                <w:rFonts w:hint="eastAsia"/>
                <w:lang w:val="en-GB"/>
              </w:rPr>
              <w:t>:</w:t>
            </w:r>
            <w:r w:rsidRPr="00C26DC8">
              <w:t xml:space="preserve"> </w:t>
            </w:r>
            <w:r w:rsidRPr="00B81824">
              <w:rPr>
                <w:lang w:val="en-GB"/>
              </w:rPr>
              <w:t xml:space="preserve">Net calorific value of fuel consumed by the captive power generation system </w:t>
            </w:r>
            <w:r w:rsidRPr="00C26DC8">
              <w:rPr>
                <w:lang w:val="en-GB"/>
              </w:rPr>
              <w:t>[GJ/</w:t>
            </w:r>
            <w:r w:rsidRPr="00C26DC8">
              <w:rPr>
                <w:rFonts w:hint="eastAsia"/>
                <w:lang w:val="en-GB"/>
              </w:rPr>
              <w:t>ma</w:t>
            </w:r>
            <w:r w:rsidRPr="00B958B3">
              <w:rPr>
                <w:rFonts w:hint="eastAsia"/>
                <w:lang w:val="en-GB"/>
              </w:rPr>
              <w:t xml:space="preserve">ss or </w:t>
            </w:r>
            <w:r>
              <w:rPr>
                <w:rFonts w:hint="eastAsia"/>
                <w:lang w:val="en-GB"/>
              </w:rPr>
              <w:t>volume</w:t>
            </w:r>
            <w:r w:rsidRPr="00B958B3">
              <w:rPr>
                <w:lang w:val="en-GB"/>
              </w:rPr>
              <w:t>]</w:t>
            </w:r>
          </w:p>
          <w:p w14:paraId="5D34E152" w14:textId="77777777" w:rsidR="00B16198" w:rsidRPr="000C086C" w:rsidRDefault="00B16198" w:rsidP="00EC69A0">
            <w:pPr>
              <w:jc w:val="left"/>
              <w:rPr>
                <w:lang w:val="en-GB"/>
              </w:rPr>
            </w:pPr>
          </w:p>
          <w:p w14:paraId="50B4E054" w14:textId="77777777" w:rsidR="00B16198" w:rsidRPr="00B958B3" w:rsidRDefault="00B16198" w:rsidP="00EC69A0">
            <w:pPr>
              <w:jc w:val="left"/>
              <w:rPr>
                <w:color w:val="000000" w:themeColor="text1"/>
              </w:rPr>
            </w:pPr>
            <w:r w:rsidRPr="00B958B3">
              <w:rPr>
                <w:color w:val="000000" w:themeColor="text1"/>
              </w:rPr>
              <w:t>Note:</w:t>
            </w:r>
          </w:p>
          <w:p w14:paraId="460ED2AD" w14:textId="77777777" w:rsidR="00B16198" w:rsidRPr="00B958B3" w:rsidRDefault="00B16198" w:rsidP="00EC69A0">
            <w:pPr>
              <w:jc w:val="left"/>
              <w:rPr>
                <w:color w:val="000000" w:themeColor="text1"/>
              </w:rPr>
            </w:pPr>
            <w:r w:rsidRPr="00B958B3">
              <w:rPr>
                <w:color w:val="000000" w:themeColor="text1"/>
              </w:rPr>
              <w:t xml:space="preserve">In case the captive electricity generation system meets all of the following conditions, the value in the following table may be applied to </w:t>
            </w:r>
            <w:proofErr w:type="spellStart"/>
            <w:r w:rsidRPr="00B958B3">
              <w:rPr>
                <w:color w:val="000000" w:themeColor="text1"/>
              </w:rPr>
              <w:t>EF</w:t>
            </w:r>
            <w:r w:rsidRPr="00B958B3">
              <w:rPr>
                <w:color w:val="000000" w:themeColor="text1"/>
                <w:vertAlign w:val="subscript"/>
              </w:rPr>
              <w:t>elec</w:t>
            </w:r>
            <w:proofErr w:type="spellEnd"/>
            <w:r w:rsidRPr="00B958B3">
              <w:rPr>
                <w:color w:val="000000" w:themeColor="text1"/>
              </w:rPr>
              <w:t xml:space="preserve"> depending on the consumed fuel type.</w:t>
            </w:r>
          </w:p>
          <w:p w14:paraId="41B520B9" w14:textId="77777777" w:rsidR="00B16198" w:rsidRPr="00B958B3" w:rsidRDefault="00B16198" w:rsidP="00EC69A0">
            <w:pPr>
              <w:jc w:val="left"/>
              <w:rPr>
                <w:color w:val="000000" w:themeColor="text1"/>
              </w:rPr>
            </w:pPr>
          </w:p>
          <w:p w14:paraId="5CB525EF" w14:textId="77777777" w:rsidR="00B16198" w:rsidRPr="00B958B3" w:rsidRDefault="00B16198" w:rsidP="00B16198">
            <w:pPr>
              <w:pStyle w:val="af9"/>
              <w:numPr>
                <w:ilvl w:val="0"/>
                <w:numId w:val="5"/>
              </w:numPr>
              <w:jc w:val="left"/>
              <w:rPr>
                <w:color w:val="000000" w:themeColor="text1"/>
              </w:rPr>
            </w:pPr>
            <w:r w:rsidRPr="00B958B3">
              <w:rPr>
                <w:color w:val="000000" w:themeColor="text1"/>
              </w:rPr>
              <w:t>The system is non-renewable generation system</w:t>
            </w:r>
          </w:p>
          <w:p w14:paraId="2C7D1BAA" w14:textId="77777777" w:rsidR="00B16198" w:rsidRPr="00B958B3" w:rsidRDefault="00B16198" w:rsidP="00B16198">
            <w:pPr>
              <w:pStyle w:val="af9"/>
              <w:numPr>
                <w:ilvl w:val="0"/>
                <w:numId w:val="5"/>
              </w:numPr>
              <w:jc w:val="left"/>
              <w:rPr>
                <w:color w:val="000000" w:themeColor="text1"/>
              </w:rPr>
            </w:pPr>
            <w:r w:rsidRPr="00B958B3">
              <w:rPr>
                <w:color w:val="000000" w:themeColor="text1"/>
              </w:rPr>
              <w:t>Electricity generation capacity of the system is less than or equal to 15 MW</w:t>
            </w:r>
          </w:p>
          <w:p w14:paraId="569B1A6E" w14:textId="77777777" w:rsidR="00B16198" w:rsidRPr="00E9488A" w:rsidRDefault="00B16198" w:rsidP="00EC69A0">
            <w:pPr>
              <w:jc w:val="left"/>
              <w:rPr>
                <w:highlight w:val="yellow"/>
              </w:rPr>
            </w:pPr>
          </w:p>
          <w:tbl>
            <w:tblPr>
              <w:tblStyle w:val="af6"/>
              <w:tblW w:w="3984" w:type="dxa"/>
              <w:jc w:val="center"/>
              <w:tblLook w:val="04A0" w:firstRow="1" w:lastRow="0" w:firstColumn="1" w:lastColumn="0" w:noHBand="0" w:noVBand="1"/>
            </w:tblPr>
            <w:tblGrid>
              <w:gridCol w:w="1340"/>
              <w:gridCol w:w="1130"/>
              <w:gridCol w:w="1514"/>
            </w:tblGrid>
            <w:tr w:rsidR="00B16198" w:rsidRPr="00E9488A" w14:paraId="650B6963" w14:textId="77777777" w:rsidTr="00EC69A0">
              <w:trPr>
                <w:trHeight w:val="482"/>
                <w:jc w:val="center"/>
              </w:trPr>
              <w:tc>
                <w:tcPr>
                  <w:tcW w:w="1340" w:type="dxa"/>
                  <w:shd w:val="pct5" w:color="auto" w:fill="auto"/>
                  <w:vAlign w:val="center"/>
                </w:tcPr>
                <w:p w14:paraId="1751C75A" w14:textId="77777777" w:rsidR="00B16198" w:rsidRPr="00B958B3" w:rsidRDefault="00B16198" w:rsidP="00EC69A0">
                  <w:pPr>
                    <w:jc w:val="center"/>
                    <w:rPr>
                      <w:rFonts w:eastAsiaTheme="minorEastAsia"/>
                      <w:szCs w:val="22"/>
                    </w:rPr>
                  </w:pPr>
                  <w:r w:rsidRPr="00B958B3">
                    <w:rPr>
                      <w:rFonts w:eastAsiaTheme="minorEastAsia"/>
                      <w:szCs w:val="22"/>
                    </w:rPr>
                    <w:t>fuel type</w:t>
                  </w:r>
                </w:p>
              </w:tc>
              <w:tc>
                <w:tcPr>
                  <w:tcW w:w="1130" w:type="dxa"/>
                  <w:shd w:val="pct5" w:color="auto" w:fill="auto"/>
                  <w:vAlign w:val="center"/>
                </w:tcPr>
                <w:p w14:paraId="375995EC" w14:textId="77777777" w:rsidR="00B16198" w:rsidRPr="00B958B3" w:rsidRDefault="00B16198" w:rsidP="00EC69A0">
                  <w:pPr>
                    <w:jc w:val="center"/>
                    <w:rPr>
                      <w:szCs w:val="22"/>
                    </w:rPr>
                  </w:pPr>
                  <w:r w:rsidRPr="00B958B3">
                    <w:rPr>
                      <w:szCs w:val="22"/>
                    </w:rPr>
                    <w:t xml:space="preserve">Diesel fuel </w:t>
                  </w:r>
                </w:p>
              </w:tc>
              <w:tc>
                <w:tcPr>
                  <w:tcW w:w="1514" w:type="dxa"/>
                  <w:shd w:val="pct5" w:color="auto" w:fill="auto"/>
                  <w:vAlign w:val="center"/>
                </w:tcPr>
                <w:p w14:paraId="02D94A7E" w14:textId="77777777" w:rsidR="00B16198" w:rsidRPr="00B958B3" w:rsidRDefault="00B16198" w:rsidP="00EC69A0">
                  <w:pPr>
                    <w:jc w:val="center"/>
                    <w:rPr>
                      <w:szCs w:val="22"/>
                    </w:rPr>
                  </w:pPr>
                  <w:r w:rsidRPr="00B958B3">
                    <w:rPr>
                      <w:szCs w:val="22"/>
                    </w:rPr>
                    <w:t>Natural gas</w:t>
                  </w:r>
                </w:p>
              </w:tc>
            </w:tr>
            <w:tr w:rsidR="00B16198" w:rsidRPr="00E9488A" w14:paraId="37E0DA1F" w14:textId="77777777" w:rsidTr="00EC69A0">
              <w:trPr>
                <w:trHeight w:val="525"/>
                <w:jc w:val="center"/>
              </w:trPr>
              <w:tc>
                <w:tcPr>
                  <w:tcW w:w="1340" w:type="dxa"/>
                  <w:shd w:val="pct5" w:color="auto" w:fill="auto"/>
                  <w:vAlign w:val="center"/>
                </w:tcPr>
                <w:p w14:paraId="01D6DBDB" w14:textId="77777777" w:rsidR="00B16198" w:rsidRPr="00B958B3" w:rsidRDefault="00393AEC" w:rsidP="00EC69A0">
                  <w:pPr>
                    <w:jc w:val="center"/>
                    <w:rPr>
                      <w:rFonts w:eastAsiaTheme="minorEastAsia"/>
                      <w:szCs w:val="22"/>
                    </w:rPr>
                  </w:pPr>
                  <m:oMathPara>
                    <m:oMath>
                      <m:sSub>
                        <m:sSubPr>
                          <m:ctrlPr>
                            <w:rPr>
                              <w:rFonts w:ascii="Cambria Math"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1130" w:type="dxa"/>
                  <w:vAlign w:val="center"/>
                </w:tcPr>
                <w:p w14:paraId="2ABCFF5B" w14:textId="77777777" w:rsidR="00B16198" w:rsidRPr="00B958B3" w:rsidRDefault="00B16198" w:rsidP="00EC69A0">
                  <w:pPr>
                    <w:pStyle w:val="af9"/>
                    <w:ind w:left="0"/>
                    <w:jc w:val="center"/>
                    <w:rPr>
                      <w:szCs w:val="22"/>
                    </w:rPr>
                  </w:pPr>
                  <w:r w:rsidRPr="00B958B3">
                    <w:rPr>
                      <w:szCs w:val="22"/>
                    </w:rPr>
                    <w:t>0.8</w:t>
                  </w:r>
                  <w:r w:rsidRPr="0012093D">
                    <w:rPr>
                      <w:szCs w:val="22"/>
                      <w:vertAlign w:val="subscript"/>
                    </w:rPr>
                    <w:t xml:space="preserve"> </w:t>
                  </w:r>
                  <w:r w:rsidRPr="0012093D">
                    <w:rPr>
                      <w:rFonts w:hint="eastAsia"/>
                      <w:vertAlign w:val="subscript"/>
                      <w:lang w:val="en-GB"/>
                    </w:rPr>
                    <w:t>*</w:t>
                  </w:r>
                  <w:r w:rsidRPr="0012093D">
                    <w:rPr>
                      <w:vertAlign w:val="subscript"/>
                      <w:lang w:val="en-GB"/>
                    </w:rPr>
                    <w:t>1</w:t>
                  </w:r>
                </w:p>
              </w:tc>
              <w:tc>
                <w:tcPr>
                  <w:tcW w:w="1514" w:type="dxa"/>
                  <w:vAlign w:val="center"/>
                </w:tcPr>
                <w:p w14:paraId="2F9D12A4" w14:textId="77777777" w:rsidR="00B16198" w:rsidRPr="00B958B3" w:rsidRDefault="00B16198" w:rsidP="00EC69A0">
                  <w:pPr>
                    <w:pStyle w:val="af9"/>
                    <w:ind w:left="0"/>
                    <w:jc w:val="center"/>
                    <w:rPr>
                      <w:szCs w:val="22"/>
                    </w:rPr>
                  </w:pPr>
                  <w:r w:rsidRPr="00B958B3">
                    <w:rPr>
                      <w:szCs w:val="22"/>
                    </w:rPr>
                    <w:t>0.4</w:t>
                  </w:r>
                  <w:r w:rsidRPr="00B958B3">
                    <w:rPr>
                      <w:rFonts w:hint="eastAsia"/>
                      <w:szCs w:val="22"/>
                    </w:rPr>
                    <w:t>6</w:t>
                  </w:r>
                  <w:r w:rsidRPr="007B71CE">
                    <w:rPr>
                      <w:szCs w:val="22"/>
                      <w:vertAlign w:val="superscript"/>
                    </w:rPr>
                    <w:t xml:space="preserve"> </w:t>
                  </w:r>
                  <w:r w:rsidRPr="0012093D">
                    <w:rPr>
                      <w:rFonts w:hint="eastAsia"/>
                      <w:vertAlign w:val="subscript"/>
                      <w:lang w:val="en-GB"/>
                    </w:rPr>
                    <w:t>*</w:t>
                  </w:r>
                  <w:r w:rsidRPr="0012093D">
                    <w:rPr>
                      <w:vertAlign w:val="subscript"/>
                      <w:lang w:val="en-GB"/>
                    </w:rPr>
                    <w:t>2</w:t>
                  </w:r>
                </w:p>
              </w:tc>
            </w:tr>
          </w:tbl>
          <w:p w14:paraId="481CA81C" w14:textId="77777777" w:rsidR="00B16198" w:rsidRPr="00B958B3" w:rsidRDefault="00B16198" w:rsidP="00EC69A0">
            <w:pPr>
              <w:jc w:val="left"/>
              <w:rPr>
                <w:lang w:val="en-GB"/>
              </w:rPr>
            </w:pPr>
          </w:p>
          <w:p w14:paraId="0E6A13A4" w14:textId="77777777" w:rsidR="00B16198" w:rsidRPr="00B958B3" w:rsidRDefault="00B16198" w:rsidP="00EC69A0">
            <w:pPr>
              <w:jc w:val="left"/>
              <w:rPr>
                <w:color w:val="000000" w:themeColor="text1"/>
              </w:rPr>
            </w:pPr>
            <w:r w:rsidRPr="00B958B3">
              <w:rPr>
                <w:color w:val="000000" w:themeColor="text1"/>
              </w:rPr>
              <w:t>*1 The most recent value at the time of validation is applied.</w:t>
            </w:r>
          </w:p>
          <w:p w14:paraId="16802969" w14:textId="77777777" w:rsidR="00B16198" w:rsidRDefault="00B16198" w:rsidP="00EC69A0">
            <w:r w:rsidRPr="00B958B3">
              <w:rPr>
                <w:color w:val="000000" w:themeColor="text1"/>
              </w:rPr>
              <w:t>*2 The value is calculated with the equation in the option a) above. The lower value of default effective CO</w:t>
            </w:r>
            <w:r w:rsidRPr="00B958B3">
              <w:rPr>
                <w:color w:val="000000" w:themeColor="text1"/>
                <w:vertAlign w:val="subscript"/>
              </w:rPr>
              <w:t>2</w:t>
            </w:r>
            <w:r w:rsidRPr="00B958B3">
              <w:rPr>
                <w:color w:val="000000" w:themeColor="text1"/>
              </w:rPr>
              <w:t xml:space="preserve"> emission factor for natural gas (0.0543</w:t>
            </w:r>
            <w:r w:rsidRPr="00B958B3">
              <w:rPr>
                <w:rFonts w:hint="eastAsia"/>
                <w:color w:val="000000" w:themeColor="text1"/>
              </w:rPr>
              <w:t xml:space="preserve"> </w:t>
            </w:r>
            <w:r w:rsidRPr="00B958B3">
              <w:rPr>
                <w:color w:val="000000" w:themeColor="text1"/>
              </w:rPr>
              <w:t>tCO</w:t>
            </w:r>
            <w:r w:rsidRPr="00B958B3">
              <w:rPr>
                <w:color w:val="000000" w:themeColor="text1"/>
                <w:vertAlign w:val="subscript"/>
              </w:rPr>
              <w:t>2</w:t>
            </w:r>
            <w:r w:rsidRPr="00B958B3">
              <w:rPr>
                <w:color w:val="000000" w:themeColor="text1"/>
              </w:rPr>
              <w:t>/GJ), and the most efficient value of default efficiency for off-grid gas turbine systems (42%) are applied.</w:t>
            </w:r>
          </w:p>
          <w:p w14:paraId="3D6D34A4" w14:textId="06BCC689" w:rsidR="00B16198" w:rsidRPr="005748FA" w:rsidRDefault="00B16198" w:rsidP="00797D98">
            <w:pPr>
              <w:jc w:val="left"/>
              <w:rPr>
                <w:rFonts w:eastAsiaTheme="minorEastAsia"/>
                <w:szCs w:val="22"/>
                <w:lang w:val="en-GB"/>
              </w:rPr>
            </w:pPr>
          </w:p>
        </w:tc>
        <w:tc>
          <w:tcPr>
            <w:tcW w:w="2551" w:type="dxa"/>
            <w:shd w:val="clear" w:color="auto" w:fill="auto"/>
          </w:tcPr>
          <w:p w14:paraId="45C99DAD" w14:textId="77777777" w:rsidR="00B16198" w:rsidRDefault="00B16198" w:rsidP="00EC69A0">
            <w:pPr>
              <w:rPr>
                <w:szCs w:val="22"/>
              </w:rPr>
            </w:pPr>
            <w:r>
              <w:rPr>
                <w:szCs w:val="22"/>
              </w:rPr>
              <w:lastRenderedPageBreak/>
              <w:t>[</w:t>
            </w:r>
            <w:r w:rsidRPr="00CF3B55">
              <w:rPr>
                <w:szCs w:val="22"/>
              </w:rPr>
              <w:t>Grid electricity</w:t>
            </w:r>
            <w:r>
              <w:rPr>
                <w:szCs w:val="22"/>
              </w:rPr>
              <w:t>]</w:t>
            </w:r>
          </w:p>
          <w:p w14:paraId="62B2D528" w14:textId="502A4E63" w:rsidR="00B16198" w:rsidRDefault="00B16198" w:rsidP="00EC69A0">
            <w:pPr>
              <w:rPr>
                <w:szCs w:val="22"/>
              </w:rPr>
            </w:pPr>
            <w:r w:rsidRPr="00565209">
              <w:rPr>
                <w:szCs w:val="22"/>
              </w:rPr>
              <w:t xml:space="preserve">Ministry of Natural Resources and Environment </w:t>
            </w:r>
            <w:r>
              <w:rPr>
                <w:szCs w:val="22"/>
              </w:rPr>
              <w:t xml:space="preserve">of Vietnam </w:t>
            </w:r>
            <w:r w:rsidRPr="00565209">
              <w:rPr>
                <w:szCs w:val="22"/>
              </w:rPr>
              <w:t>(MONRE)</w:t>
            </w:r>
            <w:r>
              <w:t xml:space="preserve">, Vietnamese </w:t>
            </w:r>
            <w:r w:rsidRPr="0074088E">
              <w:t>DNA for CDM unless otherwise instructed by the Joint Committee.</w:t>
            </w:r>
          </w:p>
          <w:p w14:paraId="01A83B2C" w14:textId="77777777" w:rsidR="00B16198" w:rsidRDefault="00B16198" w:rsidP="00EC69A0">
            <w:pPr>
              <w:rPr>
                <w:szCs w:val="22"/>
              </w:rPr>
            </w:pPr>
          </w:p>
          <w:p w14:paraId="2DF2C015" w14:textId="77777777" w:rsidR="00B16198" w:rsidRPr="00A24C85" w:rsidRDefault="00B16198" w:rsidP="00EC69A0">
            <w:pPr>
              <w:jc w:val="left"/>
              <w:rPr>
                <w:szCs w:val="22"/>
                <w:lang w:val="en-GB"/>
              </w:rPr>
            </w:pPr>
            <w:r w:rsidRPr="00A24C85">
              <w:rPr>
                <w:szCs w:val="22"/>
                <w:lang w:val="en-GB"/>
              </w:rPr>
              <w:t>[Captive electricity]</w:t>
            </w:r>
          </w:p>
          <w:p w14:paraId="54BFA8D7" w14:textId="77777777" w:rsidR="00B16198" w:rsidRPr="00B958B3" w:rsidRDefault="00B16198" w:rsidP="00EC69A0">
            <w:r w:rsidRPr="00B958B3">
              <w:t xml:space="preserve">For the option a) </w:t>
            </w:r>
          </w:p>
          <w:p w14:paraId="57BD22D3" w14:textId="77777777" w:rsidR="00B16198" w:rsidRPr="00B958B3" w:rsidRDefault="00B16198" w:rsidP="00EC69A0">
            <w:r w:rsidRPr="00B958B3">
              <w:t>Specification of the captive power generation system provided by the manufacturer (</w:t>
            </w:r>
            <w:proofErr w:type="spellStart"/>
            <w:r w:rsidRPr="00B958B3">
              <w:t>η</w:t>
            </w:r>
            <w:r w:rsidRPr="00B958B3">
              <w:rPr>
                <w:vertAlign w:val="subscript"/>
              </w:rPr>
              <w:t>elec</w:t>
            </w:r>
            <w:proofErr w:type="gramStart"/>
            <w:r>
              <w:rPr>
                <w:rFonts w:hint="eastAsia"/>
                <w:vertAlign w:val="subscript"/>
              </w:rPr>
              <w:t>,CG</w:t>
            </w:r>
            <w:proofErr w:type="spellEnd"/>
            <w:proofErr w:type="gramEnd"/>
            <w:r w:rsidRPr="00B958B3">
              <w:t xml:space="preserve"> [%]).</w:t>
            </w:r>
          </w:p>
          <w:p w14:paraId="0DEDCB3A" w14:textId="77777777" w:rsidR="00B16198" w:rsidRPr="00B958B3" w:rsidRDefault="00B16198" w:rsidP="00EC69A0">
            <w:r w:rsidRPr="00B958B3">
              <w:t>CO</w:t>
            </w:r>
            <w:r w:rsidRPr="00B958B3">
              <w:rPr>
                <w:vertAlign w:val="subscript"/>
              </w:rPr>
              <w:t>2</w:t>
            </w:r>
            <w:r w:rsidRPr="00B958B3">
              <w:t xml:space="preserve"> emission factor of the fossil fuel type used in the captive power generation system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w:t>
            </w:r>
            <w:proofErr w:type="spellStart"/>
            <w:r w:rsidRPr="00B958B3">
              <w:t>GJ</w:t>
            </w:r>
            <w:proofErr w:type="spellEnd"/>
            <w:r w:rsidRPr="00B958B3">
              <w:t xml:space="preserve">]) </w:t>
            </w:r>
          </w:p>
          <w:p w14:paraId="769A29FD" w14:textId="77777777" w:rsidR="00B16198" w:rsidRPr="00B958B3" w:rsidRDefault="00B16198" w:rsidP="00EC69A0"/>
          <w:p w14:paraId="1349B86A" w14:textId="77777777" w:rsidR="00B16198" w:rsidRPr="00B958B3" w:rsidRDefault="00B16198" w:rsidP="00EC69A0">
            <w:r w:rsidRPr="00B958B3">
              <w:t xml:space="preserve">For the option </w:t>
            </w:r>
            <w:r w:rsidRPr="00B958B3">
              <w:rPr>
                <w:rFonts w:hint="eastAsia"/>
              </w:rPr>
              <w:t>b</w:t>
            </w:r>
            <w:r w:rsidRPr="00B958B3">
              <w:t>)</w:t>
            </w:r>
          </w:p>
          <w:p w14:paraId="0E346465" w14:textId="77777777" w:rsidR="00B16198" w:rsidRPr="00B958B3" w:rsidRDefault="00B16198" w:rsidP="00EC69A0">
            <w:r w:rsidRPr="00B958B3">
              <w:t>Generated and supplied electricity by the captive power generation system</w:t>
            </w:r>
            <w:r>
              <w:rPr>
                <w:rFonts w:hint="eastAsia"/>
                <w:lang w:val="en-GB"/>
              </w:rPr>
              <w:t xml:space="preserve"> </w:t>
            </w:r>
            <w:r w:rsidRPr="00B958B3">
              <w:t>(</w:t>
            </w:r>
            <w:proofErr w:type="spellStart"/>
            <w:r w:rsidRPr="00B958B3">
              <w:t>EG</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[MWh/p]).</w:t>
            </w:r>
          </w:p>
          <w:p w14:paraId="0AFC3EC7" w14:textId="77777777" w:rsidR="00B16198" w:rsidRPr="00B958B3" w:rsidRDefault="00B16198" w:rsidP="00EC69A0">
            <w:r w:rsidRPr="00B958B3">
              <w:t>Fuel amount consumed by the captive power generation system</w:t>
            </w:r>
            <w:r>
              <w:rPr>
                <w:rFonts w:hint="eastAsia"/>
                <w:lang w:val="en-GB"/>
              </w:rPr>
              <w:t xml:space="preserve"> </w:t>
            </w:r>
            <w:r w:rsidRPr="00B958B3">
              <w:t>(</w:t>
            </w:r>
            <w:proofErr w:type="spellStart"/>
            <w:r w:rsidRPr="00B958B3">
              <w:t>FC</w:t>
            </w:r>
            <w:r w:rsidRPr="00B958B3">
              <w:rPr>
                <w:vertAlign w:val="subscript"/>
              </w:rPr>
              <w:t>PJ</w:t>
            </w:r>
            <w:proofErr w:type="gramStart"/>
            <w:r w:rsidRPr="00B958B3">
              <w:rPr>
                <w:vertAlign w:val="subscript"/>
              </w:rPr>
              <w:t>,</w:t>
            </w:r>
            <w:r>
              <w:rPr>
                <w:rFonts w:hint="eastAsia"/>
                <w:vertAlign w:val="subscript"/>
              </w:rPr>
              <w:t>CG,</w:t>
            </w:r>
            <w:r w:rsidRPr="00B958B3">
              <w:rPr>
                <w:vertAlign w:val="subscript"/>
              </w:rPr>
              <w:t>p</w:t>
            </w:r>
            <w:proofErr w:type="spellEnd"/>
            <w:proofErr w:type="gramEnd"/>
            <w:r w:rsidRPr="00B958B3">
              <w:t xml:space="preserve"> [mass or </w:t>
            </w:r>
            <w:r>
              <w:rPr>
                <w:rFonts w:hint="eastAsia"/>
              </w:rPr>
              <w:t>volume</w:t>
            </w:r>
            <w:r w:rsidRPr="00B958B3">
              <w:t>/p]).</w:t>
            </w:r>
          </w:p>
          <w:p w14:paraId="0A0101BB" w14:textId="77777777" w:rsidR="00B16198" w:rsidRPr="00B958B3" w:rsidRDefault="00B16198" w:rsidP="00EC69A0">
            <w:r w:rsidRPr="00B958B3">
              <w:t>Net calorific value (</w:t>
            </w:r>
            <w:proofErr w:type="spellStart"/>
            <w:r w:rsidRPr="00B958B3">
              <w:t>NCV</w:t>
            </w:r>
            <w:r w:rsidRPr="00B958B3">
              <w:rPr>
                <w:vertAlign w:val="subscript"/>
              </w:rPr>
              <w:t>fuel</w:t>
            </w:r>
            <w:r>
              <w:rPr>
                <w:rFonts w:hint="eastAsia"/>
                <w:vertAlign w:val="subscript"/>
              </w:rPr>
              <w:t>,CG</w:t>
            </w:r>
            <w:proofErr w:type="spellEnd"/>
            <w:r w:rsidRPr="00B958B3">
              <w:t xml:space="preserve"> [</w:t>
            </w:r>
            <w:proofErr w:type="spellStart"/>
            <w:r w:rsidRPr="00B958B3">
              <w:t>GJ</w:t>
            </w:r>
            <w:proofErr w:type="spellEnd"/>
            <w:r w:rsidRPr="00B958B3">
              <w:t xml:space="preserve">/mass or </w:t>
            </w:r>
            <w:r>
              <w:rPr>
                <w:rFonts w:hint="eastAsia"/>
              </w:rPr>
              <w:lastRenderedPageBreak/>
              <w:t>volume</w:t>
            </w:r>
            <w:r w:rsidRPr="00B958B3">
              <w:t>])</w:t>
            </w:r>
            <w:r w:rsidRPr="00B958B3">
              <w:rPr>
                <w:rFonts w:hint="eastAsia"/>
              </w:rPr>
              <w:t xml:space="preserve"> and</w:t>
            </w:r>
            <w:r w:rsidRPr="00B958B3">
              <w:t xml:space="preserve"> CO</w:t>
            </w:r>
            <w:r w:rsidRPr="00B958B3">
              <w:rPr>
                <w:vertAlign w:val="subscript"/>
              </w:rPr>
              <w:t>2</w:t>
            </w:r>
            <w:r w:rsidRPr="00B958B3">
              <w:t xml:space="preserve"> emission factor (</w:t>
            </w:r>
            <w:proofErr w:type="spellStart"/>
            <w:r w:rsidRPr="00B958B3">
              <w:t>EF</w:t>
            </w:r>
            <w:r w:rsidRPr="00B958B3">
              <w:rPr>
                <w:vertAlign w:val="subscript"/>
              </w:rPr>
              <w:t>fuel</w:t>
            </w:r>
            <w:r>
              <w:rPr>
                <w:rFonts w:hint="eastAsia"/>
                <w:vertAlign w:val="subscript"/>
              </w:rPr>
              <w:t>,CG</w:t>
            </w:r>
            <w:proofErr w:type="spellEnd"/>
            <w:r w:rsidRPr="00B958B3">
              <w:t xml:space="preserve"> [tCO</w:t>
            </w:r>
            <w:r w:rsidRPr="00B958B3">
              <w:rPr>
                <w:vertAlign w:val="subscript"/>
              </w:rPr>
              <w:t>2</w:t>
            </w:r>
            <w:r w:rsidRPr="00B958B3">
              <w:t>/</w:t>
            </w:r>
            <w:proofErr w:type="spellStart"/>
            <w:r w:rsidRPr="00B958B3">
              <w:t>GJ</w:t>
            </w:r>
            <w:proofErr w:type="spellEnd"/>
            <w:r w:rsidRPr="00B958B3">
              <w:t>]) of the fuel</w:t>
            </w:r>
            <w:r>
              <w:rPr>
                <w:rFonts w:hint="eastAsia"/>
                <w:lang w:val="en-GB"/>
              </w:rPr>
              <w:t xml:space="preserve"> consumed by the </w:t>
            </w:r>
            <w:r w:rsidRPr="0041056C">
              <w:rPr>
                <w:lang w:val="en-GB"/>
              </w:rPr>
              <w:t>captive power generation system</w:t>
            </w:r>
            <w:r w:rsidRPr="0041056C">
              <w:rPr>
                <w:rFonts w:hint="eastAsia"/>
                <w:lang w:val="en-GB"/>
              </w:rPr>
              <w:t xml:space="preserve"> </w:t>
            </w:r>
            <w:r w:rsidRPr="00B958B3">
              <w:t>in order of preference:</w:t>
            </w:r>
          </w:p>
          <w:p w14:paraId="63AC2791" w14:textId="77777777" w:rsidR="00B16198" w:rsidRPr="00B958B3" w:rsidRDefault="00B16198" w:rsidP="00EC69A0">
            <w:pPr>
              <w:jc w:val="left"/>
            </w:pPr>
            <w:r w:rsidRPr="00B958B3">
              <w:t>1) values provided by the fuel supplier;</w:t>
            </w:r>
          </w:p>
          <w:p w14:paraId="5E76CE33" w14:textId="77777777" w:rsidR="00B16198" w:rsidRPr="00B958B3" w:rsidRDefault="00B16198" w:rsidP="00EC69A0">
            <w:pPr>
              <w:jc w:val="left"/>
            </w:pPr>
            <w:r w:rsidRPr="00B958B3">
              <w:t>2) measurement by the project participants;</w:t>
            </w:r>
          </w:p>
          <w:p w14:paraId="0ED16348" w14:textId="77777777" w:rsidR="00B16198" w:rsidRPr="00B958B3" w:rsidRDefault="00B16198" w:rsidP="00EC69A0">
            <w:pPr>
              <w:jc w:val="left"/>
            </w:pPr>
            <w:r w:rsidRPr="00B958B3">
              <w:t>3) regional or national default values;</w:t>
            </w:r>
          </w:p>
          <w:p w14:paraId="11DA7216" w14:textId="77777777" w:rsidR="00B16198" w:rsidRPr="00B958B3" w:rsidRDefault="00B16198" w:rsidP="00EC69A0">
            <w:pPr>
              <w:jc w:val="left"/>
            </w:pPr>
            <w:r w:rsidRPr="00B958B3">
              <w:t>4) IPCC default values provided in table</w:t>
            </w:r>
            <w:r w:rsidRPr="00B958B3">
              <w:rPr>
                <w:rFonts w:hint="eastAsia"/>
              </w:rPr>
              <w:t>s 1.2 and</w:t>
            </w:r>
            <w:r w:rsidRPr="00B958B3">
              <w:t xml:space="preserve"> 1.4 of Ch.1 Vol.2 of 2006 IPCC Guidelines on National GHG Inventories. Lower value is applied.</w:t>
            </w:r>
          </w:p>
          <w:p w14:paraId="045780ED" w14:textId="77777777" w:rsidR="00B16198" w:rsidRPr="00B958B3" w:rsidRDefault="00B16198" w:rsidP="00EC69A0">
            <w:pPr>
              <w:jc w:val="left"/>
            </w:pPr>
          </w:p>
          <w:p w14:paraId="2BF9A9CA" w14:textId="77777777" w:rsidR="00B16198" w:rsidRPr="00B958B3" w:rsidRDefault="00B16198" w:rsidP="00EC69A0">
            <w:pPr>
              <w:jc w:val="left"/>
              <w:rPr>
                <w:color w:val="000000" w:themeColor="text1"/>
              </w:rPr>
            </w:pPr>
            <w:r w:rsidRPr="00B958B3">
              <w:rPr>
                <w:color w:val="000000" w:themeColor="text1"/>
              </w:rPr>
              <w:t>[Captive electricity with diesel fuel]</w:t>
            </w:r>
          </w:p>
          <w:p w14:paraId="23F36BDF" w14:textId="77777777" w:rsidR="00B16198" w:rsidRPr="00B958B3" w:rsidRDefault="00B16198" w:rsidP="00EC69A0">
            <w:pPr>
              <w:jc w:val="left"/>
              <w:rPr>
                <w:color w:val="000000" w:themeColor="text1"/>
              </w:rPr>
            </w:pPr>
            <w:r w:rsidRPr="00B958B3">
              <w:rPr>
                <w:color w:val="000000" w:themeColor="text1"/>
              </w:rPr>
              <w:t>CDM approved small scale methodology: AMS-I.A.</w:t>
            </w:r>
          </w:p>
          <w:p w14:paraId="4C7E1A69" w14:textId="77777777" w:rsidR="00B16198" w:rsidRPr="00B958B3" w:rsidRDefault="00B16198" w:rsidP="00EC69A0">
            <w:pPr>
              <w:jc w:val="left"/>
              <w:rPr>
                <w:color w:val="000000" w:themeColor="text1"/>
              </w:rPr>
            </w:pPr>
          </w:p>
          <w:p w14:paraId="1CC8042A" w14:textId="77777777" w:rsidR="00B16198" w:rsidRPr="00B958B3" w:rsidRDefault="00B16198" w:rsidP="00EC69A0">
            <w:pPr>
              <w:jc w:val="left"/>
              <w:rPr>
                <w:color w:val="000000" w:themeColor="text1"/>
              </w:rPr>
            </w:pPr>
            <w:r w:rsidRPr="00B958B3">
              <w:rPr>
                <w:color w:val="000000" w:themeColor="text1"/>
              </w:rPr>
              <w:t>[Captive electricity with natural gas]</w:t>
            </w:r>
          </w:p>
          <w:p w14:paraId="405486D1" w14:textId="77777777" w:rsidR="00B16198" w:rsidRPr="00B958B3" w:rsidRDefault="00B16198" w:rsidP="00EC69A0">
            <w:pPr>
              <w:jc w:val="left"/>
              <w:rPr>
                <w:color w:val="000000" w:themeColor="text1"/>
              </w:rPr>
            </w:pPr>
            <w:r w:rsidRPr="00B958B3">
              <w:rPr>
                <w:color w:val="000000" w:themeColor="text1"/>
              </w:rPr>
              <w:t xml:space="preserve">2006 IPCC Guidelines on National GHG Inventories </w:t>
            </w:r>
            <w:r w:rsidRPr="00B958B3">
              <w:rPr>
                <w:rFonts w:hint="eastAsia"/>
                <w:color w:val="000000" w:themeColor="text1"/>
              </w:rPr>
              <w:t>for</w:t>
            </w:r>
            <w:r w:rsidRPr="00B958B3">
              <w:rPr>
                <w:color w:val="000000" w:themeColor="text1"/>
              </w:rPr>
              <w:t xml:space="preserve"> the source of EF of natural gas.</w:t>
            </w:r>
          </w:p>
          <w:p w14:paraId="4FC94612" w14:textId="7801FE86" w:rsidR="00B16198" w:rsidRPr="0036586E" w:rsidRDefault="00B16198" w:rsidP="0025565A">
            <w:r w:rsidRPr="00B958B3">
              <w:rPr>
                <w:color w:val="000000" w:themeColor="text1"/>
              </w:rPr>
              <w:t xml:space="preserve">CDM Methodological tool "Determining the baseline efficiency of thermal or electric energy generation systems </w:t>
            </w:r>
            <w:r w:rsidRPr="00B958B3">
              <w:rPr>
                <w:color w:val="000000" w:themeColor="text1"/>
              </w:rPr>
              <w:lastRenderedPageBreak/>
              <w:t>version02.0" for the default efficiency for off-grid power plants.</w:t>
            </w:r>
          </w:p>
        </w:tc>
      </w:tr>
      <w:tr w:rsidR="005A28C5" w:rsidRPr="00CC0DA0" w14:paraId="466E14A3" w14:textId="77777777" w:rsidTr="00797D98">
        <w:tc>
          <w:tcPr>
            <w:tcW w:w="1368" w:type="dxa"/>
            <w:shd w:val="clear" w:color="auto" w:fill="auto"/>
          </w:tcPr>
          <w:p w14:paraId="48DF43FD" w14:textId="4B509EE3" w:rsidR="005A28C5" w:rsidRPr="00091DD6" w:rsidRDefault="00393AEC" w:rsidP="0025565A">
            <w:pPr>
              <w:jc w:val="center"/>
            </w:pPr>
            <m:oMathPara>
              <m:oMath>
                <m:sSub>
                  <m:sSubPr>
                    <m:ctrlPr>
                      <w:rPr>
                        <w:rFonts w:ascii="Cambria Math" w:hAnsi="Cambria Math"/>
                        <w:i/>
                      </w:rPr>
                    </m:ctrlPr>
                  </m:sSubPr>
                  <m:e>
                    <m:r>
                      <w:rPr>
                        <w:rFonts w:ascii="Cambria Math" w:hAnsi="Cambria Math"/>
                      </w:rPr>
                      <m:t>EF</m:t>
                    </m:r>
                  </m:e>
                  <m:sub>
                    <m:r>
                      <w:rPr>
                        <w:rFonts w:ascii="Cambria Math" w:hAnsi="Cambria Math"/>
                      </w:rPr>
                      <m:t>REh</m:t>
                    </m:r>
                  </m:sub>
                </m:sSub>
              </m:oMath>
            </m:oMathPara>
          </w:p>
        </w:tc>
        <w:tc>
          <w:tcPr>
            <w:tcW w:w="4836" w:type="dxa"/>
            <w:shd w:val="clear" w:color="auto" w:fill="auto"/>
          </w:tcPr>
          <w:p w14:paraId="03B367E0" w14:textId="643AD648" w:rsidR="005A28C5" w:rsidRPr="00091DD6" w:rsidRDefault="005A28C5" w:rsidP="0025565A">
            <w:pPr>
              <w:jc w:val="left"/>
            </w:pPr>
            <w:r w:rsidRPr="00091DD6">
              <w:t>CO</w:t>
            </w:r>
            <w:r w:rsidRPr="00091DD6">
              <w:rPr>
                <w:vertAlign w:val="subscript"/>
              </w:rPr>
              <w:t>2</w:t>
            </w:r>
            <w:r w:rsidRPr="00091DD6">
              <w:t xml:space="preserve"> emission factor </w:t>
            </w:r>
            <w:r w:rsidRPr="00091DD6">
              <w:rPr>
                <w:rFonts w:hint="eastAsia"/>
              </w:rPr>
              <w:t>for</w:t>
            </w:r>
            <w:r w:rsidRPr="00091DD6">
              <w:t xml:space="preserve"> the </w:t>
            </w:r>
            <w:r w:rsidRPr="00091DD6">
              <w:rPr>
                <w:rFonts w:hint="eastAsia"/>
              </w:rPr>
              <w:t xml:space="preserve">reference </w:t>
            </w:r>
            <w:r w:rsidRPr="00091DD6">
              <w:t xml:space="preserve">equipment </w:t>
            </w:r>
            <w:r w:rsidRPr="00091DD6">
              <w:rPr>
                <w:rFonts w:hint="eastAsia"/>
              </w:rPr>
              <w:t>for heating energy generation</w:t>
            </w:r>
            <w:r w:rsidRPr="00091DD6">
              <w:t xml:space="preserve"> [tCO</w:t>
            </w:r>
            <w:r w:rsidRPr="00091DD6">
              <w:rPr>
                <w:vertAlign w:val="subscript"/>
              </w:rPr>
              <w:t>2</w:t>
            </w:r>
            <w:r w:rsidRPr="00091DD6">
              <w:t>/GJ]</w:t>
            </w:r>
          </w:p>
          <w:p w14:paraId="14A4AEE1" w14:textId="77777777" w:rsidR="005A28C5" w:rsidRPr="00091DD6" w:rsidRDefault="005A28C5" w:rsidP="0025565A">
            <w:pPr>
              <w:jc w:val="left"/>
            </w:pPr>
          </w:p>
          <w:p w14:paraId="3EF97E9B" w14:textId="0CC66922" w:rsidR="005A28C5" w:rsidRPr="00091DD6" w:rsidRDefault="00187365" w:rsidP="0025565A">
            <w:pPr>
              <w:jc w:val="left"/>
              <w:rPr>
                <w:rFonts w:eastAsiaTheme="minorEastAsia"/>
                <w:szCs w:val="22"/>
              </w:rPr>
            </w:pPr>
            <w:r w:rsidRPr="00091DD6">
              <w:rPr>
                <w:rFonts w:eastAsiaTheme="minorEastAsia" w:hint="eastAsia"/>
                <w:szCs w:val="22"/>
              </w:rPr>
              <w:t xml:space="preserve">When </w:t>
            </w:r>
            <w:r w:rsidRPr="00091DD6">
              <w:rPr>
                <w:rFonts w:eastAsiaTheme="minorEastAsia"/>
                <w:szCs w:val="22"/>
              </w:rPr>
              <w:t>an auxiliary heater</w:t>
            </w:r>
            <w:r w:rsidRPr="00091DD6">
              <w:rPr>
                <w:rFonts w:eastAsiaTheme="minorEastAsia" w:hint="eastAsia"/>
                <w:szCs w:val="22"/>
              </w:rPr>
              <w:t xml:space="preserve"> exists in the </w:t>
            </w:r>
            <w:r w:rsidRPr="00091DD6">
              <w:rPr>
                <w:szCs w:val="22"/>
              </w:rPr>
              <w:t xml:space="preserve">project </w:t>
            </w:r>
            <w:r w:rsidRPr="00091DD6">
              <w:rPr>
                <w:rFonts w:hint="eastAsia"/>
                <w:szCs w:val="22"/>
              </w:rPr>
              <w:t>HRE</w:t>
            </w:r>
            <w:r w:rsidRPr="00091DD6">
              <w:rPr>
                <w:szCs w:val="22"/>
              </w:rPr>
              <w:t>HP</w:t>
            </w:r>
            <w:r w:rsidRPr="00091DD6">
              <w:rPr>
                <w:rFonts w:hint="eastAsia"/>
                <w:szCs w:val="22"/>
              </w:rPr>
              <w:t xml:space="preserve">(s), a value is applied </w:t>
            </w:r>
            <w:r w:rsidR="009A5464" w:rsidRPr="00091DD6">
              <w:rPr>
                <w:szCs w:val="22"/>
              </w:rPr>
              <w:t xml:space="preserve">according to the instruction described in </w:t>
            </w:r>
            <w:r w:rsidR="009A5464" w:rsidRPr="00091DD6">
              <w:rPr>
                <w:rFonts w:hint="eastAsia"/>
                <w:szCs w:val="22"/>
              </w:rPr>
              <w:t xml:space="preserve">the table below </w:t>
            </w:r>
            <w:r w:rsidRPr="00091DD6">
              <w:rPr>
                <w:rFonts w:hint="eastAsia"/>
                <w:szCs w:val="22"/>
              </w:rPr>
              <w:t xml:space="preserve">depending on the type of </w:t>
            </w:r>
            <w:r w:rsidRPr="00091DD6">
              <w:rPr>
                <w:rFonts w:eastAsiaTheme="minorEastAsia"/>
                <w:szCs w:val="22"/>
              </w:rPr>
              <w:t>auxiliary heater</w:t>
            </w:r>
            <w:r w:rsidRPr="00091DD6">
              <w:rPr>
                <w:rFonts w:eastAsiaTheme="minorEastAsia" w:hint="eastAsia"/>
                <w:szCs w:val="22"/>
              </w:rPr>
              <w:t>.</w:t>
            </w:r>
          </w:p>
          <w:p w14:paraId="37E53087" w14:textId="6F9CC07A" w:rsidR="00554D7E" w:rsidRPr="00091DD6" w:rsidRDefault="00554D7E" w:rsidP="00554D7E">
            <w:pPr>
              <w:rPr>
                <w:rFonts w:eastAsiaTheme="minorEastAsia"/>
                <w:szCs w:val="22"/>
              </w:rPr>
            </w:pPr>
            <w:r w:rsidRPr="00091DD6">
              <w:rPr>
                <w:rFonts w:eastAsiaTheme="minorEastAsia" w:hint="eastAsia"/>
                <w:szCs w:val="22"/>
              </w:rPr>
              <w:t xml:space="preserve">When </w:t>
            </w:r>
            <w:r w:rsidRPr="00091DD6">
              <w:rPr>
                <w:rFonts w:eastAsiaTheme="minorEastAsia"/>
                <w:szCs w:val="22"/>
              </w:rPr>
              <w:t>an auxiliary heater</w:t>
            </w:r>
            <w:r w:rsidRPr="00091DD6">
              <w:rPr>
                <w:rFonts w:eastAsiaTheme="minorEastAsia" w:hint="eastAsia"/>
                <w:szCs w:val="22"/>
              </w:rPr>
              <w:t xml:space="preserve"> </w:t>
            </w:r>
            <w:r w:rsidRPr="00091DD6">
              <w:rPr>
                <w:rFonts w:eastAsiaTheme="minorEastAsia"/>
                <w:szCs w:val="22"/>
              </w:rPr>
              <w:t>does</w:t>
            </w:r>
            <w:r w:rsidRPr="00091DD6">
              <w:rPr>
                <w:rFonts w:eastAsiaTheme="minorEastAsia" w:hint="eastAsia"/>
                <w:szCs w:val="22"/>
              </w:rPr>
              <w:t xml:space="preserve"> not exist in the </w:t>
            </w:r>
            <w:r w:rsidRPr="00091DD6">
              <w:rPr>
                <w:szCs w:val="22"/>
              </w:rPr>
              <w:t xml:space="preserve">project </w:t>
            </w:r>
            <w:r w:rsidRPr="00091DD6">
              <w:rPr>
                <w:rFonts w:hint="eastAsia"/>
                <w:szCs w:val="22"/>
              </w:rPr>
              <w:t>HRE</w:t>
            </w:r>
            <w:r w:rsidRPr="00091DD6">
              <w:rPr>
                <w:szCs w:val="22"/>
              </w:rPr>
              <w:t>HP</w:t>
            </w:r>
            <w:r w:rsidRPr="00091DD6">
              <w:rPr>
                <w:rFonts w:hint="eastAsia"/>
                <w:szCs w:val="22"/>
              </w:rPr>
              <w:t xml:space="preserve">(s), a value of </w:t>
            </w:r>
            <w:r w:rsidR="005D6D09" w:rsidRPr="00091DD6">
              <w:rPr>
                <w:rFonts w:hint="eastAsia"/>
                <w:szCs w:val="22"/>
              </w:rPr>
              <w:t xml:space="preserve">natural gas </w:t>
            </w:r>
            <w:r w:rsidR="005D6D09" w:rsidRPr="00091DD6">
              <w:rPr>
                <w:szCs w:val="22"/>
              </w:rPr>
              <w:t>for boiler</w:t>
            </w:r>
            <w:r w:rsidRPr="00091DD6">
              <w:rPr>
                <w:rFonts w:hint="eastAsia"/>
                <w:szCs w:val="22"/>
              </w:rPr>
              <w:t xml:space="preserve"> is applied</w:t>
            </w:r>
            <w:r w:rsidRPr="00091DD6">
              <w:rPr>
                <w:rFonts w:eastAsiaTheme="minorEastAsia" w:hint="eastAsia"/>
                <w:szCs w:val="22"/>
              </w:rPr>
              <w:t xml:space="preserve">. </w:t>
            </w:r>
          </w:p>
          <w:tbl>
            <w:tblPr>
              <w:tblStyle w:val="af6"/>
              <w:tblW w:w="0" w:type="auto"/>
              <w:tblLook w:val="04A0" w:firstRow="1" w:lastRow="0" w:firstColumn="1" w:lastColumn="0" w:noHBand="0" w:noVBand="1"/>
            </w:tblPr>
            <w:tblGrid>
              <w:gridCol w:w="1604"/>
              <w:gridCol w:w="3001"/>
            </w:tblGrid>
            <w:tr w:rsidR="00554D7E" w:rsidRPr="00091DD6" w14:paraId="1377C34B" w14:textId="77777777" w:rsidTr="00554D7E">
              <w:tc>
                <w:tcPr>
                  <w:tcW w:w="1604" w:type="dxa"/>
                  <w:shd w:val="pct10" w:color="auto" w:fill="auto"/>
                </w:tcPr>
                <w:p w14:paraId="6E838854" w14:textId="77777777" w:rsidR="00554D7E" w:rsidRPr="00091DD6" w:rsidRDefault="00554D7E" w:rsidP="00554D7E">
                  <w:pPr>
                    <w:jc w:val="center"/>
                    <w:rPr>
                      <w:rFonts w:eastAsiaTheme="minorEastAsia"/>
                      <w:szCs w:val="22"/>
                    </w:rPr>
                  </w:pPr>
                  <w:r w:rsidRPr="00091DD6">
                    <w:rPr>
                      <w:rFonts w:eastAsiaTheme="minorEastAsia" w:hint="eastAsia"/>
                      <w:szCs w:val="22"/>
                    </w:rPr>
                    <w:t xml:space="preserve">Type of </w:t>
                  </w:r>
                  <w:r w:rsidRPr="00091DD6">
                    <w:rPr>
                      <w:rFonts w:eastAsiaTheme="minorEastAsia"/>
                      <w:szCs w:val="22"/>
                    </w:rPr>
                    <w:t>auxiliary heater</w:t>
                  </w:r>
                </w:p>
              </w:tc>
              <w:tc>
                <w:tcPr>
                  <w:tcW w:w="3001" w:type="dxa"/>
                  <w:shd w:val="pct10" w:color="auto" w:fill="auto"/>
                </w:tcPr>
                <w:p w14:paraId="4711DDD3" w14:textId="1E9E7F22" w:rsidR="00554D7E" w:rsidRPr="00091DD6" w:rsidRDefault="00554D7E" w:rsidP="00554D7E">
                  <w:pPr>
                    <w:jc w:val="center"/>
                    <w:rPr>
                      <w:rFonts w:eastAsiaTheme="minorEastAsia"/>
                      <w:szCs w:val="22"/>
                    </w:rPr>
                  </w:pPr>
                  <w:r w:rsidRPr="00091DD6">
                    <w:rPr>
                      <w:rFonts w:eastAsiaTheme="minorEastAsia" w:hint="eastAsia"/>
                      <w:szCs w:val="22"/>
                    </w:rPr>
                    <w:t>Applied value</w:t>
                  </w:r>
                </w:p>
              </w:tc>
            </w:tr>
            <w:tr w:rsidR="00554D7E" w:rsidRPr="00091DD6" w14:paraId="78AFF800" w14:textId="77777777" w:rsidTr="00554D7E">
              <w:tc>
                <w:tcPr>
                  <w:tcW w:w="1604" w:type="dxa"/>
                </w:tcPr>
                <w:p w14:paraId="748BCD57" w14:textId="6B910214" w:rsidR="00554D7E" w:rsidRPr="00091DD6" w:rsidRDefault="00554D7E" w:rsidP="006A1E5C">
                  <w:pPr>
                    <w:rPr>
                      <w:rFonts w:eastAsiaTheme="minorEastAsia"/>
                      <w:szCs w:val="22"/>
                    </w:rPr>
                  </w:pPr>
                  <w:r w:rsidRPr="00091DD6">
                    <w:rPr>
                      <w:rFonts w:eastAsiaTheme="minorEastAsia" w:hint="eastAsia"/>
                      <w:szCs w:val="22"/>
                    </w:rPr>
                    <w:t xml:space="preserve">Boiler </w:t>
                  </w:r>
                </w:p>
              </w:tc>
              <w:tc>
                <w:tcPr>
                  <w:tcW w:w="3001" w:type="dxa"/>
                </w:tcPr>
                <w:p w14:paraId="32516C2E" w14:textId="46039C61" w:rsidR="00913D0A" w:rsidRPr="00091DD6" w:rsidRDefault="00554D7E" w:rsidP="00091DD6">
                  <w:pPr>
                    <w:jc w:val="left"/>
                    <w:rPr>
                      <w:rFonts w:eastAsiaTheme="minorEastAsia"/>
                      <w:szCs w:val="22"/>
                    </w:rPr>
                  </w:pPr>
                  <w:r w:rsidRPr="00091DD6">
                    <w:rPr>
                      <w:rFonts w:eastAsiaTheme="minorEastAsia"/>
                      <w:szCs w:val="22"/>
                    </w:rPr>
                    <w:t>CO</w:t>
                  </w:r>
                  <w:r w:rsidRPr="00091DD6">
                    <w:rPr>
                      <w:rFonts w:eastAsiaTheme="minorEastAsia"/>
                      <w:szCs w:val="22"/>
                      <w:vertAlign w:val="subscript"/>
                    </w:rPr>
                    <w:t>2</w:t>
                  </w:r>
                  <w:r w:rsidRPr="00091DD6">
                    <w:rPr>
                      <w:rFonts w:eastAsiaTheme="minorEastAsia"/>
                      <w:szCs w:val="22"/>
                    </w:rPr>
                    <w:t xml:space="preserve"> emission factor of </w:t>
                  </w:r>
                  <w:r w:rsidR="00913D0A" w:rsidRPr="00091DD6">
                    <w:rPr>
                      <w:rFonts w:eastAsiaTheme="minorEastAsia"/>
                      <w:szCs w:val="22"/>
                    </w:rPr>
                    <w:t xml:space="preserve">the fuel consumed by the auxiliary </w:t>
                  </w:r>
                  <w:r w:rsidR="009A5464" w:rsidRPr="00091DD6">
                    <w:rPr>
                      <w:rFonts w:eastAsiaTheme="minorEastAsia"/>
                      <w:szCs w:val="22"/>
                    </w:rPr>
                    <w:t>heater</w:t>
                  </w:r>
                  <w:r w:rsidR="00913D0A" w:rsidRPr="00091DD6">
                    <w:rPr>
                      <w:rFonts w:eastAsiaTheme="minorEastAsia"/>
                      <w:szCs w:val="22"/>
                    </w:rPr>
                    <w:t xml:space="preserve"> in the project </w:t>
                  </w:r>
                  <w:r w:rsidRPr="00091DD6">
                    <w:rPr>
                      <w:rFonts w:eastAsiaTheme="minorEastAsia"/>
                      <w:szCs w:val="22"/>
                    </w:rPr>
                    <w:t>is applied.</w:t>
                  </w:r>
                </w:p>
              </w:tc>
            </w:tr>
            <w:tr w:rsidR="00554D7E" w:rsidRPr="00091DD6" w14:paraId="5B6FA175" w14:textId="77777777" w:rsidTr="00554D7E">
              <w:tc>
                <w:tcPr>
                  <w:tcW w:w="1604" w:type="dxa"/>
                </w:tcPr>
                <w:p w14:paraId="11CA094B" w14:textId="77777777" w:rsidR="00554D7E" w:rsidRPr="00091DD6" w:rsidRDefault="00554D7E" w:rsidP="007426CB">
                  <w:pPr>
                    <w:rPr>
                      <w:rFonts w:eastAsiaTheme="minorEastAsia"/>
                      <w:szCs w:val="22"/>
                    </w:rPr>
                  </w:pPr>
                  <w:r w:rsidRPr="00091DD6">
                    <w:rPr>
                      <w:rFonts w:eastAsiaTheme="minorEastAsia" w:hint="eastAsia"/>
                      <w:szCs w:val="22"/>
                    </w:rPr>
                    <w:t>Electric heater</w:t>
                  </w:r>
                </w:p>
              </w:tc>
              <w:tc>
                <w:tcPr>
                  <w:tcW w:w="3001" w:type="dxa"/>
                </w:tcPr>
                <w:p w14:paraId="0ED34E4D" w14:textId="5FC36E8A" w:rsidR="00554D7E" w:rsidRPr="00091DD6" w:rsidRDefault="001523FF" w:rsidP="00B6109C">
                  <w:pPr>
                    <w:jc w:val="left"/>
                    <w:rPr>
                      <w:rFonts w:eastAsiaTheme="minorEastAsia"/>
                      <w:szCs w:val="22"/>
                    </w:rPr>
                  </w:pPr>
                  <w:r w:rsidRPr="00091DD6">
                    <w:rPr>
                      <w:rFonts w:eastAsiaTheme="minorEastAsia"/>
                      <w:szCs w:val="22"/>
                    </w:rPr>
                    <w:t>CO</w:t>
                  </w:r>
                  <w:r w:rsidRPr="00091DD6">
                    <w:rPr>
                      <w:rFonts w:eastAsiaTheme="minorEastAsia"/>
                      <w:szCs w:val="22"/>
                      <w:vertAlign w:val="subscript"/>
                    </w:rPr>
                    <w:t>2</w:t>
                  </w:r>
                  <w:r w:rsidRPr="00091DD6">
                    <w:rPr>
                      <w:rFonts w:eastAsiaTheme="minorEastAsia"/>
                      <w:szCs w:val="22"/>
                    </w:rPr>
                    <w:t xml:space="preserve"> emission factor </w:t>
                  </w:r>
                  <w:r w:rsidRPr="00091DD6">
                    <w:rPr>
                      <w:rFonts w:eastAsiaTheme="minorEastAsia" w:hint="eastAsia"/>
                      <w:szCs w:val="22"/>
                    </w:rPr>
                    <w:t>in the s</w:t>
                  </w:r>
                  <w:r w:rsidRPr="00091DD6">
                    <w:rPr>
                      <w:rFonts w:eastAsiaTheme="minorEastAsia" w:hint="eastAsia"/>
                    </w:rPr>
                    <w:t xml:space="preserve">ame manner as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091DD6">
                    <w:rPr>
                      <w:rFonts w:eastAsiaTheme="minorEastAsia" w:hint="eastAsia"/>
                    </w:rPr>
                    <w:t xml:space="preserve"> in this section </w:t>
                  </w:r>
                  <w:r w:rsidR="00B6109C" w:rsidRPr="00091DD6">
                    <w:rPr>
                      <w:rFonts w:eastAsiaTheme="minorEastAsia"/>
                    </w:rPr>
                    <w:t>divided</w:t>
                  </w:r>
                  <w:r w:rsidR="00B6109C" w:rsidRPr="00091DD6">
                    <w:rPr>
                      <w:rFonts w:eastAsiaTheme="minorEastAsia" w:hint="eastAsia"/>
                    </w:rPr>
                    <w:t xml:space="preserve"> by 3.6 (</w:t>
                  </w:r>
                  <m:oMath>
                    <m:sSub>
                      <m:sSubPr>
                        <m:ctrlPr>
                          <w:rPr>
                            <w:rFonts w:ascii="Cambria Math" w:hAnsi="Cambria Math"/>
                            <w:i/>
                          </w:rPr>
                        </m:ctrlPr>
                      </m:sSubPr>
                      <m:e>
                        <m:r>
                          <w:rPr>
                            <w:rFonts w:ascii="Cambria Math" w:hAnsi="Cambria Math"/>
                          </w:rPr>
                          <m:t>EF</m:t>
                        </m:r>
                      </m:e>
                      <m:sub>
                        <m:r>
                          <w:rPr>
                            <w:rFonts w:ascii="Cambria Math" w:hAnsi="Cambria Math"/>
                          </w:rPr>
                          <m:t>REh</m:t>
                        </m:r>
                      </m:sub>
                    </m:sSub>
                    <m:r>
                      <w:rPr>
                        <w:rFonts w:ascii="Cambria Math" w:hAnsi="Cambria Math"/>
                      </w:rPr>
                      <m:t>=</m:t>
                    </m:r>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r>
                      <w:rPr>
                        <w:rFonts w:ascii="Cambria Math" w:hAnsi="Cambria Math" w:hint="eastAsia"/>
                      </w:rPr>
                      <m:t>/</m:t>
                    </m:r>
                    <m:r>
                      <w:rPr>
                        <w:rFonts w:ascii="Cambria Math" w:hAnsi="Cambria Math"/>
                      </w:rPr>
                      <m:t>3.6</m:t>
                    </m:r>
                  </m:oMath>
                  <w:r w:rsidR="00B6109C" w:rsidRPr="00091DD6">
                    <w:rPr>
                      <w:rFonts w:eastAsiaTheme="minorEastAsia" w:hint="eastAsia"/>
                    </w:rPr>
                    <w:t xml:space="preserve">) </w:t>
                  </w:r>
                  <w:r w:rsidRPr="00091DD6">
                    <w:rPr>
                      <w:rFonts w:eastAsiaTheme="minorEastAsia" w:hint="eastAsia"/>
                    </w:rPr>
                    <w:t>is applied</w:t>
                  </w:r>
                  <w:r w:rsidR="00B6109C" w:rsidRPr="00091DD6">
                    <w:rPr>
                      <w:rFonts w:eastAsiaTheme="minorEastAsia" w:hint="eastAsia"/>
                    </w:rPr>
                    <w:t>.</w:t>
                  </w:r>
                </w:p>
              </w:tc>
            </w:tr>
          </w:tbl>
          <w:p w14:paraId="384011D5" w14:textId="047AC64C" w:rsidR="00554D7E" w:rsidRPr="00091DD6" w:rsidRDefault="00554D7E" w:rsidP="0025565A">
            <w:pPr>
              <w:jc w:val="left"/>
              <w:rPr>
                <w:rFonts w:eastAsiaTheme="minorEastAsia"/>
                <w:szCs w:val="22"/>
              </w:rPr>
            </w:pPr>
          </w:p>
        </w:tc>
        <w:tc>
          <w:tcPr>
            <w:tcW w:w="2551" w:type="dxa"/>
            <w:shd w:val="clear" w:color="auto" w:fill="auto"/>
          </w:tcPr>
          <w:p w14:paraId="1A8AB561" w14:textId="67748E74" w:rsidR="005A28C5" w:rsidRPr="00091DD6" w:rsidRDefault="00554D7E" w:rsidP="0025565A">
            <w:pPr>
              <w:jc w:val="left"/>
              <w:rPr>
                <w:szCs w:val="22"/>
              </w:rPr>
            </w:pPr>
            <w:r w:rsidRPr="00091DD6">
              <w:rPr>
                <w:rFonts w:hint="eastAsia"/>
                <w:szCs w:val="22"/>
              </w:rPr>
              <w:t>[</w:t>
            </w:r>
            <w:r w:rsidR="00913D0A" w:rsidRPr="00091DD6">
              <w:rPr>
                <w:szCs w:val="22"/>
              </w:rPr>
              <w:t>Boiler</w:t>
            </w:r>
            <w:r w:rsidRPr="00091DD6">
              <w:rPr>
                <w:rFonts w:hint="eastAsia"/>
                <w:szCs w:val="22"/>
              </w:rPr>
              <w:t>]</w:t>
            </w:r>
          </w:p>
          <w:p w14:paraId="3E85F526" w14:textId="77777777" w:rsidR="00554D7E" w:rsidRPr="00091DD6" w:rsidRDefault="00554D7E" w:rsidP="00554D7E">
            <w:pPr>
              <w:jc w:val="left"/>
              <w:rPr>
                <w:szCs w:val="22"/>
              </w:rPr>
            </w:pPr>
            <w:r w:rsidRPr="00091DD6">
              <w:rPr>
                <w:szCs w:val="22"/>
              </w:rPr>
              <w:t>In the order of preference:</w:t>
            </w:r>
          </w:p>
          <w:p w14:paraId="341A8D2B" w14:textId="3FFB1571" w:rsidR="00554D7E" w:rsidRPr="00091DD6" w:rsidRDefault="00554D7E" w:rsidP="00554D7E">
            <w:pPr>
              <w:jc w:val="left"/>
              <w:rPr>
                <w:szCs w:val="22"/>
              </w:rPr>
            </w:pPr>
            <w:r w:rsidRPr="00091DD6">
              <w:rPr>
                <w:szCs w:val="22"/>
              </w:rPr>
              <w:t>a)</w:t>
            </w:r>
            <w:r w:rsidRPr="00091DD6">
              <w:rPr>
                <w:rFonts w:hint="eastAsia"/>
                <w:szCs w:val="22"/>
              </w:rPr>
              <w:t xml:space="preserve"> </w:t>
            </w:r>
            <w:r w:rsidRPr="00091DD6">
              <w:rPr>
                <w:szCs w:val="22"/>
              </w:rPr>
              <w:t>value provided by fuel supplier;</w:t>
            </w:r>
          </w:p>
          <w:p w14:paraId="79A686B4" w14:textId="21709093" w:rsidR="00554D7E" w:rsidRPr="00091DD6" w:rsidRDefault="00554D7E" w:rsidP="00554D7E">
            <w:pPr>
              <w:jc w:val="left"/>
              <w:rPr>
                <w:szCs w:val="22"/>
              </w:rPr>
            </w:pPr>
            <w:r w:rsidRPr="00091DD6">
              <w:rPr>
                <w:szCs w:val="22"/>
              </w:rPr>
              <w:t>b)</w:t>
            </w:r>
            <w:r w:rsidRPr="00091DD6">
              <w:rPr>
                <w:rFonts w:hint="eastAsia"/>
                <w:szCs w:val="22"/>
              </w:rPr>
              <w:t xml:space="preserve"> </w:t>
            </w:r>
            <w:r w:rsidRPr="00091DD6">
              <w:rPr>
                <w:szCs w:val="22"/>
              </w:rPr>
              <w:t>value measured by the project participants;</w:t>
            </w:r>
          </w:p>
          <w:p w14:paraId="048AB0AA" w14:textId="081C6201" w:rsidR="00554D7E" w:rsidRPr="00091DD6" w:rsidRDefault="00554D7E" w:rsidP="00554D7E">
            <w:pPr>
              <w:jc w:val="left"/>
              <w:rPr>
                <w:szCs w:val="22"/>
              </w:rPr>
            </w:pPr>
            <w:r w:rsidRPr="00091DD6">
              <w:rPr>
                <w:szCs w:val="22"/>
              </w:rPr>
              <w:t>c)</w:t>
            </w:r>
            <w:r w:rsidRPr="00091DD6">
              <w:rPr>
                <w:rFonts w:hint="eastAsia"/>
                <w:szCs w:val="22"/>
              </w:rPr>
              <w:t xml:space="preserve"> </w:t>
            </w:r>
            <w:r w:rsidRPr="00091DD6">
              <w:rPr>
                <w:szCs w:val="22"/>
              </w:rPr>
              <w:t>regional or national default value; or</w:t>
            </w:r>
          </w:p>
          <w:p w14:paraId="55052280" w14:textId="77777777" w:rsidR="00554D7E" w:rsidRPr="00091DD6" w:rsidRDefault="00554D7E" w:rsidP="00554D7E">
            <w:pPr>
              <w:jc w:val="left"/>
              <w:rPr>
                <w:szCs w:val="22"/>
              </w:rPr>
            </w:pPr>
            <w:r w:rsidRPr="00091DD6">
              <w:rPr>
                <w:szCs w:val="22"/>
              </w:rPr>
              <w:t>d)</w:t>
            </w:r>
            <w:r w:rsidRPr="00091DD6">
              <w:rPr>
                <w:rFonts w:hint="eastAsia"/>
                <w:szCs w:val="22"/>
              </w:rPr>
              <w:t xml:space="preserve"> </w:t>
            </w:r>
            <w:r w:rsidRPr="00091DD6">
              <w:rPr>
                <w:szCs w:val="22"/>
              </w:rPr>
              <w:t>IPCC default value provided in table 1.4 of Ch.1 Vol.2 of 2006 IPCC Guidelines on National GHG Inventories. Lower value is applied.</w:t>
            </w:r>
          </w:p>
          <w:p w14:paraId="410962B7" w14:textId="77777777" w:rsidR="001523FF" w:rsidRPr="00091DD6" w:rsidRDefault="001523FF" w:rsidP="00554D7E">
            <w:pPr>
              <w:jc w:val="left"/>
              <w:rPr>
                <w:szCs w:val="22"/>
              </w:rPr>
            </w:pPr>
          </w:p>
          <w:p w14:paraId="2262B051" w14:textId="7D89EEAC" w:rsidR="001523FF" w:rsidRPr="00091DD6" w:rsidRDefault="001523FF" w:rsidP="00554D7E">
            <w:pPr>
              <w:jc w:val="left"/>
              <w:rPr>
                <w:szCs w:val="22"/>
              </w:rPr>
            </w:pPr>
            <w:r w:rsidRPr="00091DD6">
              <w:rPr>
                <w:rFonts w:hint="eastAsia"/>
                <w:szCs w:val="22"/>
              </w:rPr>
              <w:t>[Electric</w:t>
            </w:r>
            <w:r w:rsidR="00913D0A" w:rsidRPr="00091DD6">
              <w:rPr>
                <w:szCs w:val="22"/>
              </w:rPr>
              <w:t xml:space="preserve"> heater</w:t>
            </w:r>
            <w:r w:rsidRPr="00091DD6">
              <w:rPr>
                <w:rFonts w:hint="eastAsia"/>
                <w:szCs w:val="22"/>
              </w:rPr>
              <w:t>]</w:t>
            </w:r>
          </w:p>
          <w:p w14:paraId="0CF8F8D1" w14:textId="149C4A46" w:rsidR="001523FF" w:rsidRPr="00091DD6" w:rsidRDefault="001523FF" w:rsidP="001523FF">
            <w:pPr>
              <w:jc w:val="left"/>
              <w:rPr>
                <w:szCs w:val="22"/>
              </w:rPr>
            </w:pPr>
            <w:r w:rsidRPr="00091DD6">
              <w:rPr>
                <w:rFonts w:hint="eastAsia"/>
                <w:szCs w:val="22"/>
              </w:rPr>
              <w:t xml:space="preserve">Same source as the parameter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B6109C" w:rsidRPr="00091DD6">
              <w:rPr>
                <w:rFonts w:hint="eastAsia"/>
              </w:rPr>
              <w:t xml:space="preserve"> in this section</w:t>
            </w:r>
          </w:p>
        </w:tc>
      </w:tr>
      <w:tr w:rsidR="002A6CD3" w:rsidRPr="00CC0DA0" w14:paraId="2A6D87DA" w14:textId="77777777" w:rsidTr="00797D98">
        <w:tc>
          <w:tcPr>
            <w:tcW w:w="1368" w:type="dxa"/>
            <w:shd w:val="clear" w:color="auto" w:fill="auto"/>
          </w:tcPr>
          <w:p w14:paraId="34C98C1C" w14:textId="77777777" w:rsidR="002A6CD3" w:rsidRDefault="00393AEC" w:rsidP="0025565A">
            <w:pPr>
              <w:jc w:val="center"/>
            </w:pPr>
            <m:oMathPara>
              <m:oMath>
                <m:sSub>
                  <m:sSubPr>
                    <m:ctrlPr>
                      <w:rPr>
                        <w:rFonts w:ascii="Cambria Math" w:hAnsi="Cambria Math"/>
                        <w:i/>
                        <w:szCs w:val="22"/>
                      </w:rPr>
                    </m:ctrlPr>
                  </m:sSubPr>
                  <m:e>
                    <m:r>
                      <w:rPr>
                        <w:rFonts w:ascii="Cambria Math" w:hAnsi="Cambria Math"/>
                      </w:rPr>
                      <m:t>ECR</m:t>
                    </m:r>
                  </m:e>
                  <m:sub>
                    <m:r>
                      <w:rPr>
                        <w:rFonts w:ascii="Cambria Math" w:hAnsi="Cambria Math"/>
                      </w:rPr>
                      <m:t>i</m:t>
                    </m:r>
                  </m:sub>
                </m:sSub>
              </m:oMath>
            </m:oMathPara>
          </w:p>
        </w:tc>
        <w:tc>
          <w:tcPr>
            <w:tcW w:w="4836" w:type="dxa"/>
            <w:shd w:val="clear" w:color="auto" w:fill="auto"/>
          </w:tcPr>
          <w:p w14:paraId="3310E16B" w14:textId="77777777" w:rsidR="002A6CD3" w:rsidRPr="00621C49" w:rsidRDefault="002A6CD3" w:rsidP="0025565A">
            <w:pPr>
              <w:jc w:val="left"/>
              <w:rPr>
                <w:rFonts w:eastAsiaTheme="minorEastAsia"/>
                <w:szCs w:val="22"/>
              </w:rPr>
            </w:pPr>
            <w:r w:rsidRPr="002A6CD3">
              <w:rPr>
                <w:szCs w:val="22"/>
              </w:rPr>
              <w:t>Rated electricity consumption of</w:t>
            </w:r>
            <w:r>
              <w:rPr>
                <w:rFonts w:hint="eastAsia"/>
                <w:szCs w:val="22"/>
              </w:rPr>
              <w:t xml:space="preserve"> project </w:t>
            </w:r>
            <w:proofErr w:type="spellStart"/>
            <w:r>
              <w:rPr>
                <w:rFonts w:hint="eastAsia"/>
                <w:szCs w:val="22"/>
              </w:rPr>
              <w:t>HRE</w:t>
            </w:r>
            <w:r w:rsidRPr="004A3A1C">
              <w:rPr>
                <w:szCs w:val="22"/>
              </w:rPr>
              <w:t>HP</w:t>
            </w:r>
            <w:proofErr w:type="spellEnd"/>
            <w:r w:rsidRPr="00594D73">
              <w:rPr>
                <w:szCs w:val="22"/>
              </w:rPr>
              <w:t xml:space="preserve"> </w:t>
            </w:r>
            <w:proofErr w:type="spellStart"/>
            <w:r w:rsidRPr="00594D73">
              <w:rPr>
                <w:i/>
                <w:szCs w:val="22"/>
              </w:rPr>
              <w:t>i</w:t>
            </w:r>
            <w:proofErr w:type="spellEnd"/>
            <w:r>
              <w:rPr>
                <w:szCs w:val="22"/>
              </w:rPr>
              <w:t xml:space="preserve"> [</w:t>
            </w:r>
            <w:r>
              <w:rPr>
                <w:rFonts w:hint="eastAsia"/>
                <w:szCs w:val="22"/>
              </w:rPr>
              <w:t>kW</w:t>
            </w:r>
            <w:r>
              <w:rPr>
                <w:szCs w:val="22"/>
              </w:rPr>
              <w:t>]</w:t>
            </w:r>
          </w:p>
        </w:tc>
        <w:tc>
          <w:tcPr>
            <w:tcW w:w="2551" w:type="dxa"/>
            <w:shd w:val="clear" w:color="auto" w:fill="auto"/>
          </w:tcPr>
          <w:p w14:paraId="29A49825" w14:textId="77777777" w:rsidR="002A6CD3" w:rsidRPr="00196072" w:rsidRDefault="002A6CD3" w:rsidP="0025565A">
            <w:pPr>
              <w:jc w:val="left"/>
              <w:rPr>
                <w:szCs w:val="22"/>
              </w:rPr>
            </w:pPr>
            <w:r w:rsidRPr="00621C49">
              <w:t xml:space="preserve">Specifications of project </w:t>
            </w:r>
            <w:proofErr w:type="spellStart"/>
            <w:r>
              <w:rPr>
                <w:rFonts w:hint="eastAsia"/>
                <w:szCs w:val="22"/>
              </w:rPr>
              <w:t>HRE</w:t>
            </w:r>
            <w:r w:rsidRPr="004A3A1C">
              <w:rPr>
                <w:szCs w:val="22"/>
              </w:rPr>
              <w:t>HP</w:t>
            </w:r>
            <w:proofErr w:type="spellEnd"/>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797D98" w:rsidRPr="00CC0DA0" w14:paraId="758B3819" w14:textId="77777777" w:rsidTr="00797D98">
        <w:tc>
          <w:tcPr>
            <w:tcW w:w="1368" w:type="dxa"/>
            <w:shd w:val="clear" w:color="auto" w:fill="auto"/>
          </w:tcPr>
          <w:p w14:paraId="470189D1" w14:textId="18E7BCE2" w:rsidR="00797D98" w:rsidRPr="00091DD6" w:rsidRDefault="00393AEC" w:rsidP="0025565A">
            <w:pPr>
              <w:rPr>
                <w:i/>
              </w:rPr>
            </w:pPr>
            <m:oMathPara>
              <m:oMathParaPr>
                <m:jc m:val="center"/>
              </m:oMathParaPr>
              <m:oMath>
                <m:sSub>
                  <m:sSubPr>
                    <m:ctrlPr>
                      <w:rPr>
                        <w:rFonts w:ascii="Cambria Math" w:hAnsi="Cambria Math"/>
                        <w:i/>
                      </w:rPr>
                    </m:ctrlPr>
                  </m:sSubPr>
                  <m:e>
                    <m:r>
                      <w:rPr>
                        <w:rFonts w:ascii="Cambria Math" w:hAnsi="Cambria Math"/>
                      </w:rPr>
                      <m:t>η</m:t>
                    </m:r>
                  </m:e>
                  <m:sub>
                    <m:r>
                      <w:rPr>
                        <w:rFonts w:ascii="Cambria Math" w:hAnsi="Cambria Math"/>
                      </w:rPr>
                      <m:t>REh</m:t>
                    </m:r>
                  </m:sub>
                </m:sSub>
              </m:oMath>
            </m:oMathPara>
          </w:p>
        </w:tc>
        <w:tc>
          <w:tcPr>
            <w:tcW w:w="4836" w:type="dxa"/>
            <w:shd w:val="clear" w:color="auto" w:fill="auto"/>
          </w:tcPr>
          <w:p w14:paraId="2110E5AD" w14:textId="44BE1F13" w:rsidR="00797D98" w:rsidRPr="00091DD6" w:rsidRDefault="00FC2E6E" w:rsidP="0025565A">
            <w:pPr>
              <w:rPr>
                <w:rFonts w:eastAsiaTheme="minorEastAsia"/>
                <w:szCs w:val="22"/>
              </w:rPr>
            </w:pPr>
            <w:r w:rsidRPr="00091DD6">
              <w:t xml:space="preserve">Efficiency of the </w:t>
            </w:r>
            <w:r w:rsidRPr="00091DD6">
              <w:rPr>
                <w:rFonts w:hint="eastAsia"/>
              </w:rPr>
              <w:t xml:space="preserve">reference </w:t>
            </w:r>
            <w:r w:rsidRPr="00091DD6">
              <w:t>equipment</w:t>
            </w:r>
            <w:r w:rsidRPr="00091DD6">
              <w:rPr>
                <w:rFonts w:hint="eastAsia"/>
              </w:rPr>
              <w:t xml:space="preserve"> for heating energy generation [-]</w:t>
            </w:r>
          </w:p>
          <w:p w14:paraId="2047F404" w14:textId="77777777" w:rsidR="00797D98" w:rsidRPr="00091DD6" w:rsidRDefault="00797D98" w:rsidP="0025565A">
            <w:pPr>
              <w:rPr>
                <w:rFonts w:eastAsiaTheme="minorEastAsia"/>
                <w:szCs w:val="22"/>
              </w:rPr>
            </w:pPr>
          </w:p>
          <w:p w14:paraId="2137FC5B" w14:textId="6DD90E7C" w:rsidR="00FC2E6E" w:rsidRPr="00091DD6" w:rsidRDefault="00FC2E6E" w:rsidP="00797D98">
            <w:pPr>
              <w:rPr>
                <w:rFonts w:eastAsiaTheme="minorEastAsia"/>
                <w:szCs w:val="22"/>
              </w:rPr>
            </w:pPr>
            <w:r w:rsidRPr="00091DD6">
              <w:rPr>
                <w:rFonts w:eastAsiaTheme="minorEastAsia" w:hint="eastAsia"/>
                <w:szCs w:val="22"/>
              </w:rPr>
              <w:t xml:space="preserve">When </w:t>
            </w:r>
            <w:r w:rsidRPr="00091DD6">
              <w:rPr>
                <w:rFonts w:eastAsiaTheme="minorEastAsia"/>
                <w:szCs w:val="22"/>
              </w:rPr>
              <w:t>an auxiliary heater</w:t>
            </w:r>
            <w:r w:rsidRPr="00091DD6">
              <w:rPr>
                <w:rFonts w:eastAsiaTheme="minorEastAsia" w:hint="eastAsia"/>
                <w:szCs w:val="22"/>
              </w:rPr>
              <w:t xml:space="preserve"> exists in the </w:t>
            </w:r>
            <w:r w:rsidRPr="00091DD6">
              <w:rPr>
                <w:szCs w:val="22"/>
              </w:rPr>
              <w:t xml:space="preserve">project </w:t>
            </w:r>
            <w:r w:rsidRPr="00091DD6">
              <w:rPr>
                <w:rFonts w:hint="eastAsia"/>
                <w:szCs w:val="22"/>
              </w:rPr>
              <w:t>HRE</w:t>
            </w:r>
            <w:r w:rsidRPr="00091DD6">
              <w:rPr>
                <w:szCs w:val="22"/>
              </w:rPr>
              <w:t>HP</w:t>
            </w:r>
            <w:r w:rsidRPr="00091DD6">
              <w:rPr>
                <w:rFonts w:hint="eastAsia"/>
                <w:szCs w:val="22"/>
              </w:rPr>
              <w:t xml:space="preserve">(s), a default value </w:t>
            </w:r>
            <w:r w:rsidR="0066764D" w:rsidRPr="00091DD6">
              <w:rPr>
                <w:rFonts w:hint="eastAsia"/>
                <w:szCs w:val="22"/>
              </w:rPr>
              <w:t xml:space="preserve">from the table below </w:t>
            </w:r>
            <w:r w:rsidRPr="00091DD6">
              <w:rPr>
                <w:rFonts w:hint="eastAsia"/>
                <w:szCs w:val="22"/>
              </w:rPr>
              <w:t xml:space="preserve">is applied depending on the type of </w:t>
            </w:r>
            <w:r w:rsidRPr="00091DD6">
              <w:rPr>
                <w:rFonts w:eastAsiaTheme="minorEastAsia"/>
                <w:szCs w:val="22"/>
              </w:rPr>
              <w:t>auxiliary heater</w:t>
            </w:r>
            <w:r w:rsidR="0066764D" w:rsidRPr="00091DD6">
              <w:rPr>
                <w:rFonts w:eastAsiaTheme="minorEastAsia" w:hint="eastAsia"/>
                <w:szCs w:val="22"/>
              </w:rPr>
              <w:t>.</w:t>
            </w:r>
          </w:p>
          <w:p w14:paraId="2F9F4A5C" w14:textId="305048E8" w:rsidR="0066764D" w:rsidRPr="00091DD6" w:rsidRDefault="0066764D" w:rsidP="00797D98">
            <w:pPr>
              <w:rPr>
                <w:rFonts w:eastAsiaTheme="minorEastAsia"/>
                <w:szCs w:val="22"/>
              </w:rPr>
            </w:pPr>
            <w:r w:rsidRPr="00091DD6">
              <w:rPr>
                <w:rFonts w:eastAsiaTheme="minorEastAsia" w:hint="eastAsia"/>
                <w:szCs w:val="22"/>
              </w:rPr>
              <w:t xml:space="preserve">When </w:t>
            </w:r>
            <w:r w:rsidRPr="00091DD6">
              <w:rPr>
                <w:rFonts w:eastAsiaTheme="minorEastAsia"/>
                <w:szCs w:val="22"/>
              </w:rPr>
              <w:t>an auxiliary heater</w:t>
            </w:r>
            <w:r w:rsidRPr="00091DD6">
              <w:rPr>
                <w:rFonts w:eastAsiaTheme="minorEastAsia" w:hint="eastAsia"/>
                <w:szCs w:val="22"/>
              </w:rPr>
              <w:t xml:space="preserve"> </w:t>
            </w:r>
            <w:r w:rsidRPr="00091DD6">
              <w:rPr>
                <w:rFonts w:eastAsiaTheme="minorEastAsia"/>
                <w:szCs w:val="22"/>
              </w:rPr>
              <w:t>does</w:t>
            </w:r>
            <w:r w:rsidRPr="00091DD6">
              <w:rPr>
                <w:rFonts w:eastAsiaTheme="minorEastAsia" w:hint="eastAsia"/>
                <w:szCs w:val="22"/>
              </w:rPr>
              <w:t xml:space="preserve"> not exist in the </w:t>
            </w:r>
            <w:r w:rsidRPr="00091DD6">
              <w:rPr>
                <w:szCs w:val="22"/>
              </w:rPr>
              <w:t xml:space="preserve">project </w:t>
            </w:r>
            <w:r w:rsidRPr="00091DD6">
              <w:rPr>
                <w:rFonts w:hint="eastAsia"/>
                <w:szCs w:val="22"/>
              </w:rPr>
              <w:t>HRE</w:t>
            </w:r>
            <w:r w:rsidRPr="00091DD6">
              <w:rPr>
                <w:szCs w:val="22"/>
              </w:rPr>
              <w:t>HP</w:t>
            </w:r>
            <w:r w:rsidRPr="00091DD6">
              <w:rPr>
                <w:rFonts w:hint="eastAsia"/>
                <w:szCs w:val="22"/>
              </w:rPr>
              <w:t>(s), a default value of boiler from the table below is applied</w:t>
            </w:r>
            <w:r w:rsidRPr="00091DD6">
              <w:rPr>
                <w:rFonts w:eastAsiaTheme="minorEastAsia" w:hint="eastAsia"/>
                <w:szCs w:val="22"/>
              </w:rPr>
              <w:t>.</w:t>
            </w:r>
          </w:p>
          <w:tbl>
            <w:tblPr>
              <w:tblStyle w:val="af6"/>
              <w:tblW w:w="0" w:type="auto"/>
              <w:tblLook w:val="04A0" w:firstRow="1" w:lastRow="0" w:firstColumn="1" w:lastColumn="0" w:noHBand="0" w:noVBand="1"/>
            </w:tblPr>
            <w:tblGrid>
              <w:gridCol w:w="2880"/>
              <w:gridCol w:w="1725"/>
            </w:tblGrid>
            <w:tr w:rsidR="0066764D" w:rsidRPr="00091DD6" w14:paraId="09E5CC2B" w14:textId="77777777" w:rsidTr="0066764D">
              <w:tc>
                <w:tcPr>
                  <w:tcW w:w="2880" w:type="dxa"/>
                  <w:shd w:val="pct10" w:color="auto" w:fill="auto"/>
                </w:tcPr>
                <w:p w14:paraId="162AA458" w14:textId="496D2C2D" w:rsidR="0066764D" w:rsidRPr="00091DD6" w:rsidRDefault="0066764D" w:rsidP="00554D7E">
                  <w:pPr>
                    <w:jc w:val="center"/>
                    <w:rPr>
                      <w:rFonts w:eastAsiaTheme="minorEastAsia"/>
                      <w:szCs w:val="22"/>
                    </w:rPr>
                  </w:pPr>
                  <w:r w:rsidRPr="00091DD6">
                    <w:rPr>
                      <w:rFonts w:eastAsiaTheme="minorEastAsia" w:hint="eastAsia"/>
                      <w:szCs w:val="22"/>
                    </w:rPr>
                    <w:lastRenderedPageBreak/>
                    <w:t xml:space="preserve">Type of </w:t>
                  </w:r>
                  <w:r w:rsidRPr="00091DD6">
                    <w:rPr>
                      <w:rFonts w:eastAsiaTheme="minorEastAsia"/>
                      <w:szCs w:val="22"/>
                    </w:rPr>
                    <w:t>auxiliary heater</w:t>
                  </w:r>
                </w:p>
              </w:tc>
              <w:tc>
                <w:tcPr>
                  <w:tcW w:w="1725" w:type="dxa"/>
                  <w:shd w:val="pct10" w:color="auto" w:fill="auto"/>
                </w:tcPr>
                <w:p w14:paraId="7CEF7844" w14:textId="1F113641" w:rsidR="0066764D" w:rsidRPr="00091DD6" w:rsidRDefault="0066764D" w:rsidP="00554D7E">
                  <w:pPr>
                    <w:jc w:val="center"/>
                    <w:rPr>
                      <w:rFonts w:eastAsiaTheme="minorEastAsia"/>
                      <w:szCs w:val="22"/>
                    </w:rPr>
                  </w:pPr>
                  <w:r w:rsidRPr="00091DD6">
                    <w:rPr>
                      <w:rFonts w:eastAsiaTheme="minorEastAsia" w:hint="eastAsia"/>
                      <w:szCs w:val="22"/>
                    </w:rPr>
                    <w:t>Default value</w:t>
                  </w:r>
                </w:p>
              </w:tc>
            </w:tr>
            <w:tr w:rsidR="0066764D" w:rsidRPr="00091DD6" w14:paraId="78B8A7C9" w14:textId="77777777" w:rsidTr="0066764D">
              <w:tc>
                <w:tcPr>
                  <w:tcW w:w="2880" w:type="dxa"/>
                </w:tcPr>
                <w:p w14:paraId="4FD64870" w14:textId="2F964A53" w:rsidR="0066764D" w:rsidRPr="00091DD6" w:rsidRDefault="0066764D" w:rsidP="00913D0A">
                  <w:pPr>
                    <w:rPr>
                      <w:rFonts w:eastAsiaTheme="minorEastAsia"/>
                      <w:szCs w:val="22"/>
                    </w:rPr>
                  </w:pPr>
                  <w:r w:rsidRPr="00091DD6">
                    <w:rPr>
                      <w:rFonts w:eastAsiaTheme="minorEastAsia" w:hint="eastAsia"/>
                      <w:szCs w:val="22"/>
                    </w:rPr>
                    <w:t xml:space="preserve">Boiler </w:t>
                  </w:r>
                </w:p>
              </w:tc>
              <w:tc>
                <w:tcPr>
                  <w:tcW w:w="1725" w:type="dxa"/>
                </w:tcPr>
                <w:p w14:paraId="6AA5E114" w14:textId="6E0C559D" w:rsidR="0066764D" w:rsidRPr="00091DD6" w:rsidRDefault="0066764D" w:rsidP="0066764D">
                  <w:pPr>
                    <w:jc w:val="center"/>
                    <w:rPr>
                      <w:rFonts w:eastAsiaTheme="minorEastAsia"/>
                      <w:szCs w:val="22"/>
                    </w:rPr>
                  </w:pPr>
                  <w:r w:rsidRPr="00091DD6">
                    <w:rPr>
                      <w:rFonts w:eastAsiaTheme="minorEastAsia" w:hint="eastAsia"/>
                      <w:szCs w:val="22"/>
                    </w:rPr>
                    <w:t>0.</w:t>
                  </w:r>
                  <w:r w:rsidR="00B43EB8" w:rsidRPr="00091DD6">
                    <w:rPr>
                      <w:rFonts w:eastAsiaTheme="minorEastAsia" w:hint="eastAsia"/>
                      <w:szCs w:val="22"/>
                    </w:rPr>
                    <w:t>92</w:t>
                  </w:r>
                </w:p>
              </w:tc>
            </w:tr>
            <w:tr w:rsidR="0066764D" w:rsidRPr="00091DD6" w14:paraId="6DADF1B8" w14:textId="77777777" w:rsidTr="0066764D">
              <w:tc>
                <w:tcPr>
                  <w:tcW w:w="2880" w:type="dxa"/>
                </w:tcPr>
                <w:p w14:paraId="5F09BCF5" w14:textId="6F2C3924" w:rsidR="0066764D" w:rsidRPr="00091DD6" w:rsidRDefault="0066764D" w:rsidP="00797D98">
                  <w:pPr>
                    <w:rPr>
                      <w:rFonts w:eastAsiaTheme="minorEastAsia"/>
                      <w:szCs w:val="22"/>
                    </w:rPr>
                  </w:pPr>
                  <w:r w:rsidRPr="00091DD6">
                    <w:rPr>
                      <w:rFonts w:eastAsiaTheme="minorEastAsia" w:hint="eastAsia"/>
                      <w:szCs w:val="22"/>
                    </w:rPr>
                    <w:t>Electric heater</w:t>
                  </w:r>
                </w:p>
              </w:tc>
              <w:tc>
                <w:tcPr>
                  <w:tcW w:w="1725" w:type="dxa"/>
                </w:tcPr>
                <w:p w14:paraId="13A2F56C" w14:textId="0E9902E8" w:rsidR="0066764D" w:rsidRPr="00091DD6" w:rsidRDefault="0066764D" w:rsidP="0066764D">
                  <w:pPr>
                    <w:jc w:val="center"/>
                    <w:rPr>
                      <w:rFonts w:eastAsiaTheme="minorEastAsia"/>
                      <w:szCs w:val="22"/>
                    </w:rPr>
                  </w:pPr>
                  <w:r w:rsidRPr="00091DD6">
                    <w:rPr>
                      <w:rFonts w:eastAsiaTheme="minorEastAsia" w:hint="eastAsia"/>
                      <w:szCs w:val="22"/>
                    </w:rPr>
                    <w:t>1.0</w:t>
                  </w:r>
                </w:p>
              </w:tc>
            </w:tr>
          </w:tbl>
          <w:p w14:paraId="40B115BE" w14:textId="77777777" w:rsidR="0066764D" w:rsidRPr="00091DD6" w:rsidRDefault="0066764D" w:rsidP="0066764D">
            <w:pPr>
              <w:rPr>
                <w:rFonts w:eastAsiaTheme="minorEastAsia"/>
                <w:szCs w:val="22"/>
              </w:rPr>
            </w:pPr>
          </w:p>
          <w:p w14:paraId="036912F3" w14:textId="725B2963" w:rsidR="00797D98" w:rsidRPr="00091DD6" w:rsidRDefault="00797D98" w:rsidP="0066764D">
            <w:pPr>
              <w:rPr>
                <w:rFonts w:eastAsiaTheme="minorEastAsia"/>
                <w:szCs w:val="22"/>
              </w:rPr>
            </w:pPr>
          </w:p>
        </w:tc>
        <w:tc>
          <w:tcPr>
            <w:tcW w:w="2551" w:type="dxa"/>
            <w:shd w:val="clear" w:color="auto" w:fill="auto"/>
          </w:tcPr>
          <w:p w14:paraId="0438F0EC" w14:textId="0779EBDB" w:rsidR="0066764D" w:rsidRPr="00091DD6" w:rsidRDefault="0066764D" w:rsidP="0025565A">
            <w:r w:rsidRPr="00091DD6">
              <w:rPr>
                <w:rFonts w:hint="eastAsia"/>
              </w:rPr>
              <w:lastRenderedPageBreak/>
              <w:t>[Boiler]</w:t>
            </w:r>
          </w:p>
          <w:p w14:paraId="03308B52" w14:textId="38554599" w:rsidR="005A28C5" w:rsidRPr="00091DD6" w:rsidRDefault="00B43EB8" w:rsidP="005A28C5">
            <w:r w:rsidRPr="00091DD6">
              <w:rPr>
                <w:rFonts w:hint="eastAsia"/>
              </w:rPr>
              <w:t xml:space="preserve">CDM </w:t>
            </w:r>
            <w:r w:rsidRPr="00091DD6">
              <w:t>Methodological tool</w:t>
            </w:r>
            <w:r w:rsidRPr="00091DD6">
              <w:rPr>
                <w:rFonts w:hint="eastAsia"/>
              </w:rPr>
              <w:t xml:space="preserve"> </w:t>
            </w:r>
            <w:r w:rsidRPr="00091DD6">
              <w:t>“Determining the baseline efficiency of thermal or electric energy generation systems</w:t>
            </w:r>
            <w:r w:rsidRPr="00091DD6">
              <w:rPr>
                <w:rFonts w:hint="eastAsia"/>
              </w:rPr>
              <w:t>, Version 2</w:t>
            </w:r>
            <w:r w:rsidRPr="00091DD6">
              <w:t>”</w:t>
            </w:r>
          </w:p>
          <w:p w14:paraId="6B59D4F9" w14:textId="6A3D61F1" w:rsidR="0066764D" w:rsidRPr="00091DD6" w:rsidRDefault="0066764D" w:rsidP="005A28C5"/>
          <w:p w14:paraId="0E6E9995" w14:textId="0C8277C1" w:rsidR="0066764D" w:rsidRPr="00091DD6" w:rsidRDefault="0066764D" w:rsidP="0025565A">
            <w:r w:rsidRPr="00091DD6">
              <w:rPr>
                <w:rFonts w:hint="eastAsia"/>
              </w:rPr>
              <w:t>[</w:t>
            </w:r>
            <w:r w:rsidRPr="00091DD6">
              <w:rPr>
                <w:rFonts w:eastAsiaTheme="minorEastAsia" w:hint="eastAsia"/>
                <w:szCs w:val="22"/>
              </w:rPr>
              <w:t>Electric heater</w:t>
            </w:r>
            <w:r w:rsidRPr="00091DD6">
              <w:rPr>
                <w:rFonts w:hint="eastAsia"/>
              </w:rPr>
              <w:t>]</w:t>
            </w:r>
          </w:p>
          <w:p w14:paraId="7108B16B" w14:textId="77777777" w:rsidR="00797D98" w:rsidRPr="00091DD6" w:rsidRDefault="00797D98" w:rsidP="0025565A">
            <w:r w:rsidRPr="00091DD6">
              <w:rPr>
                <w:rFonts w:hint="eastAsia"/>
              </w:rPr>
              <w:lastRenderedPageBreak/>
              <w:t>T</w:t>
            </w:r>
            <w:r w:rsidRPr="00091DD6">
              <w:t>heoretically the most efficient value</w:t>
            </w:r>
          </w:p>
        </w:tc>
      </w:tr>
      <w:tr w:rsidR="00797D98" w:rsidRPr="00CC0DA0" w14:paraId="010C04D2" w14:textId="77777777" w:rsidTr="00797D98">
        <w:tc>
          <w:tcPr>
            <w:tcW w:w="1368" w:type="dxa"/>
            <w:shd w:val="clear" w:color="auto" w:fill="auto"/>
          </w:tcPr>
          <w:p w14:paraId="78F41C60" w14:textId="77777777" w:rsidR="00797D98" w:rsidRPr="00336198" w:rsidRDefault="00393AEC" w:rsidP="0025565A">
            <w:pPr>
              <w:rPr>
                <w:i/>
              </w:rPr>
            </w:pPr>
            <m:oMathPara>
              <m:oMathParaPr>
                <m:jc m:val="center"/>
              </m:oMathParaPr>
              <m:oMath>
                <m:sSub>
                  <m:sSubPr>
                    <m:ctrlPr>
                      <w:rPr>
                        <w:rFonts w:ascii="Cambria Math" w:hAnsi="Cambria Math"/>
                        <w:i/>
                      </w:rPr>
                    </m:ctrlPr>
                  </m:sSubPr>
                  <m:e>
                    <m:r>
                      <w:rPr>
                        <w:rFonts w:ascii="Cambria Math" w:eastAsiaTheme="minorEastAsia" w:hAnsi="Cambria Math"/>
                        <w:szCs w:val="22"/>
                      </w:rPr>
                      <m:t>COP</m:t>
                    </m:r>
                  </m:e>
                  <m:sub>
                    <m:r>
                      <w:rPr>
                        <w:rFonts w:ascii="Cambria Math" w:eastAsiaTheme="minorEastAsia" w:hAnsi="Cambria Math"/>
                        <w:szCs w:val="22"/>
                      </w:rPr>
                      <m:t>RE,cool,i</m:t>
                    </m:r>
                  </m:sub>
                </m:sSub>
              </m:oMath>
            </m:oMathPara>
          </w:p>
        </w:tc>
        <w:tc>
          <w:tcPr>
            <w:tcW w:w="4836" w:type="dxa"/>
            <w:shd w:val="clear" w:color="auto" w:fill="auto"/>
          </w:tcPr>
          <w:p w14:paraId="47F19479" w14:textId="77777777" w:rsidR="00797D98" w:rsidRDefault="00797D98" w:rsidP="0025565A">
            <w:pPr>
              <w:rPr>
                <w:rFonts w:eastAsiaTheme="minorEastAsia"/>
                <w:szCs w:val="22"/>
              </w:rPr>
            </w:pPr>
            <w:r w:rsidRPr="00621C49">
              <w:rPr>
                <w:rFonts w:eastAsiaTheme="minorEastAsia" w:hint="eastAsia"/>
                <w:szCs w:val="22"/>
              </w:rPr>
              <w:t xml:space="preserve">COP of reference </w:t>
            </w:r>
            <w:r w:rsidRPr="00FB6FC3">
              <w:rPr>
                <w:snapToGrid w:val="0"/>
                <w:szCs w:val="22"/>
              </w:rPr>
              <w:t>air-cooled chiller</w:t>
            </w:r>
            <w:r w:rsidR="00E03220">
              <w:rPr>
                <w:rFonts w:hint="eastAsia"/>
                <w:snapToGrid w:val="0"/>
                <w:szCs w:val="22"/>
              </w:rPr>
              <w:t xml:space="preserve"> </w:t>
            </w:r>
            <w:proofErr w:type="spellStart"/>
            <w:r w:rsidR="00E03220" w:rsidRPr="00E03220">
              <w:rPr>
                <w:rFonts w:hint="eastAsia"/>
                <w:i/>
                <w:snapToGrid w:val="0"/>
                <w:szCs w:val="22"/>
              </w:rPr>
              <w:t>i</w:t>
            </w:r>
            <w:proofErr w:type="spellEnd"/>
            <w:r w:rsidRPr="00621C49">
              <w:rPr>
                <w:rFonts w:eastAsiaTheme="minorEastAsia" w:hint="eastAsia"/>
                <w:szCs w:val="22"/>
              </w:rPr>
              <w:t xml:space="preserve"> </w:t>
            </w:r>
            <w:r w:rsidRPr="00621C49">
              <w:rPr>
                <w:rFonts w:eastAsiaTheme="minorEastAsia"/>
                <w:szCs w:val="22"/>
              </w:rPr>
              <w:t>[</w:t>
            </w:r>
            <w:r>
              <w:rPr>
                <w:rFonts w:hint="eastAsia"/>
                <w:szCs w:val="22"/>
              </w:rPr>
              <w:t>-</w:t>
            </w:r>
            <w:r w:rsidRPr="00621C49">
              <w:rPr>
                <w:rFonts w:eastAsiaTheme="minorEastAsia"/>
                <w:szCs w:val="22"/>
              </w:rPr>
              <w:t>]</w:t>
            </w:r>
          </w:p>
          <w:p w14:paraId="19D9BAB4" w14:textId="77777777" w:rsidR="00797D98" w:rsidRDefault="00797D98" w:rsidP="0025565A">
            <w:pPr>
              <w:rPr>
                <w:rFonts w:eastAsiaTheme="minorEastAsia"/>
                <w:szCs w:val="22"/>
              </w:rPr>
            </w:pPr>
          </w:p>
          <w:p w14:paraId="50DC4F93" w14:textId="77777777" w:rsidR="00797D98" w:rsidRPr="00C9599C" w:rsidRDefault="00797D98" w:rsidP="0025565A">
            <w:pPr>
              <w:rPr>
                <w:rFonts w:eastAsiaTheme="minorEastAsia"/>
                <w:szCs w:val="22"/>
              </w:rPr>
            </w:pPr>
            <w:r w:rsidRPr="00C9599C">
              <w:rPr>
                <w:rFonts w:eastAsiaTheme="minorEastAsia"/>
                <w:szCs w:val="22"/>
              </w:rPr>
              <w:t xml:space="preserve">COP of </w:t>
            </w:r>
            <w:r w:rsidRPr="00C9599C">
              <w:rPr>
                <w:rFonts w:eastAsiaTheme="minorEastAsia" w:hint="eastAsia"/>
                <w:szCs w:val="22"/>
              </w:rPr>
              <w:t xml:space="preserve">the </w:t>
            </w:r>
            <w:r w:rsidRPr="00C9599C">
              <w:rPr>
                <w:rFonts w:eastAsiaTheme="minorEastAsia"/>
                <w:szCs w:val="22"/>
              </w:rPr>
              <w:t xml:space="preserve">reference chiller is </w:t>
            </w:r>
            <w:r w:rsidRPr="00C9599C">
              <w:rPr>
                <w:rFonts w:eastAsiaTheme="minorEastAsia" w:hint="eastAsia"/>
                <w:szCs w:val="22"/>
              </w:rPr>
              <w:t xml:space="preserve">selected from </w:t>
            </w:r>
            <w:r w:rsidRPr="00C9599C">
              <w:rPr>
                <w:szCs w:val="22"/>
              </w:rPr>
              <w:t xml:space="preserve">the </w:t>
            </w:r>
            <w:r w:rsidRPr="00C9599C">
              <w:rPr>
                <w:rFonts w:hint="eastAsia"/>
                <w:szCs w:val="22"/>
              </w:rPr>
              <w:t>default COP value</w:t>
            </w:r>
            <w:r>
              <w:rPr>
                <w:rFonts w:hint="eastAsia"/>
                <w:szCs w:val="22"/>
              </w:rPr>
              <w:t>s</w:t>
            </w:r>
            <w:r w:rsidRPr="00C9599C">
              <w:rPr>
                <w:rFonts w:hint="eastAsia"/>
                <w:szCs w:val="22"/>
              </w:rPr>
              <w:t xml:space="preserve"> in the following</w:t>
            </w:r>
            <w:r w:rsidRPr="00C9599C">
              <w:rPr>
                <w:rFonts w:eastAsiaTheme="minorEastAsia"/>
                <w:szCs w:val="22"/>
              </w:rPr>
              <w:t xml:space="preserve"> </w:t>
            </w:r>
            <w:r w:rsidRPr="00C9599C">
              <w:rPr>
                <w:rFonts w:eastAsiaTheme="minorEastAsia" w:hint="eastAsia"/>
                <w:szCs w:val="22"/>
              </w:rPr>
              <w:t xml:space="preserve">table </w:t>
            </w:r>
            <w:r w:rsidRPr="00C9599C">
              <w:rPr>
                <w:rFonts w:eastAsiaTheme="minorEastAsia"/>
                <w:szCs w:val="22"/>
              </w:rPr>
              <w:t xml:space="preserve">in </w:t>
            </w:r>
            <w:r w:rsidRPr="00C9599C">
              <w:rPr>
                <w:rFonts w:eastAsiaTheme="minorEastAsia" w:hint="eastAsia"/>
                <w:szCs w:val="22"/>
              </w:rPr>
              <w:t>line</w:t>
            </w:r>
            <w:r w:rsidRPr="00C9599C">
              <w:rPr>
                <w:rFonts w:eastAsiaTheme="minorEastAsia"/>
                <w:szCs w:val="22"/>
              </w:rPr>
              <w:t xml:space="preserve"> with cooling capacity of the project </w:t>
            </w:r>
            <w:proofErr w:type="spellStart"/>
            <w:r w:rsidR="00EF71C1">
              <w:rPr>
                <w:rFonts w:hint="eastAsia"/>
                <w:szCs w:val="22"/>
              </w:rPr>
              <w:t>HRE</w:t>
            </w:r>
            <w:r w:rsidR="00EF71C1" w:rsidRPr="004A3A1C">
              <w:rPr>
                <w:szCs w:val="22"/>
              </w:rPr>
              <w:t>HP</w:t>
            </w:r>
            <w:proofErr w:type="spellEnd"/>
            <w:r w:rsidRPr="00C9599C">
              <w:rPr>
                <w:rFonts w:eastAsiaTheme="minorEastAsia"/>
                <w:szCs w:val="22"/>
              </w:rPr>
              <w:t xml:space="preserve"> </w:t>
            </w:r>
            <w:proofErr w:type="spellStart"/>
            <w:r w:rsidRPr="00C9599C">
              <w:rPr>
                <w:rFonts w:eastAsiaTheme="minorEastAsia"/>
                <w:i/>
                <w:szCs w:val="22"/>
              </w:rPr>
              <w:t>i</w:t>
            </w:r>
            <w:proofErr w:type="spellEnd"/>
            <w:r w:rsidRPr="00C9599C">
              <w:rPr>
                <w:rFonts w:eastAsiaTheme="minorEastAsia"/>
                <w:szCs w:val="22"/>
              </w:rPr>
              <w:t>. (“x” in the table represents cooling capacity per unit.)</w:t>
            </w:r>
          </w:p>
          <w:p w14:paraId="2EE59F7B" w14:textId="77777777" w:rsidR="00797D98" w:rsidRPr="00621C49" w:rsidRDefault="00797D98" w:rsidP="0025565A">
            <w:pPr>
              <w:snapToGrid w:val="0"/>
              <w:spacing w:line="220" w:lineRule="atLeast"/>
              <w:rPr>
                <w:rFonts w:eastAsiaTheme="minorEastAsia"/>
                <w:szCs w:val="22"/>
              </w:rPr>
            </w:pPr>
          </w:p>
          <w:tbl>
            <w:tblPr>
              <w:tblStyle w:val="af6"/>
              <w:tblW w:w="0" w:type="auto"/>
              <w:jc w:val="center"/>
              <w:tblLook w:val="04A0" w:firstRow="1" w:lastRow="0" w:firstColumn="1" w:lastColumn="0" w:noHBand="0" w:noVBand="1"/>
            </w:tblPr>
            <w:tblGrid>
              <w:gridCol w:w="1489"/>
              <w:gridCol w:w="1037"/>
              <w:gridCol w:w="1037"/>
              <w:gridCol w:w="1047"/>
            </w:tblGrid>
            <w:tr w:rsidR="00797D98" w:rsidRPr="00797D98" w14:paraId="4CD2EE5E" w14:textId="77777777" w:rsidTr="0066764D">
              <w:trPr>
                <w:jc w:val="center"/>
              </w:trPr>
              <w:tc>
                <w:tcPr>
                  <w:tcW w:w="0" w:type="auto"/>
                  <w:tcBorders>
                    <w:bottom w:val="single" w:sz="4" w:space="0" w:color="auto"/>
                  </w:tcBorders>
                  <w:shd w:val="pct10" w:color="auto" w:fill="auto"/>
                </w:tcPr>
                <w:p w14:paraId="3A240CCC" w14:textId="77777777" w:rsidR="00797D98" w:rsidRPr="00797D98" w:rsidRDefault="00797D98" w:rsidP="0025565A">
                  <w:pPr>
                    <w:keepNext/>
                    <w:rPr>
                      <w:sz w:val="18"/>
                    </w:rPr>
                  </w:pPr>
                  <w:r w:rsidRPr="00797D98">
                    <w:rPr>
                      <w:sz w:val="18"/>
                    </w:rPr>
                    <w:t>Cooling capacity per unit (</w:t>
                  </w:r>
                  <w:proofErr w:type="spellStart"/>
                  <w:r w:rsidRPr="00797D98">
                    <w:rPr>
                      <w:sz w:val="18"/>
                    </w:rPr>
                    <w:t>USRt</w:t>
                  </w:r>
                  <w:proofErr w:type="spellEnd"/>
                  <w:r w:rsidRPr="00797D98">
                    <w:rPr>
                      <w:sz w:val="18"/>
                    </w:rPr>
                    <w:t>)</w:t>
                  </w:r>
                </w:p>
              </w:tc>
              <w:tc>
                <w:tcPr>
                  <w:tcW w:w="1037" w:type="dxa"/>
                  <w:shd w:val="pct10" w:color="auto" w:fill="auto"/>
                  <w:vAlign w:val="center"/>
                </w:tcPr>
                <w:p w14:paraId="140BC328" w14:textId="65A5B329" w:rsidR="00797D98" w:rsidRPr="002D4748" w:rsidRDefault="00797D98" w:rsidP="007F79CF">
                  <w:pPr>
                    <w:keepNext/>
                    <w:jc w:val="center"/>
                    <w:rPr>
                      <w:sz w:val="18"/>
                      <w:szCs w:val="18"/>
                    </w:rPr>
                  </w:pPr>
                  <w:r w:rsidRPr="002D4748">
                    <w:rPr>
                      <w:sz w:val="18"/>
                      <w:szCs w:val="18"/>
                    </w:rPr>
                    <w:t>4</w:t>
                  </w:r>
                  <w:r w:rsidR="007F79CF" w:rsidRPr="002D4748">
                    <w:rPr>
                      <w:rFonts w:eastAsiaTheme="minorEastAsia"/>
                      <w:sz w:val="18"/>
                      <w:szCs w:val="18"/>
                    </w:rPr>
                    <w:t>≤</w:t>
                  </w:r>
                  <w:r w:rsidRPr="002D4748">
                    <w:rPr>
                      <w:sz w:val="18"/>
                      <w:szCs w:val="18"/>
                    </w:rPr>
                    <w:t>x</w:t>
                  </w:r>
                  <w:r w:rsidR="007F79CF" w:rsidRPr="002D4748">
                    <w:rPr>
                      <w:rFonts w:eastAsiaTheme="minorEastAsia"/>
                      <w:sz w:val="18"/>
                      <w:szCs w:val="18"/>
                    </w:rPr>
                    <w:t>≤</w:t>
                  </w:r>
                  <w:r w:rsidRPr="002D4748">
                    <w:rPr>
                      <w:sz w:val="18"/>
                      <w:szCs w:val="18"/>
                    </w:rPr>
                    <w:t>60</w:t>
                  </w:r>
                </w:p>
              </w:tc>
              <w:tc>
                <w:tcPr>
                  <w:tcW w:w="1037" w:type="dxa"/>
                  <w:shd w:val="pct10" w:color="auto" w:fill="auto"/>
                  <w:vAlign w:val="center"/>
                </w:tcPr>
                <w:p w14:paraId="224A8F3A" w14:textId="20D717F1" w:rsidR="00797D98" w:rsidRPr="002D4748" w:rsidRDefault="00797D98" w:rsidP="007F79CF">
                  <w:pPr>
                    <w:keepNext/>
                    <w:jc w:val="center"/>
                    <w:rPr>
                      <w:sz w:val="18"/>
                      <w:szCs w:val="18"/>
                    </w:rPr>
                  </w:pPr>
                  <w:r w:rsidRPr="002D4748">
                    <w:rPr>
                      <w:sz w:val="18"/>
                      <w:szCs w:val="18"/>
                    </w:rPr>
                    <w:t>60</w:t>
                  </w:r>
                  <w:r w:rsidR="00764FF8" w:rsidRPr="002D4748">
                    <w:rPr>
                      <w:sz w:val="18"/>
                      <w:szCs w:val="18"/>
                    </w:rPr>
                    <w:t>&lt;</w:t>
                  </w:r>
                  <w:r w:rsidRPr="002D4748">
                    <w:rPr>
                      <w:sz w:val="18"/>
                      <w:szCs w:val="18"/>
                    </w:rPr>
                    <w:t>x</w:t>
                  </w:r>
                  <w:r w:rsidR="007F79CF" w:rsidRPr="002D4748">
                    <w:rPr>
                      <w:rFonts w:eastAsiaTheme="minorEastAsia"/>
                      <w:sz w:val="18"/>
                      <w:szCs w:val="18"/>
                    </w:rPr>
                    <w:t>≤</w:t>
                  </w:r>
                  <w:r w:rsidRPr="002D4748">
                    <w:rPr>
                      <w:sz w:val="18"/>
                      <w:szCs w:val="18"/>
                    </w:rPr>
                    <w:t>140</w:t>
                  </w:r>
                </w:p>
              </w:tc>
              <w:tc>
                <w:tcPr>
                  <w:tcW w:w="1038" w:type="dxa"/>
                  <w:shd w:val="pct10" w:color="auto" w:fill="auto"/>
                  <w:vAlign w:val="center"/>
                </w:tcPr>
                <w:p w14:paraId="216578AB" w14:textId="76BE4F8A" w:rsidR="00797D98" w:rsidRPr="002D4748" w:rsidRDefault="00797D98" w:rsidP="007F79CF">
                  <w:pPr>
                    <w:keepNext/>
                    <w:jc w:val="center"/>
                    <w:rPr>
                      <w:sz w:val="18"/>
                      <w:szCs w:val="18"/>
                    </w:rPr>
                  </w:pPr>
                  <w:r w:rsidRPr="002D4748">
                    <w:rPr>
                      <w:sz w:val="18"/>
                      <w:szCs w:val="18"/>
                    </w:rPr>
                    <w:t>140</w:t>
                  </w:r>
                  <w:r w:rsidR="00764FF8" w:rsidRPr="002D4748">
                    <w:rPr>
                      <w:sz w:val="18"/>
                      <w:szCs w:val="18"/>
                    </w:rPr>
                    <w:t>&lt;</w:t>
                  </w:r>
                  <w:r w:rsidRPr="002D4748">
                    <w:rPr>
                      <w:sz w:val="18"/>
                      <w:szCs w:val="18"/>
                    </w:rPr>
                    <w:t>x</w:t>
                  </w:r>
                  <w:r w:rsidR="002D4748" w:rsidRPr="002D4748">
                    <w:rPr>
                      <w:rFonts w:eastAsiaTheme="minorEastAsia"/>
                      <w:sz w:val="18"/>
                      <w:szCs w:val="18"/>
                    </w:rPr>
                    <w:t>≤</w:t>
                  </w:r>
                  <w:r w:rsidRPr="002D4748">
                    <w:rPr>
                      <w:sz w:val="18"/>
                      <w:szCs w:val="18"/>
                    </w:rPr>
                    <w:t>184</w:t>
                  </w:r>
                </w:p>
              </w:tc>
            </w:tr>
            <w:tr w:rsidR="00797D98" w:rsidRPr="00797D98" w14:paraId="536A1930" w14:textId="77777777" w:rsidTr="0066764D">
              <w:trPr>
                <w:jc w:val="center"/>
              </w:trPr>
              <w:tc>
                <w:tcPr>
                  <w:tcW w:w="0" w:type="auto"/>
                  <w:shd w:val="pct10" w:color="auto" w:fill="auto"/>
                </w:tcPr>
                <w:p w14:paraId="530F7978" w14:textId="77777777" w:rsidR="00797D98" w:rsidRPr="00797D98" w:rsidRDefault="00797D98" w:rsidP="0025565A">
                  <w:pPr>
                    <w:keepNext/>
                    <w:rPr>
                      <w:sz w:val="18"/>
                    </w:rPr>
                  </w:pPr>
                  <w:proofErr w:type="spellStart"/>
                  <w:r w:rsidRPr="00797D98">
                    <w:rPr>
                      <w:sz w:val="18"/>
                    </w:rPr>
                    <w:t>COP</w:t>
                  </w:r>
                  <w:r w:rsidRPr="00797D98">
                    <w:rPr>
                      <w:sz w:val="18"/>
                      <w:vertAlign w:val="subscript"/>
                    </w:rPr>
                    <w:t>RE,cool,i</w:t>
                  </w:r>
                  <w:proofErr w:type="spellEnd"/>
                </w:p>
              </w:tc>
              <w:tc>
                <w:tcPr>
                  <w:tcW w:w="1037" w:type="dxa"/>
                </w:tcPr>
                <w:p w14:paraId="13B3CAF6" w14:textId="77777777" w:rsidR="00797D98" w:rsidRPr="00797D98" w:rsidRDefault="00797D98" w:rsidP="0025565A">
                  <w:pPr>
                    <w:keepNext/>
                    <w:jc w:val="center"/>
                    <w:rPr>
                      <w:sz w:val="18"/>
                    </w:rPr>
                  </w:pPr>
                  <w:r w:rsidRPr="00797D98">
                    <w:rPr>
                      <w:sz w:val="18"/>
                    </w:rPr>
                    <w:t>3.08</w:t>
                  </w:r>
                </w:p>
              </w:tc>
              <w:tc>
                <w:tcPr>
                  <w:tcW w:w="1037" w:type="dxa"/>
                </w:tcPr>
                <w:p w14:paraId="737DF517" w14:textId="77777777" w:rsidR="00797D98" w:rsidRPr="00797D98" w:rsidRDefault="0083666D" w:rsidP="0025565A">
                  <w:pPr>
                    <w:keepNext/>
                    <w:jc w:val="center"/>
                    <w:rPr>
                      <w:sz w:val="18"/>
                    </w:rPr>
                  </w:pPr>
                  <w:r>
                    <w:rPr>
                      <w:rFonts w:hint="eastAsia"/>
                      <w:sz w:val="18"/>
                    </w:rPr>
                    <w:t>2.96</w:t>
                  </w:r>
                </w:p>
              </w:tc>
              <w:tc>
                <w:tcPr>
                  <w:tcW w:w="1038" w:type="dxa"/>
                </w:tcPr>
                <w:p w14:paraId="42305643" w14:textId="77777777" w:rsidR="00797D98" w:rsidRPr="00797D98" w:rsidRDefault="00797D98" w:rsidP="0025565A">
                  <w:pPr>
                    <w:keepNext/>
                    <w:jc w:val="center"/>
                    <w:rPr>
                      <w:sz w:val="18"/>
                    </w:rPr>
                  </w:pPr>
                  <w:r w:rsidRPr="00797D98">
                    <w:rPr>
                      <w:sz w:val="18"/>
                    </w:rPr>
                    <w:t>2.71</w:t>
                  </w:r>
                </w:p>
              </w:tc>
            </w:tr>
          </w:tbl>
          <w:p w14:paraId="28551FE7" w14:textId="77777777" w:rsidR="00797D98" w:rsidRDefault="00797D98" w:rsidP="0025565A">
            <w:pPr>
              <w:snapToGrid w:val="0"/>
              <w:spacing w:line="220" w:lineRule="atLeast"/>
              <w:ind w:left="1166" w:hangingChars="530" w:hanging="1166"/>
              <w:rPr>
                <w:rFonts w:eastAsiaTheme="minorEastAsia"/>
                <w:szCs w:val="22"/>
              </w:rPr>
            </w:pPr>
          </w:p>
          <w:p w14:paraId="64B5B61C" w14:textId="0D6A0F11" w:rsidR="00797D98" w:rsidRPr="000D5920" w:rsidRDefault="00840B31" w:rsidP="0025565A">
            <w:pPr>
              <w:snapToGrid w:val="0"/>
              <w:spacing w:line="220" w:lineRule="atLeast"/>
              <w:ind w:left="1166" w:hangingChars="530" w:hanging="1166"/>
              <w:rPr>
                <w:rFonts w:eastAsiaTheme="minorEastAsia"/>
                <w:szCs w:val="22"/>
              </w:rPr>
            </w:pPr>
            <w:r>
              <w:rPr>
                <w:szCs w:val="22"/>
              </w:rPr>
              <w:t xml:space="preserve">*1 </w:t>
            </w:r>
            <w:proofErr w:type="spellStart"/>
            <w:r>
              <w:rPr>
                <w:szCs w:val="22"/>
              </w:rPr>
              <w:t>USRt</w:t>
            </w:r>
            <w:proofErr w:type="spellEnd"/>
            <w:r>
              <w:rPr>
                <w:szCs w:val="22"/>
              </w:rPr>
              <w:t xml:space="preserve"> = 12,000 BTU/</w:t>
            </w:r>
            <w:proofErr w:type="spellStart"/>
            <w:r>
              <w:rPr>
                <w:szCs w:val="22"/>
              </w:rPr>
              <w:t>hr</w:t>
            </w:r>
            <w:proofErr w:type="spellEnd"/>
            <w:r>
              <w:rPr>
                <w:szCs w:val="22"/>
              </w:rPr>
              <w:t xml:space="preserve"> = 3.52 kW</w:t>
            </w:r>
          </w:p>
        </w:tc>
        <w:tc>
          <w:tcPr>
            <w:tcW w:w="2551" w:type="dxa"/>
            <w:shd w:val="clear" w:color="auto" w:fill="auto"/>
          </w:tcPr>
          <w:p w14:paraId="2A183E2B" w14:textId="77777777" w:rsidR="00336198" w:rsidRDefault="00797D98" w:rsidP="00797D98">
            <w:r w:rsidRPr="00621C49">
              <w:t xml:space="preserve">The </w:t>
            </w:r>
            <w:r w:rsidRPr="00621C49">
              <w:rPr>
                <w:rFonts w:hint="eastAsia"/>
              </w:rPr>
              <w:t xml:space="preserve">default </w:t>
            </w:r>
            <w:r w:rsidRPr="00621C49">
              <w:t>COP</w:t>
            </w:r>
            <w:r w:rsidRPr="00621C49">
              <w:rPr>
                <w:vertAlign w:val="subscript"/>
              </w:rPr>
              <w:t xml:space="preserve"> </w:t>
            </w:r>
            <w:r w:rsidRPr="00621C49">
              <w:t>value</w:t>
            </w:r>
            <w:r>
              <w:rPr>
                <w:rFonts w:hint="eastAsia"/>
              </w:rPr>
              <w:t>s</w:t>
            </w:r>
            <w:r w:rsidRPr="00621C49">
              <w:t xml:space="preserve"> </w:t>
            </w:r>
            <w:r>
              <w:rPr>
                <w:rFonts w:hint="eastAsia"/>
              </w:rPr>
              <w:t>are</w:t>
            </w:r>
            <w:r w:rsidRPr="00621C49">
              <w:t xml:space="preserve"> derived from the result of survey on COP of </w:t>
            </w:r>
            <w:r>
              <w:rPr>
                <w:rFonts w:hint="eastAsia"/>
              </w:rPr>
              <w:t xml:space="preserve">air-cooled </w:t>
            </w:r>
            <w:r w:rsidRPr="00621C49">
              <w:t>chil</w:t>
            </w:r>
            <w:r>
              <w:t>lers from</w:t>
            </w:r>
            <w:r>
              <w:rPr>
                <w:rFonts w:hint="eastAsia"/>
              </w:rPr>
              <w:t xml:space="preserve"> </w:t>
            </w:r>
            <w:r>
              <w:t xml:space="preserve">manufacturers </w:t>
            </w:r>
            <w:r>
              <w:rPr>
                <w:rFonts w:hint="eastAsia"/>
              </w:rPr>
              <w:t>with</w:t>
            </w:r>
            <w:r w:rsidRPr="00621C49">
              <w:t xml:space="preserve"> high market share. The survey should prov</w:t>
            </w:r>
            <w:r w:rsidR="00336198">
              <w:t>e the use of clear methodology.</w:t>
            </w:r>
          </w:p>
          <w:p w14:paraId="7F15C3F8" w14:textId="77777777" w:rsidR="00797D98" w:rsidRPr="00621C49" w:rsidRDefault="00336198" w:rsidP="00797D98">
            <w:r>
              <w:rPr>
                <w:rFonts w:hint="eastAsia"/>
              </w:rPr>
              <w:t xml:space="preserve">The </w:t>
            </w:r>
            <w:r w:rsidRPr="00621C49">
              <w:rPr>
                <w:rFonts w:hint="eastAsia"/>
              </w:rPr>
              <w:t xml:space="preserve">default </w:t>
            </w:r>
            <w:r w:rsidRPr="00621C49">
              <w:t>COP</w:t>
            </w:r>
            <w:r w:rsidRPr="00621C49">
              <w:rPr>
                <w:vertAlign w:val="subscript"/>
              </w:rPr>
              <w:t xml:space="preserve"> </w:t>
            </w:r>
            <w:r w:rsidRPr="00621C49">
              <w:t>value</w:t>
            </w:r>
            <w:r>
              <w:rPr>
                <w:rFonts w:hint="eastAsia"/>
              </w:rPr>
              <w:t xml:space="preserve">s </w:t>
            </w:r>
            <w:r>
              <w:t>sho</w:t>
            </w:r>
            <w:r>
              <w:rPr>
                <w:rFonts w:hint="eastAsia"/>
              </w:rPr>
              <w:t>uld</w:t>
            </w:r>
            <w:r w:rsidR="00797D98" w:rsidRPr="00621C49">
              <w:t xml:space="preserve"> be r</w:t>
            </w:r>
            <w:r w:rsidR="00797D98" w:rsidRPr="00621C49">
              <w:rPr>
                <w:rFonts w:hint="eastAsia"/>
              </w:rPr>
              <w:t>e</w:t>
            </w:r>
            <w:r w:rsidR="00797D98" w:rsidRPr="00621C49">
              <w:t>v</w:t>
            </w:r>
            <w:r w:rsidR="00797D98" w:rsidRPr="00621C49">
              <w:rPr>
                <w:rFonts w:hint="eastAsia"/>
              </w:rPr>
              <w:t>ise</w:t>
            </w:r>
            <w:r w:rsidR="00797D98" w:rsidRPr="00621C49">
              <w:t xml:space="preserve">d </w:t>
            </w:r>
            <w:r w:rsidR="00797D98" w:rsidRPr="00621C49">
              <w:rPr>
                <w:rFonts w:hint="eastAsia"/>
              </w:rPr>
              <w:t xml:space="preserve">if necessary </w:t>
            </w:r>
            <w:r w:rsidR="00797D98" w:rsidRPr="00621C49">
              <w:t xml:space="preserve">from survey result which </w:t>
            </w:r>
            <w:r w:rsidR="00797D98" w:rsidRPr="00621C49">
              <w:rPr>
                <w:rFonts w:hint="eastAsia"/>
              </w:rPr>
              <w:t>is</w:t>
            </w:r>
            <w:r w:rsidR="00797D98" w:rsidRPr="00621C49">
              <w:t xml:space="preserve"> conducted </w:t>
            </w:r>
            <w:r w:rsidR="00797D98" w:rsidRPr="00621C49">
              <w:rPr>
                <w:rFonts w:hint="eastAsia"/>
              </w:rPr>
              <w:t>by JC or project participants</w:t>
            </w:r>
            <w:r w:rsidR="00797D98" w:rsidRPr="00621C49">
              <w:t>.</w:t>
            </w:r>
          </w:p>
        </w:tc>
      </w:tr>
      <w:tr w:rsidR="0089280E" w:rsidRPr="00CC0DA0" w14:paraId="7EFEE8B4" w14:textId="77777777" w:rsidTr="0089280E">
        <w:tc>
          <w:tcPr>
            <w:tcW w:w="1368" w:type="dxa"/>
            <w:shd w:val="clear" w:color="auto" w:fill="auto"/>
          </w:tcPr>
          <w:p w14:paraId="4521AC5A" w14:textId="77777777" w:rsidR="0089280E" w:rsidRPr="00336198" w:rsidRDefault="00393AEC" w:rsidP="0002303E">
            <w:pPr>
              <w:spacing w:line="240" w:lineRule="atLeast"/>
              <w:rPr>
                <w:szCs w:val="22"/>
              </w:rPr>
            </w:pPr>
            <m:oMathPara>
              <m:oMathParaPr>
                <m:jc m:val="center"/>
              </m:oMathParaPr>
              <m:oMath>
                <m:sSub>
                  <m:sSubPr>
                    <m:ctrlPr>
                      <w:rPr>
                        <w:rFonts w:ascii="Cambria Math" w:hAnsi="Cambria Math"/>
                        <w:i/>
                        <w:szCs w:val="22"/>
                      </w:rPr>
                    </m:ctrlPr>
                  </m:sSubPr>
                  <m:e>
                    <m:r>
                      <w:rPr>
                        <w:rFonts w:ascii="Cambria Math" w:hAnsi="Cambria Math"/>
                      </w:rPr>
                      <m:t>H</m:t>
                    </m:r>
                  </m:e>
                  <m:sub>
                    <m:r>
                      <w:rPr>
                        <w:rFonts w:ascii="Cambria Math" w:hAnsi="Cambria Math"/>
                      </w:rPr>
                      <m:t>PJ,i</m:t>
                    </m:r>
                  </m:sub>
                </m:sSub>
              </m:oMath>
            </m:oMathPara>
          </w:p>
        </w:tc>
        <w:tc>
          <w:tcPr>
            <w:tcW w:w="4836" w:type="dxa"/>
            <w:shd w:val="clear" w:color="auto" w:fill="auto"/>
          </w:tcPr>
          <w:p w14:paraId="37DDDE26" w14:textId="77777777" w:rsidR="0089280E" w:rsidRPr="00621C49" w:rsidRDefault="0002303E" w:rsidP="0002303E">
            <w:pPr>
              <w:spacing w:line="240" w:lineRule="atLeast"/>
              <w:rPr>
                <w:rFonts w:eastAsiaTheme="minorEastAsia"/>
                <w:szCs w:val="22"/>
              </w:rPr>
            </w:pPr>
            <w:r>
              <w:rPr>
                <w:rFonts w:eastAsiaTheme="minorEastAsia" w:hint="eastAsia"/>
                <w:szCs w:val="22"/>
              </w:rPr>
              <w:t>Rated h</w:t>
            </w:r>
            <w:r w:rsidR="0089280E">
              <w:rPr>
                <w:rFonts w:eastAsiaTheme="minorEastAsia" w:hint="eastAsia"/>
                <w:szCs w:val="22"/>
              </w:rPr>
              <w:t xml:space="preserve">eating capacity of project </w:t>
            </w:r>
            <w:proofErr w:type="spellStart"/>
            <w:r w:rsidR="00EF71C1">
              <w:rPr>
                <w:rFonts w:hint="eastAsia"/>
                <w:szCs w:val="22"/>
              </w:rPr>
              <w:t>HRE</w:t>
            </w:r>
            <w:r w:rsidR="00EF71C1" w:rsidRPr="004A3A1C">
              <w:rPr>
                <w:szCs w:val="22"/>
              </w:rPr>
              <w:t>HP</w:t>
            </w:r>
            <w:proofErr w:type="spellEnd"/>
            <w:r w:rsidR="0089280E">
              <w:rPr>
                <w:rFonts w:hint="eastAsia"/>
              </w:rPr>
              <w:t xml:space="preserve"> </w:t>
            </w:r>
            <w:proofErr w:type="spellStart"/>
            <w:r w:rsidR="0089280E" w:rsidRPr="00990731">
              <w:rPr>
                <w:rFonts w:hint="eastAsia"/>
                <w:b/>
                <w:i/>
              </w:rPr>
              <w:t>i</w:t>
            </w:r>
            <w:proofErr w:type="spellEnd"/>
            <w:r w:rsidR="0089280E">
              <w:rPr>
                <w:szCs w:val="22"/>
              </w:rPr>
              <w:t xml:space="preserve"> [</w:t>
            </w:r>
            <w:r w:rsidR="0089280E">
              <w:rPr>
                <w:rFonts w:hint="eastAsia"/>
                <w:szCs w:val="22"/>
              </w:rPr>
              <w:t>kW</w:t>
            </w:r>
            <w:r w:rsidR="0089280E">
              <w:rPr>
                <w:szCs w:val="22"/>
              </w:rPr>
              <w:t>]</w:t>
            </w:r>
          </w:p>
        </w:tc>
        <w:tc>
          <w:tcPr>
            <w:tcW w:w="2551" w:type="dxa"/>
            <w:shd w:val="clear" w:color="auto" w:fill="auto"/>
          </w:tcPr>
          <w:p w14:paraId="55A03ADC" w14:textId="77777777" w:rsidR="0089280E" w:rsidRPr="00621C49" w:rsidRDefault="0089280E" w:rsidP="00797D98">
            <w:r w:rsidRPr="00621C49">
              <w:t xml:space="preserve">Specifications of project </w:t>
            </w:r>
            <w:proofErr w:type="spellStart"/>
            <w:r w:rsidR="00EF71C1">
              <w:rPr>
                <w:rFonts w:hint="eastAsia"/>
                <w:szCs w:val="22"/>
              </w:rPr>
              <w:t>HRE</w:t>
            </w:r>
            <w:r w:rsidR="00EF71C1" w:rsidRPr="004A3A1C">
              <w:rPr>
                <w:szCs w:val="22"/>
              </w:rPr>
              <w:t>HP</w:t>
            </w:r>
            <w:proofErr w:type="spellEnd"/>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89280E" w:rsidRPr="00CC0DA0" w14:paraId="33673C40" w14:textId="77777777" w:rsidTr="0089280E">
        <w:tc>
          <w:tcPr>
            <w:tcW w:w="1368" w:type="dxa"/>
            <w:shd w:val="clear" w:color="auto" w:fill="auto"/>
          </w:tcPr>
          <w:p w14:paraId="143238FB" w14:textId="77777777" w:rsidR="0089280E" w:rsidRPr="00336198" w:rsidRDefault="00393AEC" w:rsidP="0002303E">
            <w:pPr>
              <w:spacing w:line="240" w:lineRule="atLeast"/>
              <w:rPr>
                <w:szCs w:val="22"/>
              </w:rPr>
            </w:pPr>
            <m:oMathPara>
              <m:oMathParaPr>
                <m:jc m:val="center"/>
              </m:oMathParaPr>
              <m:oMath>
                <m:sSub>
                  <m:sSubPr>
                    <m:ctrlPr>
                      <w:rPr>
                        <w:rFonts w:ascii="Cambria Math" w:hAnsi="Cambria Math"/>
                        <w:i/>
                        <w:szCs w:val="22"/>
                      </w:rPr>
                    </m:ctrlPr>
                  </m:sSubPr>
                  <m:e>
                    <m:r>
                      <w:rPr>
                        <w:rFonts w:ascii="Cambria Math" w:hAnsi="Cambria Math"/>
                      </w:rPr>
                      <m:t>CH</m:t>
                    </m:r>
                  </m:e>
                  <m:sub>
                    <m:r>
                      <w:rPr>
                        <w:rFonts w:ascii="Cambria Math" w:hAnsi="Cambria Math"/>
                      </w:rPr>
                      <m:t>PJ,i</m:t>
                    </m:r>
                  </m:sub>
                </m:sSub>
              </m:oMath>
            </m:oMathPara>
          </w:p>
        </w:tc>
        <w:tc>
          <w:tcPr>
            <w:tcW w:w="4836" w:type="dxa"/>
            <w:shd w:val="clear" w:color="auto" w:fill="auto"/>
          </w:tcPr>
          <w:p w14:paraId="65C0A4C3" w14:textId="77777777" w:rsidR="0089280E" w:rsidRPr="00621C49" w:rsidRDefault="0002303E" w:rsidP="0002303E">
            <w:pPr>
              <w:spacing w:line="240" w:lineRule="atLeast"/>
              <w:rPr>
                <w:rFonts w:eastAsiaTheme="minorEastAsia"/>
                <w:szCs w:val="22"/>
              </w:rPr>
            </w:pPr>
            <w:r>
              <w:rPr>
                <w:rFonts w:eastAsiaTheme="minorEastAsia" w:hint="eastAsia"/>
                <w:szCs w:val="22"/>
              </w:rPr>
              <w:t>Rated c</w:t>
            </w:r>
            <w:r w:rsidR="0089280E">
              <w:rPr>
                <w:rFonts w:eastAsiaTheme="minorEastAsia" w:hint="eastAsia"/>
                <w:szCs w:val="22"/>
              </w:rPr>
              <w:t xml:space="preserve">ooling capacity of project </w:t>
            </w:r>
            <w:proofErr w:type="spellStart"/>
            <w:r w:rsidR="00EF71C1">
              <w:rPr>
                <w:rFonts w:hint="eastAsia"/>
                <w:szCs w:val="22"/>
              </w:rPr>
              <w:t>HRE</w:t>
            </w:r>
            <w:r w:rsidR="00EF71C1" w:rsidRPr="004A3A1C">
              <w:rPr>
                <w:szCs w:val="22"/>
              </w:rPr>
              <w:t>HP</w:t>
            </w:r>
            <w:proofErr w:type="spellEnd"/>
            <w:r w:rsidR="0089280E">
              <w:rPr>
                <w:rFonts w:hint="eastAsia"/>
              </w:rPr>
              <w:t xml:space="preserve"> </w:t>
            </w:r>
            <w:proofErr w:type="spellStart"/>
            <w:r w:rsidR="0089280E" w:rsidRPr="00990731">
              <w:rPr>
                <w:rFonts w:hint="eastAsia"/>
                <w:b/>
                <w:i/>
              </w:rPr>
              <w:t>i</w:t>
            </w:r>
            <w:proofErr w:type="spellEnd"/>
            <w:r w:rsidR="0089280E">
              <w:rPr>
                <w:szCs w:val="22"/>
              </w:rPr>
              <w:t xml:space="preserve"> [</w:t>
            </w:r>
            <w:r w:rsidR="0089280E">
              <w:rPr>
                <w:rFonts w:hint="eastAsia"/>
                <w:szCs w:val="22"/>
              </w:rPr>
              <w:t>kW</w:t>
            </w:r>
            <w:r w:rsidR="0089280E">
              <w:rPr>
                <w:szCs w:val="22"/>
              </w:rPr>
              <w:t>]</w:t>
            </w:r>
          </w:p>
        </w:tc>
        <w:tc>
          <w:tcPr>
            <w:tcW w:w="2551" w:type="dxa"/>
            <w:shd w:val="clear" w:color="auto" w:fill="auto"/>
          </w:tcPr>
          <w:p w14:paraId="2A7DB3CB" w14:textId="77777777" w:rsidR="0089280E" w:rsidRPr="00621C49" w:rsidRDefault="0089280E" w:rsidP="00797D98">
            <w:r w:rsidRPr="00621C49">
              <w:t xml:space="preserve">Specifications of project </w:t>
            </w:r>
            <w:proofErr w:type="spellStart"/>
            <w:r w:rsidR="00EF71C1">
              <w:rPr>
                <w:rFonts w:hint="eastAsia"/>
                <w:szCs w:val="22"/>
              </w:rPr>
              <w:t>HRE</w:t>
            </w:r>
            <w:r w:rsidR="00EF71C1" w:rsidRPr="004A3A1C">
              <w:rPr>
                <w:szCs w:val="22"/>
              </w:rPr>
              <w:t>HP</w:t>
            </w:r>
            <w:proofErr w:type="spellEnd"/>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bl>
    <w:p w14:paraId="79E8EF9E" w14:textId="77777777" w:rsidR="00E65286" w:rsidRDefault="00E65286" w:rsidP="00E65286">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83D79B4" w14:textId="77777777" w:rsidR="00E65286" w:rsidRDefault="00E65286" w:rsidP="00E65286"/>
    <w:p w14:paraId="6972F196" w14:textId="77777777" w:rsidR="00E65286" w:rsidRPr="00070511" w:rsidRDefault="00E65286" w:rsidP="00E65286">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E65286" w:rsidRPr="00070511" w14:paraId="609BF77E" w14:textId="77777777" w:rsidTr="001B7455">
        <w:tc>
          <w:tcPr>
            <w:tcW w:w="1101" w:type="dxa"/>
            <w:shd w:val="clear" w:color="auto" w:fill="C6D9F1"/>
          </w:tcPr>
          <w:p w14:paraId="79AB09CA" w14:textId="77777777" w:rsidR="00E65286" w:rsidRPr="00070511" w:rsidRDefault="00E65286" w:rsidP="001B7455">
            <w:pPr>
              <w:jc w:val="center"/>
            </w:pPr>
            <w:r w:rsidRPr="00070511">
              <w:t>Version</w:t>
            </w:r>
          </w:p>
        </w:tc>
        <w:tc>
          <w:tcPr>
            <w:tcW w:w="1842" w:type="dxa"/>
            <w:shd w:val="clear" w:color="auto" w:fill="C6D9F1"/>
          </w:tcPr>
          <w:p w14:paraId="31A385B7" w14:textId="77777777" w:rsidR="00E65286" w:rsidRPr="00070511" w:rsidRDefault="00E65286" w:rsidP="001B7455">
            <w:pPr>
              <w:jc w:val="center"/>
            </w:pPr>
            <w:r w:rsidRPr="00070511">
              <w:t>Date</w:t>
            </w:r>
          </w:p>
        </w:tc>
        <w:tc>
          <w:tcPr>
            <w:tcW w:w="5759" w:type="dxa"/>
            <w:shd w:val="clear" w:color="auto" w:fill="C6D9F1"/>
          </w:tcPr>
          <w:p w14:paraId="694D96B8" w14:textId="77777777" w:rsidR="00E65286" w:rsidRPr="00070511" w:rsidRDefault="00E65286" w:rsidP="001B7455">
            <w:pPr>
              <w:jc w:val="center"/>
            </w:pPr>
            <w:r w:rsidRPr="00070511">
              <w:t>Contents revised</w:t>
            </w:r>
          </w:p>
        </w:tc>
      </w:tr>
      <w:tr w:rsidR="00E65286" w:rsidRPr="00070511" w14:paraId="1C504DE4" w14:textId="77777777" w:rsidTr="001B7455">
        <w:tc>
          <w:tcPr>
            <w:tcW w:w="1101" w:type="dxa"/>
            <w:shd w:val="clear" w:color="auto" w:fill="auto"/>
          </w:tcPr>
          <w:p w14:paraId="5A729721" w14:textId="77777777" w:rsidR="00E65286" w:rsidRPr="00621C49" w:rsidRDefault="00E65286" w:rsidP="001B7455">
            <w:pPr>
              <w:snapToGrid w:val="0"/>
              <w:jc w:val="left"/>
            </w:pPr>
            <w:r>
              <w:t>0</w:t>
            </w:r>
            <w:r w:rsidRPr="00621C49">
              <w:rPr>
                <w:rFonts w:hint="eastAsia"/>
              </w:rPr>
              <w:t>1.0</w:t>
            </w:r>
          </w:p>
        </w:tc>
        <w:tc>
          <w:tcPr>
            <w:tcW w:w="1842" w:type="dxa"/>
            <w:shd w:val="clear" w:color="auto" w:fill="auto"/>
          </w:tcPr>
          <w:p w14:paraId="791CBE94" w14:textId="14E7ED30" w:rsidR="00E65286" w:rsidRPr="006A5477" w:rsidRDefault="00E65286" w:rsidP="001B7455">
            <w:pPr>
              <w:snapToGrid w:val="0"/>
              <w:jc w:val="left"/>
            </w:pPr>
            <w:r>
              <w:rPr>
                <w:rFonts w:hint="eastAsia"/>
                <w:kern w:val="0"/>
                <w:szCs w:val="22"/>
              </w:rPr>
              <w:t>29</w:t>
            </w:r>
            <w:r w:rsidRPr="00FF04A8">
              <w:rPr>
                <w:kern w:val="0"/>
                <w:szCs w:val="22"/>
              </w:rPr>
              <w:t xml:space="preserve"> </w:t>
            </w:r>
            <w:r>
              <w:rPr>
                <w:rFonts w:hint="eastAsia"/>
                <w:kern w:val="0"/>
                <w:szCs w:val="22"/>
              </w:rPr>
              <w:t>August</w:t>
            </w:r>
            <w:r w:rsidRPr="00FF04A8">
              <w:rPr>
                <w:kern w:val="0"/>
                <w:szCs w:val="22"/>
              </w:rPr>
              <w:t xml:space="preserve"> 201</w:t>
            </w:r>
            <w:r>
              <w:rPr>
                <w:rFonts w:hint="eastAsia"/>
                <w:kern w:val="0"/>
                <w:szCs w:val="22"/>
              </w:rPr>
              <w:t>8</w:t>
            </w:r>
          </w:p>
        </w:tc>
        <w:tc>
          <w:tcPr>
            <w:tcW w:w="5759" w:type="dxa"/>
            <w:shd w:val="clear" w:color="auto" w:fill="auto"/>
          </w:tcPr>
          <w:p w14:paraId="5EC81BB1" w14:textId="4E9518F3" w:rsidR="00E65286" w:rsidRDefault="00E65286" w:rsidP="001B7455">
            <w:pPr>
              <w:snapToGrid w:val="0"/>
              <w:jc w:val="left"/>
              <w:rPr>
                <w:kern w:val="0"/>
                <w:szCs w:val="22"/>
              </w:rPr>
            </w:pPr>
            <w:r>
              <w:rPr>
                <w:rFonts w:hint="eastAsia"/>
                <w:kern w:val="0"/>
                <w:szCs w:val="22"/>
              </w:rPr>
              <w:t>Decision by the Joint Committee</w:t>
            </w:r>
          </w:p>
          <w:p w14:paraId="3DDB2CBE" w14:textId="77777777" w:rsidR="00E65286" w:rsidRPr="00621C49" w:rsidRDefault="00E65286" w:rsidP="001B7455">
            <w:pPr>
              <w:snapToGrid w:val="0"/>
              <w:jc w:val="left"/>
            </w:pPr>
            <w:r>
              <w:rPr>
                <w:kern w:val="0"/>
                <w:szCs w:val="22"/>
              </w:rPr>
              <w:t>Initial approval.</w:t>
            </w:r>
          </w:p>
        </w:tc>
      </w:tr>
      <w:tr w:rsidR="00E65286" w:rsidRPr="00070511" w14:paraId="3994AC54" w14:textId="77777777" w:rsidTr="001B7455">
        <w:tc>
          <w:tcPr>
            <w:tcW w:w="1101" w:type="dxa"/>
            <w:tcBorders>
              <w:top w:val="single" w:sz="4" w:space="0" w:color="auto"/>
              <w:left w:val="single" w:sz="4" w:space="0" w:color="auto"/>
              <w:bottom w:val="single" w:sz="4" w:space="0" w:color="auto"/>
              <w:right w:val="single" w:sz="4" w:space="0" w:color="auto"/>
            </w:tcBorders>
            <w:shd w:val="clear" w:color="auto" w:fill="auto"/>
          </w:tcPr>
          <w:p w14:paraId="4FC8E7A3" w14:textId="77777777" w:rsidR="00E65286" w:rsidRPr="00857AEC" w:rsidRDefault="00E65286" w:rsidP="001B7455">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6B40D0" w14:textId="77777777" w:rsidR="00E65286" w:rsidRPr="00857AEC" w:rsidRDefault="00E65286" w:rsidP="001B7455">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52A25B48" w14:textId="77777777" w:rsidR="00E65286" w:rsidRPr="00857AEC" w:rsidRDefault="00E65286" w:rsidP="001B7455">
            <w:pPr>
              <w:snapToGrid w:val="0"/>
              <w:jc w:val="left"/>
              <w:rPr>
                <w:color w:val="000000" w:themeColor="text1"/>
              </w:rPr>
            </w:pPr>
          </w:p>
        </w:tc>
      </w:tr>
      <w:tr w:rsidR="00E65286" w:rsidRPr="00070511" w14:paraId="70342A0A" w14:textId="77777777" w:rsidTr="001B7455">
        <w:tc>
          <w:tcPr>
            <w:tcW w:w="1101" w:type="dxa"/>
            <w:tcBorders>
              <w:top w:val="single" w:sz="4" w:space="0" w:color="auto"/>
              <w:left w:val="single" w:sz="4" w:space="0" w:color="auto"/>
              <w:bottom w:val="single" w:sz="4" w:space="0" w:color="auto"/>
              <w:right w:val="single" w:sz="4" w:space="0" w:color="auto"/>
            </w:tcBorders>
            <w:shd w:val="clear" w:color="auto" w:fill="auto"/>
          </w:tcPr>
          <w:p w14:paraId="17A3DDD2" w14:textId="77777777" w:rsidR="00E65286" w:rsidRPr="00857AEC" w:rsidRDefault="00E65286" w:rsidP="001B7455">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189D3" w14:textId="77777777" w:rsidR="00E65286" w:rsidRPr="00857AEC" w:rsidRDefault="00E65286" w:rsidP="001B7455">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78911088" w14:textId="77777777" w:rsidR="00E65286" w:rsidRPr="00857AEC" w:rsidRDefault="00E65286" w:rsidP="001B7455">
            <w:pPr>
              <w:snapToGrid w:val="0"/>
              <w:jc w:val="left"/>
              <w:rPr>
                <w:color w:val="000000" w:themeColor="text1"/>
              </w:rPr>
            </w:pPr>
          </w:p>
        </w:tc>
      </w:tr>
    </w:tbl>
    <w:p w14:paraId="1A7F445C" w14:textId="77777777" w:rsidR="00763B00" w:rsidRPr="00CC0DA0" w:rsidRDefault="00763B00" w:rsidP="00CC0DA0">
      <w:pPr>
        <w:rPr>
          <w:szCs w:val="22"/>
        </w:rPr>
      </w:pPr>
    </w:p>
    <w:sectPr w:rsidR="00763B00" w:rsidRPr="00CC0DA0"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54F7B" w14:textId="77777777" w:rsidR="00892AA4" w:rsidRDefault="00892AA4" w:rsidP="00B64A2E">
      <w:r>
        <w:separator/>
      </w:r>
    </w:p>
  </w:endnote>
  <w:endnote w:type="continuationSeparator" w:id="0">
    <w:p w14:paraId="42148F9B" w14:textId="77777777" w:rsidR="00892AA4" w:rsidRDefault="00892AA4"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96C3" w14:textId="694F7455" w:rsidR="00EC6EB8" w:rsidRPr="002E36E0" w:rsidRDefault="00F30EAE">
    <w:pPr>
      <w:pStyle w:val="a5"/>
      <w:jc w:val="center"/>
      <w:rPr>
        <w:sz w:val="22"/>
        <w:szCs w:val="22"/>
      </w:rPr>
    </w:pPr>
    <w:r w:rsidRPr="002E36E0">
      <w:rPr>
        <w:sz w:val="22"/>
        <w:szCs w:val="22"/>
      </w:rPr>
      <w:fldChar w:fldCharType="begin"/>
    </w:r>
    <w:r w:rsidR="00EC6EB8" w:rsidRPr="002E36E0">
      <w:rPr>
        <w:sz w:val="22"/>
        <w:szCs w:val="22"/>
      </w:rPr>
      <w:instrText xml:space="preserve"> PAGE   \* MERGEFORMAT </w:instrText>
    </w:r>
    <w:r w:rsidRPr="002E36E0">
      <w:rPr>
        <w:sz w:val="22"/>
        <w:szCs w:val="22"/>
      </w:rPr>
      <w:fldChar w:fldCharType="separate"/>
    </w:r>
    <w:r w:rsidR="00393AEC" w:rsidRPr="00393AEC">
      <w:rPr>
        <w:noProof/>
        <w:sz w:val="22"/>
        <w:szCs w:val="22"/>
        <w:lang w:val="ja-JP"/>
      </w:rPr>
      <w:t>2</w:t>
    </w:r>
    <w:r w:rsidRPr="002E36E0">
      <w:rPr>
        <w:sz w:val="22"/>
        <w:szCs w:val="22"/>
      </w:rPr>
      <w:fldChar w:fldCharType="end"/>
    </w:r>
  </w:p>
  <w:p w14:paraId="4E149C24"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506E" w14:textId="77777777" w:rsidR="00892AA4" w:rsidRDefault="00892AA4" w:rsidP="00B64A2E">
      <w:r>
        <w:separator/>
      </w:r>
    </w:p>
  </w:footnote>
  <w:footnote w:type="continuationSeparator" w:id="0">
    <w:p w14:paraId="5D365917" w14:textId="77777777" w:rsidR="00892AA4" w:rsidRDefault="00892AA4"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2228B" w14:textId="752723D1" w:rsidR="00EC6EB8" w:rsidRDefault="001C4D68" w:rsidP="00557ED1">
    <w:pPr>
      <w:pStyle w:val="a3"/>
      <w:wordWrap w:val="0"/>
      <w:jc w:val="right"/>
      <w:rPr>
        <w:kern w:val="0"/>
      </w:rPr>
    </w:pPr>
    <w:r w:rsidRPr="001C4D68">
      <w:rPr>
        <w:rFonts w:cs="ＭＳ 明朝"/>
        <w:sz w:val="22"/>
        <w:szCs w:val="22"/>
      </w:rPr>
      <w:t>JCM_VN_</w:t>
    </w:r>
    <w:r w:rsidR="00E65286">
      <w:rPr>
        <w:rFonts w:cs="ＭＳ 明朝" w:hint="eastAsia"/>
        <w:sz w:val="22"/>
        <w:szCs w:val="22"/>
      </w:rPr>
      <w:t>A</w:t>
    </w:r>
    <w:r w:rsidRPr="001C4D68">
      <w:rPr>
        <w:rFonts w:cs="ＭＳ 明朝"/>
        <w:sz w:val="22"/>
        <w:szCs w:val="22"/>
      </w:rPr>
      <w:t>M</w:t>
    </w:r>
    <w:r w:rsidR="00E65286">
      <w:rPr>
        <w:rFonts w:cs="ＭＳ 明朝" w:hint="eastAsia"/>
        <w:sz w:val="22"/>
        <w:szCs w:val="22"/>
      </w:rPr>
      <w:t>012</w:t>
    </w:r>
    <w:r w:rsidRPr="001C4D68">
      <w:rPr>
        <w:rFonts w:cs="ＭＳ 明朝"/>
        <w:sz w:val="22"/>
        <w:szCs w:val="22"/>
      </w:rPr>
      <w:t>_</w:t>
    </w:r>
    <w:r w:rsidR="00557ED1">
      <w:rPr>
        <w:rFonts w:hint="eastAsia"/>
        <w:kern w:val="0"/>
      </w:rPr>
      <w:t>ver01.0</w:t>
    </w:r>
  </w:p>
  <w:p w14:paraId="79B62B2D" w14:textId="293C4EAF" w:rsidR="00E65286" w:rsidRPr="002E36E0" w:rsidRDefault="00E65286" w:rsidP="00E65286">
    <w:pPr>
      <w:pStyle w:val="a3"/>
      <w:jc w:val="right"/>
      <w:rPr>
        <w:sz w:val="22"/>
        <w:szCs w:val="22"/>
      </w:rPr>
    </w:pPr>
    <w:r>
      <w:rPr>
        <w:rFonts w:cs="ＭＳ 明朝" w:hint="eastAsia"/>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377A0BD0"/>
    <w:multiLevelType w:val="hybridMultilevel"/>
    <w:tmpl w:val="95D6B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9C35844"/>
    <w:multiLevelType w:val="hybridMultilevel"/>
    <w:tmpl w:val="FDF2F8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0"/>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2682"/>
    <w:rsid w:val="00013766"/>
    <w:rsid w:val="00014A63"/>
    <w:rsid w:val="0001504F"/>
    <w:rsid w:val="00015F7F"/>
    <w:rsid w:val="00016184"/>
    <w:rsid w:val="0001630B"/>
    <w:rsid w:val="0001723B"/>
    <w:rsid w:val="000174CD"/>
    <w:rsid w:val="000174D2"/>
    <w:rsid w:val="00017793"/>
    <w:rsid w:val="00020D23"/>
    <w:rsid w:val="00022AA4"/>
    <w:rsid w:val="0002303E"/>
    <w:rsid w:val="00024DD5"/>
    <w:rsid w:val="00025625"/>
    <w:rsid w:val="000259DE"/>
    <w:rsid w:val="00025AFD"/>
    <w:rsid w:val="00026283"/>
    <w:rsid w:val="0002714D"/>
    <w:rsid w:val="00030384"/>
    <w:rsid w:val="00030EBD"/>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3FD2"/>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1DD6"/>
    <w:rsid w:val="000926E4"/>
    <w:rsid w:val="000927F1"/>
    <w:rsid w:val="000932A7"/>
    <w:rsid w:val="00093394"/>
    <w:rsid w:val="000934CF"/>
    <w:rsid w:val="00094CAD"/>
    <w:rsid w:val="000955B7"/>
    <w:rsid w:val="000956CD"/>
    <w:rsid w:val="00095836"/>
    <w:rsid w:val="00095E20"/>
    <w:rsid w:val="00095F46"/>
    <w:rsid w:val="00096135"/>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6541"/>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3F23"/>
    <w:rsid w:val="000F4971"/>
    <w:rsid w:val="000F4992"/>
    <w:rsid w:val="000F4BD8"/>
    <w:rsid w:val="000F5052"/>
    <w:rsid w:val="000F5075"/>
    <w:rsid w:val="000F6030"/>
    <w:rsid w:val="000F6944"/>
    <w:rsid w:val="000F6BA8"/>
    <w:rsid w:val="000F7C54"/>
    <w:rsid w:val="00101DE1"/>
    <w:rsid w:val="001027DB"/>
    <w:rsid w:val="00102D44"/>
    <w:rsid w:val="00104902"/>
    <w:rsid w:val="001049FD"/>
    <w:rsid w:val="00104E4F"/>
    <w:rsid w:val="0010504D"/>
    <w:rsid w:val="001064DC"/>
    <w:rsid w:val="0011140A"/>
    <w:rsid w:val="001124BE"/>
    <w:rsid w:val="00113903"/>
    <w:rsid w:val="001143E3"/>
    <w:rsid w:val="00114556"/>
    <w:rsid w:val="00114953"/>
    <w:rsid w:val="00114F21"/>
    <w:rsid w:val="001156E6"/>
    <w:rsid w:val="00116ADD"/>
    <w:rsid w:val="00121648"/>
    <w:rsid w:val="00121968"/>
    <w:rsid w:val="00121A1A"/>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473D"/>
    <w:rsid w:val="00136AC9"/>
    <w:rsid w:val="00137A26"/>
    <w:rsid w:val="00140124"/>
    <w:rsid w:val="0014017D"/>
    <w:rsid w:val="00140738"/>
    <w:rsid w:val="00142891"/>
    <w:rsid w:val="001431BA"/>
    <w:rsid w:val="0014393B"/>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23FF"/>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118"/>
    <w:rsid w:val="0018156B"/>
    <w:rsid w:val="00184BC0"/>
    <w:rsid w:val="001857C4"/>
    <w:rsid w:val="00186560"/>
    <w:rsid w:val="00186632"/>
    <w:rsid w:val="0018678A"/>
    <w:rsid w:val="00187365"/>
    <w:rsid w:val="0019089A"/>
    <w:rsid w:val="001909DC"/>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5DB"/>
    <w:rsid w:val="001B281F"/>
    <w:rsid w:val="001B39C3"/>
    <w:rsid w:val="001B3F12"/>
    <w:rsid w:val="001B49FF"/>
    <w:rsid w:val="001B4AEB"/>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231"/>
    <w:rsid w:val="001F44A6"/>
    <w:rsid w:val="001F58EC"/>
    <w:rsid w:val="001F63AB"/>
    <w:rsid w:val="001F64F0"/>
    <w:rsid w:val="001F7295"/>
    <w:rsid w:val="001F79A5"/>
    <w:rsid w:val="002000F1"/>
    <w:rsid w:val="00200552"/>
    <w:rsid w:val="00200E25"/>
    <w:rsid w:val="00202D4A"/>
    <w:rsid w:val="00203414"/>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6737E"/>
    <w:rsid w:val="00271F9D"/>
    <w:rsid w:val="0027266E"/>
    <w:rsid w:val="00272D3C"/>
    <w:rsid w:val="00272F1C"/>
    <w:rsid w:val="0027319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CD3"/>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7BF"/>
    <w:rsid w:val="002D38D2"/>
    <w:rsid w:val="002D41F1"/>
    <w:rsid w:val="002D4748"/>
    <w:rsid w:val="002D49AB"/>
    <w:rsid w:val="002D59B6"/>
    <w:rsid w:val="002D6166"/>
    <w:rsid w:val="002E17FD"/>
    <w:rsid w:val="002E339C"/>
    <w:rsid w:val="002E36E0"/>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3D27"/>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1DCA"/>
    <w:rsid w:val="00322F49"/>
    <w:rsid w:val="0032392A"/>
    <w:rsid w:val="00323C02"/>
    <w:rsid w:val="0032474E"/>
    <w:rsid w:val="00324900"/>
    <w:rsid w:val="003258BA"/>
    <w:rsid w:val="003261DB"/>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604D"/>
    <w:rsid w:val="00336198"/>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87F73"/>
    <w:rsid w:val="00390A5A"/>
    <w:rsid w:val="00391124"/>
    <w:rsid w:val="00391CAF"/>
    <w:rsid w:val="003923F9"/>
    <w:rsid w:val="00392793"/>
    <w:rsid w:val="00393AEC"/>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37F13"/>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8713E"/>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3A1C"/>
    <w:rsid w:val="004A43AF"/>
    <w:rsid w:val="004A6D44"/>
    <w:rsid w:val="004A71EE"/>
    <w:rsid w:val="004A77F1"/>
    <w:rsid w:val="004A7E5F"/>
    <w:rsid w:val="004B0236"/>
    <w:rsid w:val="004B0EA5"/>
    <w:rsid w:val="004B1602"/>
    <w:rsid w:val="004B1E97"/>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DA0"/>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2C7F"/>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4A6E"/>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7E"/>
    <w:rsid w:val="00554DFC"/>
    <w:rsid w:val="00554F54"/>
    <w:rsid w:val="005554AF"/>
    <w:rsid w:val="00556199"/>
    <w:rsid w:val="00556518"/>
    <w:rsid w:val="0055667B"/>
    <w:rsid w:val="00556DC2"/>
    <w:rsid w:val="005573EA"/>
    <w:rsid w:val="00557ED1"/>
    <w:rsid w:val="00557F72"/>
    <w:rsid w:val="00560423"/>
    <w:rsid w:val="005607F2"/>
    <w:rsid w:val="0056276D"/>
    <w:rsid w:val="00563801"/>
    <w:rsid w:val="00565039"/>
    <w:rsid w:val="00566311"/>
    <w:rsid w:val="0056782F"/>
    <w:rsid w:val="00567FB2"/>
    <w:rsid w:val="00570F79"/>
    <w:rsid w:val="00572C07"/>
    <w:rsid w:val="005735DC"/>
    <w:rsid w:val="00573A6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D73"/>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8C5"/>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6D09"/>
    <w:rsid w:val="005D735C"/>
    <w:rsid w:val="005E08DA"/>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37621"/>
    <w:rsid w:val="0064003C"/>
    <w:rsid w:val="00640C8E"/>
    <w:rsid w:val="00641376"/>
    <w:rsid w:val="00641BF7"/>
    <w:rsid w:val="00642F5B"/>
    <w:rsid w:val="0064396C"/>
    <w:rsid w:val="00644612"/>
    <w:rsid w:val="00644A07"/>
    <w:rsid w:val="00644C4E"/>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6764D"/>
    <w:rsid w:val="00670D24"/>
    <w:rsid w:val="00671139"/>
    <w:rsid w:val="0067132F"/>
    <w:rsid w:val="00672DF0"/>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5A"/>
    <w:rsid w:val="00696E7E"/>
    <w:rsid w:val="00697746"/>
    <w:rsid w:val="00697872"/>
    <w:rsid w:val="006A0401"/>
    <w:rsid w:val="006A0C8F"/>
    <w:rsid w:val="006A10D7"/>
    <w:rsid w:val="006A17D4"/>
    <w:rsid w:val="006A1DB9"/>
    <w:rsid w:val="006A1E5C"/>
    <w:rsid w:val="006A2B5F"/>
    <w:rsid w:val="006A2C1A"/>
    <w:rsid w:val="006A2FAA"/>
    <w:rsid w:val="006A3B6E"/>
    <w:rsid w:val="006A4E27"/>
    <w:rsid w:val="006A5846"/>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56E"/>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9"/>
    <w:rsid w:val="0073485C"/>
    <w:rsid w:val="00734A6A"/>
    <w:rsid w:val="00734AA3"/>
    <w:rsid w:val="00734C53"/>
    <w:rsid w:val="00735018"/>
    <w:rsid w:val="007356C2"/>
    <w:rsid w:val="007357E7"/>
    <w:rsid w:val="00735F69"/>
    <w:rsid w:val="0073788D"/>
    <w:rsid w:val="00740339"/>
    <w:rsid w:val="007424AF"/>
    <w:rsid w:val="00742B2A"/>
    <w:rsid w:val="00742C5B"/>
    <w:rsid w:val="007435EB"/>
    <w:rsid w:val="00745223"/>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4FF8"/>
    <w:rsid w:val="007655DC"/>
    <w:rsid w:val="007656BA"/>
    <w:rsid w:val="007656FB"/>
    <w:rsid w:val="0076684E"/>
    <w:rsid w:val="0076698F"/>
    <w:rsid w:val="00767692"/>
    <w:rsid w:val="00767781"/>
    <w:rsid w:val="00770D00"/>
    <w:rsid w:val="00773563"/>
    <w:rsid w:val="00774F80"/>
    <w:rsid w:val="00775C34"/>
    <w:rsid w:val="00775DFE"/>
    <w:rsid w:val="00775FBA"/>
    <w:rsid w:val="0077692C"/>
    <w:rsid w:val="0077780C"/>
    <w:rsid w:val="00777E17"/>
    <w:rsid w:val="007804A8"/>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4D29"/>
    <w:rsid w:val="00794D3F"/>
    <w:rsid w:val="00796193"/>
    <w:rsid w:val="0079758B"/>
    <w:rsid w:val="00797D98"/>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738"/>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7A"/>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231F"/>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9CF"/>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265A"/>
    <w:rsid w:val="00834064"/>
    <w:rsid w:val="00836063"/>
    <w:rsid w:val="0083613D"/>
    <w:rsid w:val="0083656A"/>
    <w:rsid w:val="0083666D"/>
    <w:rsid w:val="008374CF"/>
    <w:rsid w:val="0083798E"/>
    <w:rsid w:val="00840B31"/>
    <w:rsid w:val="00841797"/>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80E"/>
    <w:rsid w:val="00892AA4"/>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3D0A"/>
    <w:rsid w:val="009141BD"/>
    <w:rsid w:val="00915683"/>
    <w:rsid w:val="00915ADD"/>
    <w:rsid w:val="00916E5D"/>
    <w:rsid w:val="00917197"/>
    <w:rsid w:val="009177F3"/>
    <w:rsid w:val="00917E99"/>
    <w:rsid w:val="00920352"/>
    <w:rsid w:val="00920522"/>
    <w:rsid w:val="009206A5"/>
    <w:rsid w:val="009207D9"/>
    <w:rsid w:val="00920B25"/>
    <w:rsid w:val="00920DB9"/>
    <w:rsid w:val="009216A1"/>
    <w:rsid w:val="00922CAD"/>
    <w:rsid w:val="00922FAA"/>
    <w:rsid w:val="00925159"/>
    <w:rsid w:val="00925287"/>
    <w:rsid w:val="00925ADD"/>
    <w:rsid w:val="00925CD4"/>
    <w:rsid w:val="0092744F"/>
    <w:rsid w:val="00927830"/>
    <w:rsid w:val="009306E8"/>
    <w:rsid w:val="0093081F"/>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3C1"/>
    <w:rsid w:val="0096487C"/>
    <w:rsid w:val="00966633"/>
    <w:rsid w:val="00966738"/>
    <w:rsid w:val="00966E44"/>
    <w:rsid w:val="0097146D"/>
    <w:rsid w:val="009719AC"/>
    <w:rsid w:val="0097223F"/>
    <w:rsid w:val="00972BE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731"/>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464"/>
    <w:rsid w:val="009A5817"/>
    <w:rsid w:val="009A6E81"/>
    <w:rsid w:val="009A7E89"/>
    <w:rsid w:val="009B052D"/>
    <w:rsid w:val="009B15D0"/>
    <w:rsid w:val="009B1D24"/>
    <w:rsid w:val="009B3144"/>
    <w:rsid w:val="009B31E9"/>
    <w:rsid w:val="009B41D3"/>
    <w:rsid w:val="009B4CC4"/>
    <w:rsid w:val="009B4ED4"/>
    <w:rsid w:val="009B5A93"/>
    <w:rsid w:val="009B5DD0"/>
    <w:rsid w:val="009B625F"/>
    <w:rsid w:val="009B6475"/>
    <w:rsid w:val="009B6B31"/>
    <w:rsid w:val="009C01FC"/>
    <w:rsid w:val="009C130D"/>
    <w:rsid w:val="009C18D9"/>
    <w:rsid w:val="009C22DA"/>
    <w:rsid w:val="009C2919"/>
    <w:rsid w:val="009C35DC"/>
    <w:rsid w:val="009C3869"/>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72F"/>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BA7"/>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00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7E1"/>
    <w:rsid w:val="00A83D16"/>
    <w:rsid w:val="00A84BB9"/>
    <w:rsid w:val="00A85842"/>
    <w:rsid w:val="00A860AB"/>
    <w:rsid w:val="00A866ED"/>
    <w:rsid w:val="00A871CC"/>
    <w:rsid w:val="00A90332"/>
    <w:rsid w:val="00A90623"/>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D36"/>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19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3EB8"/>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09C"/>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519"/>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38C1"/>
    <w:rsid w:val="00BE39F9"/>
    <w:rsid w:val="00BE44C6"/>
    <w:rsid w:val="00BE4CBA"/>
    <w:rsid w:val="00BE60A0"/>
    <w:rsid w:val="00BE658C"/>
    <w:rsid w:val="00BE6CA4"/>
    <w:rsid w:val="00BE6F80"/>
    <w:rsid w:val="00BF4000"/>
    <w:rsid w:val="00BF68C7"/>
    <w:rsid w:val="00C01B22"/>
    <w:rsid w:val="00C01C51"/>
    <w:rsid w:val="00C02928"/>
    <w:rsid w:val="00C035E0"/>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2E83"/>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CDA"/>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308C"/>
    <w:rsid w:val="00CC44AB"/>
    <w:rsid w:val="00CC54E3"/>
    <w:rsid w:val="00CC5671"/>
    <w:rsid w:val="00CC581D"/>
    <w:rsid w:val="00CC69E3"/>
    <w:rsid w:val="00CD1BD7"/>
    <w:rsid w:val="00CD1F3C"/>
    <w:rsid w:val="00CD20B2"/>
    <w:rsid w:val="00CD2BEA"/>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658"/>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3330"/>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49F"/>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6C94"/>
    <w:rsid w:val="00DF7214"/>
    <w:rsid w:val="00DF7818"/>
    <w:rsid w:val="00E0165D"/>
    <w:rsid w:val="00E01EA3"/>
    <w:rsid w:val="00E021FA"/>
    <w:rsid w:val="00E02654"/>
    <w:rsid w:val="00E0294C"/>
    <w:rsid w:val="00E03220"/>
    <w:rsid w:val="00E03A8F"/>
    <w:rsid w:val="00E03C58"/>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5F3B"/>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286"/>
    <w:rsid w:val="00E657C6"/>
    <w:rsid w:val="00E661E2"/>
    <w:rsid w:val="00E66262"/>
    <w:rsid w:val="00E66C3B"/>
    <w:rsid w:val="00E674C6"/>
    <w:rsid w:val="00E67726"/>
    <w:rsid w:val="00E713C3"/>
    <w:rsid w:val="00E718BB"/>
    <w:rsid w:val="00E72780"/>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D771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1C1"/>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26D"/>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0EAE"/>
    <w:rsid w:val="00F31FF2"/>
    <w:rsid w:val="00F321BE"/>
    <w:rsid w:val="00F341DC"/>
    <w:rsid w:val="00F3516F"/>
    <w:rsid w:val="00F37EA0"/>
    <w:rsid w:val="00F40654"/>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5037"/>
    <w:rsid w:val="00F661F3"/>
    <w:rsid w:val="00F6726D"/>
    <w:rsid w:val="00F677BD"/>
    <w:rsid w:val="00F70C74"/>
    <w:rsid w:val="00F712E1"/>
    <w:rsid w:val="00F72325"/>
    <w:rsid w:val="00F72E87"/>
    <w:rsid w:val="00F747D8"/>
    <w:rsid w:val="00F74DE3"/>
    <w:rsid w:val="00F7531E"/>
    <w:rsid w:val="00F75688"/>
    <w:rsid w:val="00F758F4"/>
    <w:rsid w:val="00F75C9E"/>
    <w:rsid w:val="00F763D0"/>
    <w:rsid w:val="00F76608"/>
    <w:rsid w:val="00F76B36"/>
    <w:rsid w:val="00F76BD4"/>
    <w:rsid w:val="00F77268"/>
    <w:rsid w:val="00F772A8"/>
    <w:rsid w:val="00F7793B"/>
    <w:rsid w:val="00F77D26"/>
    <w:rsid w:val="00F77F77"/>
    <w:rsid w:val="00F8006C"/>
    <w:rsid w:val="00F808E1"/>
    <w:rsid w:val="00F82BDF"/>
    <w:rsid w:val="00F82EF8"/>
    <w:rsid w:val="00F83680"/>
    <w:rsid w:val="00F84A99"/>
    <w:rsid w:val="00F85F96"/>
    <w:rsid w:val="00F86C4F"/>
    <w:rsid w:val="00F87FF4"/>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2E6E"/>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2BA4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1F4231"/>
    <w:rPr>
      <w:color w:val="808080"/>
    </w:rPr>
  </w:style>
  <w:style w:type="paragraph" w:styleId="af9">
    <w:name w:val="List Paragraph"/>
    <w:basedOn w:val="a"/>
    <w:uiPriority w:val="34"/>
    <w:qFormat/>
    <w:rsid w:val="00B16198"/>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1F4231"/>
    <w:rPr>
      <w:color w:val="808080"/>
    </w:rPr>
  </w:style>
  <w:style w:type="paragraph" w:styleId="af9">
    <w:name w:val="List Paragraph"/>
    <w:basedOn w:val="a"/>
    <w:uiPriority w:val="34"/>
    <w:qFormat/>
    <w:rsid w:val="00B16198"/>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F65D-7A8C-403D-AD41-9BE1A18D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1870</Words>
  <Characters>11196</Characters>
  <DocSecurity>0</DocSecurity>
  <Lines>93</Lines>
  <Paragraphs>26</Paragraphs>
  <ScaleCrop>false</ScaleCrop>
  <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2018-08-30T01:44:00Z</dcterms:created>
  <dcterms:modified xsi:type="dcterms:W3CDTF">2018-08-30T01:44:00Z</dcterms:modified>
</cp:coreProperties>
</file>