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A" w:rsidRDefault="00DD3A38" w:rsidP="000F3F23">
      <w:pPr>
        <w:jc w:val="center"/>
        <w:rPr>
          <w:b/>
          <w:szCs w:val="22"/>
        </w:rPr>
      </w:pPr>
      <w:r w:rsidRPr="00CC0DA0">
        <w:rPr>
          <w:b/>
          <w:szCs w:val="22"/>
        </w:rPr>
        <w:t>J</w:t>
      </w:r>
      <w:r w:rsidR="00BE442B">
        <w:rPr>
          <w:rFonts w:hint="eastAsia"/>
          <w:b/>
          <w:szCs w:val="22"/>
        </w:rPr>
        <w:t xml:space="preserve">oint </w:t>
      </w:r>
      <w:r w:rsidRPr="00CC0DA0">
        <w:rPr>
          <w:b/>
          <w:szCs w:val="22"/>
        </w:rPr>
        <w:t>C</w:t>
      </w:r>
      <w:r w:rsidR="00BE442B">
        <w:rPr>
          <w:rFonts w:hint="eastAsia"/>
          <w:b/>
          <w:szCs w:val="22"/>
        </w:rPr>
        <w:t xml:space="preserve">rediting </w:t>
      </w:r>
      <w:r w:rsidRPr="00CC0DA0">
        <w:rPr>
          <w:b/>
          <w:szCs w:val="22"/>
        </w:rPr>
        <w:t>M</w:t>
      </w:r>
      <w:r w:rsidR="00BE442B">
        <w:rPr>
          <w:rFonts w:hint="eastAsia"/>
          <w:b/>
          <w:szCs w:val="22"/>
        </w:rPr>
        <w:t>echanism</w:t>
      </w:r>
      <w:r w:rsidR="00114953" w:rsidRPr="00CC0DA0">
        <w:rPr>
          <w:b/>
          <w:szCs w:val="22"/>
        </w:rPr>
        <w:t xml:space="preserve"> </w:t>
      </w:r>
      <w:r w:rsidR="00BE442B">
        <w:rPr>
          <w:rFonts w:hint="eastAsia"/>
          <w:b/>
          <w:szCs w:val="22"/>
        </w:rPr>
        <w:t xml:space="preserve">Approved </w:t>
      </w:r>
      <w:r w:rsidR="00DB201A" w:rsidRPr="00CC0DA0">
        <w:rPr>
          <w:b/>
          <w:szCs w:val="22"/>
        </w:rPr>
        <w:t>Methodology</w:t>
      </w:r>
      <w:r w:rsidR="00CC0DA0" w:rsidRPr="00CC0DA0">
        <w:rPr>
          <w:rFonts w:hint="eastAsia"/>
          <w:b/>
          <w:szCs w:val="22"/>
        </w:rPr>
        <w:t xml:space="preserve"> </w:t>
      </w:r>
      <w:r w:rsidR="00BE442B">
        <w:rPr>
          <w:rFonts w:hint="eastAsia"/>
          <w:b/>
          <w:szCs w:val="22"/>
        </w:rPr>
        <w:t>VN_AM006</w:t>
      </w:r>
    </w:p>
    <w:p w:rsidR="00BE442B" w:rsidRPr="00CC0DA0" w:rsidRDefault="00BE442B" w:rsidP="000F3F23">
      <w:pPr>
        <w:jc w:val="center"/>
        <w:rPr>
          <w:b/>
          <w:szCs w:val="22"/>
        </w:rPr>
      </w:pPr>
      <w:r>
        <w:rPr>
          <w:b/>
          <w:szCs w:val="22"/>
        </w:rPr>
        <w:t>“</w:t>
      </w:r>
      <w:r w:rsidRPr="00BE442B">
        <w:rPr>
          <w:b/>
          <w:szCs w:val="22"/>
        </w:rPr>
        <w:t>Introduction of air conditioning system equipped with inverters</w:t>
      </w:r>
      <w:r>
        <w:rPr>
          <w:b/>
          <w:szCs w:val="22"/>
        </w:rPr>
        <w:t>”</w:t>
      </w:r>
    </w:p>
    <w:p w:rsidR="002139C5" w:rsidRPr="00CC0DA0" w:rsidRDefault="002139C5" w:rsidP="007127E0">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CC0DA0" w:rsidRPr="00CC0DA0" w:rsidRDefault="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CC0DA0">
        <w:tc>
          <w:tcPr>
            <w:tcW w:w="8702" w:type="dxa"/>
            <w:shd w:val="clear" w:color="auto" w:fill="17365D"/>
          </w:tcPr>
          <w:p w:rsidR="006B4ECA" w:rsidRPr="00CC0DA0" w:rsidRDefault="00CC0DA0" w:rsidP="00C52D2F">
            <w:pPr>
              <w:numPr>
                <w:ilvl w:val="1"/>
                <w:numId w:val="3"/>
              </w:numPr>
              <w:rPr>
                <w:b/>
                <w:szCs w:val="22"/>
              </w:rPr>
            </w:pPr>
            <w:r w:rsidRPr="00CC0DA0">
              <w:rPr>
                <w:szCs w:val="22"/>
              </w:rPr>
              <w:br w:type="page"/>
            </w:r>
            <w:r w:rsidRPr="00CC0DA0">
              <w:rPr>
                <w:szCs w:val="22"/>
              </w:rPr>
              <w:br w:type="page"/>
            </w:r>
            <w:r w:rsidR="006B4ECA" w:rsidRPr="00CC0DA0">
              <w:rPr>
                <w:b/>
                <w:szCs w:val="22"/>
              </w:rPr>
              <w:t>Title of the methodology</w:t>
            </w:r>
          </w:p>
        </w:tc>
      </w:tr>
    </w:tbl>
    <w:p w:rsidR="006B4ECA" w:rsidRPr="00CC0DA0" w:rsidRDefault="006B4ECA"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180118">
        <w:tc>
          <w:tcPr>
            <w:tcW w:w="8702" w:type="dxa"/>
          </w:tcPr>
          <w:p w:rsidR="00CC0DA0" w:rsidRPr="00180118" w:rsidRDefault="00EC1EBD" w:rsidP="00180118">
            <w:pPr>
              <w:pStyle w:val="1"/>
              <w:numPr>
                <w:ilvl w:val="0"/>
                <w:numId w:val="0"/>
              </w:numPr>
              <w:tabs>
                <w:tab w:val="clear" w:pos="680"/>
              </w:tabs>
              <w:rPr>
                <w:color w:val="auto"/>
                <w:kern w:val="2"/>
              </w:rPr>
            </w:pPr>
            <w:r>
              <w:t xml:space="preserve">Introduction of </w:t>
            </w:r>
            <w:r w:rsidRPr="008D16F6">
              <w:rPr>
                <w:rFonts w:eastAsia="ＭＳ Ｐゴシック"/>
              </w:rPr>
              <w:t>air conditioning</w:t>
            </w:r>
            <w:r>
              <w:rPr>
                <w:rFonts w:eastAsia="ＭＳ Ｐゴシック" w:hint="eastAsia"/>
              </w:rPr>
              <w:t xml:space="preserve"> </w:t>
            </w:r>
            <w:r w:rsidRPr="008D16F6">
              <w:rPr>
                <w:rFonts w:eastAsia="ＭＳ Ｐゴシック"/>
              </w:rPr>
              <w:t>system</w:t>
            </w:r>
            <w:r>
              <w:t xml:space="preserve"> equipped with inverters, Version 01.</w:t>
            </w:r>
            <w:r w:rsidR="007B5EA3">
              <w:rPr>
                <w:rFonts w:hint="eastAsia"/>
              </w:rPr>
              <w:t>1</w:t>
            </w:r>
          </w:p>
        </w:tc>
      </w:tr>
    </w:tbl>
    <w:p w:rsidR="00CC0DA0" w:rsidRPr="00CC0DA0" w:rsidRDefault="00CC0DA0" w:rsidP="00CC0DA0">
      <w:pPr>
        <w:pStyle w:val="1"/>
        <w:numPr>
          <w:ilvl w:val="0"/>
          <w:numId w:val="0"/>
        </w:numPr>
        <w:tabs>
          <w:tab w:val="clear" w:pos="680"/>
        </w:tabs>
        <w:rPr>
          <w:color w:val="auto"/>
        </w:rPr>
      </w:pPr>
    </w:p>
    <w:p w:rsidR="004F725C" w:rsidRPr="00CC0DA0" w:rsidRDefault="004F725C" w:rsidP="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CC0DA0">
        <w:tc>
          <w:tcPr>
            <w:tcW w:w="8702" w:type="dxa"/>
            <w:shd w:val="clear" w:color="auto" w:fill="17365D"/>
          </w:tcPr>
          <w:p w:rsidR="002112EA" w:rsidRPr="00CC0DA0" w:rsidRDefault="002112EA" w:rsidP="00C52D2F">
            <w:pPr>
              <w:numPr>
                <w:ilvl w:val="1"/>
                <w:numId w:val="3"/>
              </w:numPr>
              <w:rPr>
                <w:b/>
                <w:szCs w:val="22"/>
              </w:rPr>
            </w:pPr>
            <w:r w:rsidRPr="00CC0DA0">
              <w:rPr>
                <w:b/>
                <w:szCs w:val="22"/>
              </w:rPr>
              <w:t>Terms and definitions</w:t>
            </w:r>
          </w:p>
        </w:tc>
      </w:tr>
    </w:tbl>
    <w:p w:rsidR="002112EA" w:rsidRPr="00CC0DA0"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800636" w:rsidTr="004E3DFB">
        <w:tc>
          <w:tcPr>
            <w:tcW w:w="3085" w:type="dxa"/>
            <w:shd w:val="clear" w:color="auto" w:fill="C6D9F1"/>
          </w:tcPr>
          <w:p w:rsidR="002112EA" w:rsidRPr="00800636" w:rsidRDefault="002112EA" w:rsidP="00A15D22">
            <w:pPr>
              <w:jc w:val="center"/>
              <w:rPr>
                <w:szCs w:val="22"/>
              </w:rPr>
            </w:pPr>
            <w:r w:rsidRPr="00800636">
              <w:rPr>
                <w:szCs w:val="22"/>
              </w:rPr>
              <w:t>Terms</w:t>
            </w:r>
          </w:p>
        </w:tc>
        <w:tc>
          <w:tcPr>
            <w:tcW w:w="5415" w:type="dxa"/>
            <w:shd w:val="clear" w:color="auto" w:fill="C6D9F1"/>
          </w:tcPr>
          <w:p w:rsidR="002112EA" w:rsidRPr="00800636" w:rsidRDefault="002112EA" w:rsidP="00A15D22">
            <w:pPr>
              <w:jc w:val="center"/>
              <w:rPr>
                <w:szCs w:val="22"/>
              </w:rPr>
            </w:pPr>
            <w:r w:rsidRPr="00800636">
              <w:rPr>
                <w:szCs w:val="22"/>
              </w:rPr>
              <w:t>Definition</w:t>
            </w:r>
            <w:r w:rsidR="00D42C87" w:rsidRPr="00800636">
              <w:rPr>
                <w:szCs w:val="22"/>
              </w:rPr>
              <w:t>s</w:t>
            </w:r>
          </w:p>
        </w:tc>
      </w:tr>
      <w:tr w:rsidR="000D5257" w:rsidRPr="001F7168" w:rsidTr="004E3DFB">
        <w:tc>
          <w:tcPr>
            <w:tcW w:w="3085" w:type="dxa"/>
            <w:shd w:val="clear" w:color="auto" w:fill="auto"/>
          </w:tcPr>
          <w:p w:rsidR="000D5257" w:rsidRPr="00800636" w:rsidRDefault="00F43A62" w:rsidP="00F43A62">
            <w:pPr>
              <w:autoSpaceDE w:val="0"/>
              <w:autoSpaceDN w:val="0"/>
              <w:adjustRightInd w:val="0"/>
              <w:jc w:val="left"/>
              <w:rPr>
                <w:rFonts w:eastAsia="ＭＳ Ｐゴシック"/>
                <w:kern w:val="0"/>
                <w:szCs w:val="22"/>
              </w:rPr>
            </w:pPr>
            <w:r w:rsidRPr="00800636">
              <w:rPr>
                <w:szCs w:val="22"/>
              </w:rPr>
              <w:t>Air-conditioning system with inverters</w:t>
            </w:r>
          </w:p>
        </w:tc>
        <w:tc>
          <w:tcPr>
            <w:tcW w:w="5415" w:type="dxa"/>
            <w:shd w:val="clear" w:color="auto" w:fill="auto"/>
          </w:tcPr>
          <w:p w:rsidR="000D5257" w:rsidRPr="00800636" w:rsidRDefault="00F43A62" w:rsidP="00BE5728">
            <w:pPr>
              <w:autoSpaceDE w:val="0"/>
              <w:autoSpaceDN w:val="0"/>
              <w:adjustRightInd w:val="0"/>
              <w:jc w:val="left"/>
              <w:rPr>
                <w:rFonts w:eastAsia="ＭＳ Ｐゴシック"/>
                <w:kern w:val="0"/>
                <w:szCs w:val="22"/>
              </w:rPr>
            </w:pPr>
            <w:r w:rsidRPr="00800636">
              <w:rPr>
                <w:szCs w:val="22"/>
              </w:rPr>
              <w:t>Air-conditioning system with inverters</w:t>
            </w:r>
            <w:r w:rsidR="000D5257" w:rsidRPr="00800636">
              <w:rPr>
                <w:rFonts w:eastAsia="ＭＳ Ｐゴシック"/>
                <w:kern w:val="0"/>
                <w:szCs w:val="22"/>
              </w:rPr>
              <w:t xml:space="preserve"> is a type of air conditioning system which contains inverter, an apparatus to control the speed of the compressor motor </w:t>
            </w:r>
            <w:r w:rsidR="00BE5728">
              <w:rPr>
                <w:rFonts w:eastAsia="ＭＳ Ｐゴシック" w:hint="eastAsia"/>
                <w:kern w:val="0"/>
                <w:szCs w:val="22"/>
              </w:rPr>
              <w:t>in line with different load demand.</w:t>
            </w:r>
          </w:p>
        </w:tc>
      </w:tr>
      <w:tr w:rsidR="000D5257" w:rsidRPr="00800636" w:rsidTr="004E3DFB">
        <w:tc>
          <w:tcPr>
            <w:tcW w:w="3085" w:type="dxa"/>
            <w:shd w:val="clear" w:color="auto" w:fill="auto"/>
          </w:tcPr>
          <w:p w:rsidR="000D5257" w:rsidRPr="00800636" w:rsidRDefault="000D5257" w:rsidP="00FE3973">
            <w:pPr>
              <w:jc w:val="left"/>
              <w:rPr>
                <w:rFonts w:eastAsia="ＭＳ Ｐゴシック"/>
                <w:szCs w:val="22"/>
              </w:rPr>
            </w:pPr>
            <w:r w:rsidRPr="00800636">
              <w:rPr>
                <w:rFonts w:eastAsia="ＭＳ Ｐゴシック"/>
                <w:szCs w:val="22"/>
              </w:rPr>
              <w:t>Coefficient of Performance</w:t>
            </w:r>
          </w:p>
          <w:p w:rsidR="000D5257" w:rsidRPr="00800636" w:rsidRDefault="000D5257" w:rsidP="00FE3973">
            <w:pPr>
              <w:jc w:val="left"/>
              <w:rPr>
                <w:rFonts w:eastAsia="ＭＳ Ｐゴシック"/>
                <w:szCs w:val="22"/>
              </w:rPr>
            </w:pPr>
            <w:r w:rsidRPr="00800636">
              <w:rPr>
                <w:rFonts w:eastAsia="ＭＳ Ｐゴシック"/>
                <w:szCs w:val="22"/>
              </w:rPr>
              <w:t>(COP)</w:t>
            </w:r>
          </w:p>
        </w:tc>
        <w:tc>
          <w:tcPr>
            <w:tcW w:w="5415" w:type="dxa"/>
            <w:shd w:val="clear" w:color="auto" w:fill="auto"/>
          </w:tcPr>
          <w:p w:rsidR="000D5257" w:rsidRPr="00800636" w:rsidRDefault="000D5257" w:rsidP="00FE3973">
            <w:pPr>
              <w:autoSpaceDE w:val="0"/>
              <w:autoSpaceDN w:val="0"/>
              <w:adjustRightInd w:val="0"/>
              <w:jc w:val="left"/>
              <w:rPr>
                <w:rFonts w:eastAsia="ＭＳ Ｐゴシック"/>
                <w:kern w:val="0"/>
                <w:szCs w:val="22"/>
              </w:rPr>
            </w:pPr>
            <w:r w:rsidRPr="00800636">
              <w:rPr>
                <w:rFonts w:eastAsia="ＭＳ Ｐゴシック"/>
                <w:kern w:val="0"/>
                <w:szCs w:val="22"/>
              </w:rPr>
              <w:t xml:space="preserve">Coefficient of Performance (COP) is the cooling capacity per rated </w:t>
            </w:r>
            <w:r w:rsidR="00BE5728">
              <w:rPr>
                <w:rFonts w:eastAsia="ＭＳ Ｐゴシック"/>
                <w:kern w:val="0"/>
                <w:szCs w:val="22"/>
              </w:rPr>
              <w:t>electricity</w:t>
            </w:r>
            <w:r w:rsidRPr="00800636">
              <w:rPr>
                <w:rFonts w:eastAsia="ＭＳ Ｐゴシック"/>
                <w:kern w:val="0"/>
                <w:szCs w:val="22"/>
              </w:rPr>
              <w:t xml:space="preserve"> consumption of the air conditioning system.</w:t>
            </w:r>
          </w:p>
          <w:p w:rsidR="000D5257" w:rsidRDefault="000D5257" w:rsidP="00FE3973">
            <w:pPr>
              <w:autoSpaceDE w:val="0"/>
              <w:autoSpaceDN w:val="0"/>
              <w:adjustRightInd w:val="0"/>
              <w:jc w:val="left"/>
              <w:rPr>
                <w:rFonts w:eastAsia="ＭＳ Ｐゴシック"/>
                <w:kern w:val="0"/>
                <w:szCs w:val="22"/>
              </w:rPr>
            </w:pPr>
            <w:r w:rsidRPr="00800636">
              <w:rPr>
                <w:rFonts w:eastAsia="ＭＳ Ｐゴシック"/>
                <w:kern w:val="0"/>
                <w:szCs w:val="22"/>
              </w:rPr>
              <w:t xml:space="preserve">The values of cooling capacity and rated </w:t>
            </w:r>
            <w:r w:rsidR="00BE5728">
              <w:rPr>
                <w:rFonts w:eastAsia="ＭＳ Ｐゴシック"/>
                <w:kern w:val="0"/>
                <w:szCs w:val="22"/>
              </w:rPr>
              <w:t>electricity</w:t>
            </w:r>
            <w:r w:rsidRPr="00800636">
              <w:rPr>
                <w:rFonts w:eastAsia="ＭＳ Ｐゴシック"/>
                <w:kern w:val="0"/>
                <w:szCs w:val="22"/>
              </w:rPr>
              <w:t xml:space="preserve"> consumption are defined under specific temperature stated in</w:t>
            </w:r>
            <w:r w:rsidR="00913E17">
              <w:rPr>
                <w:rFonts w:eastAsia="ＭＳ Ｐゴシック" w:hint="eastAsia"/>
                <w:kern w:val="0"/>
                <w:szCs w:val="22"/>
              </w:rPr>
              <w:t xml:space="preserve"> </w:t>
            </w:r>
            <w:r w:rsidR="0049063A" w:rsidRPr="00800636">
              <w:rPr>
                <w:rFonts w:eastAsia="ＭＳ Ｐゴシック"/>
                <w:kern w:val="0"/>
                <w:szCs w:val="22"/>
              </w:rPr>
              <w:t>ISO5151:2010</w:t>
            </w:r>
            <w:r w:rsidRPr="00800636">
              <w:rPr>
                <w:rFonts w:eastAsia="ＭＳ Ｐゴシック"/>
                <w:kern w:val="0"/>
                <w:szCs w:val="22"/>
              </w:rPr>
              <w:t>.</w:t>
            </w:r>
          </w:p>
          <w:p w:rsidR="00964DC6" w:rsidRPr="00800636" w:rsidRDefault="00964DC6" w:rsidP="005B2F60">
            <w:pPr>
              <w:autoSpaceDE w:val="0"/>
              <w:autoSpaceDN w:val="0"/>
              <w:adjustRightInd w:val="0"/>
              <w:jc w:val="left"/>
              <w:rPr>
                <w:rFonts w:eastAsia="ＭＳ Ｐゴシック"/>
                <w:kern w:val="0"/>
                <w:szCs w:val="22"/>
              </w:rPr>
            </w:pPr>
            <w:r>
              <w:rPr>
                <w:rFonts w:eastAsia="ＭＳ Ｐゴシック" w:hint="eastAsia"/>
                <w:kern w:val="0"/>
                <w:szCs w:val="22"/>
              </w:rPr>
              <w:t xml:space="preserve">In this methodology, a COP value of project air </w:t>
            </w:r>
            <w:r>
              <w:rPr>
                <w:rFonts w:eastAsia="ＭＳ Ｐゴシック"/>
                <w:kern w:val="0"/>
                <w:szCs w:val="22"/>
              </w:rPr>
              <w:t>conditioning</w:t>
            </w:r>
            <w:r>
              <w:rPr>
                <w:rFonts w:eastAsia="ＭＳ Ｐゴシック" w:hint="eastAsia"/>
                <w:kern w:val="0"/>
                <w:szCs w:val="22"/>
              </w:rPr>
              <w:t xml:space="preserve"> system is </w:t>
            </w:r>
            <w:r w:rsidR="0035554E">
              <w:rPr>
                <w:rFonts w:eastAsia="ＭＳ Ｐゴシック" w:hint="eastAsia"/>
                <w:kern w:val="0"/>
                <w:szCs w:val="22"/>
              </w:rPr>
              <w:t>set</w:t>
            </w:r>
            <w:r>
              <w:rPr>
                <w:rFonts w:eastAsia="ＭＳ Ｐゴシック" w:hint="eastAsia"/>
                <w:kern w:val="0"/>
                <w:szCs w:val="22"/>
              </w:rPr>
              <w:t xml:space="preserve"> </w:t>
            </w:r>
            <w:r w:rsidR="0035554E">
              <w:rPr>
                <w:rFonts w:eastAsia="ＭＳ Ｐゴシック" w:hint="eastAsia"/>
                <w:kern w:val="0"/>
                <w:szCs w:val="22"/>
              </w:rPr>
              <w:t xml:space="preserve">based on </w:t>
            </w:r>
            <w:r w:rsidR="0035554E">
              <w:rPr>
                <w:rFonts w:eastAsia="ＭＳ Ｐゴシック"/>
                <w:kern w:val="0"/>
                <w:szCs w:val="22"/>
              </w:rPr>
              <w:t>calculat</w:t>
            </w:r>
            <w:r w:rsidR="0035554E">
              <w:rPr>
                <w:rFonts w:eastAsia="ＭＳ Ｐゴシック" w:hint="eastAsia"/>
                <w:kern w:val="0"/>
                <w:szCs w:val="22"/>
              </w:rPr>
              <w:t xml:space="preserve">ion by the </w:t>
            </w:r>
            <w:r w:rsidRPr="00964DC6">
              <w:rPr>
                <w:rFonts w:eastAsia="ＭＳ Ｐゴシック"/>
                <w:kern w:val="0"/>
                <w:szCs w:val="22"/>
              </w:rPr>
              <w:t xml:space="preserve">value of </w:t>
            </w:r>
            <w:r w:rsidR="005B2F60">
              <w:rPr>
                <w:rFonts w:eastAsia="ＭＳ Ｐゴシック" w:hint="eastAsia"/>
                <w:kern w:val="0"/>
                <w:szCs w:val="22"/>
              </w:rPr>
              <w:t xml:space="preserve">its </w:t>
            </w:r>
            <w:r w:rsidRPr="00964DC6">
              <w:rPr>
                <w:rFonts w:eastAsia="ＭＳ Ｐゴシック"/>
                <w:kern w:val="0"/>
                <w:szCs w:val="22"/>
              </w:rPr>
              <w:t xml:space="preserve">cooling capacity divided by the </w:t>
            </w:r>
            <w:r w:rsidR="00BE5728">
              <w:rPr>
                <w:rFonts w:eastAsia="ＭＳ Ｐゴシック"/>
                <w:kern w:val="0"/>
                <w:szCs w:val="22"/>
              </w:rPr>
              <w:t>electricity</w:t>
            </w:r>
            <w:r w:rsidRPr="00964DC6">
              <w:rPr>
                <w:rFonts w:eastAsia="ＭＳ Ｐゴシック"/>
                <w:kern w:val="0"/>
                <w:szCs w:val="22"/>
              </w:rPr>
              <w:t xml:space="preserve"> consumption of the outdoor unit </w:t>
            </w:r>
            <w:r w:rsidR="0035554E">
              <w:rPr>
                <w:rFonts w:eastAsia="ＭＳ Ｐゴシック" w:hint="eastAsia"/>
                <w:kern w:val="0"/>
                <w:szCs w:val="22"/>
              </w:rPr>
              <w:t xml:space="preserve">according to </w:t>
            </w:r>
            <w:r w:rsidR="0035554E">
              <w:rPr>
                <w:szCs w:val="22"/>
              </w:rPr>
              <w:t>data by manufacturer</w:t>
            </w:r>
            <w:r w:rsidRPr="00964DC6">
              <w:rPr>
                <w:rFonts w:eastAsia="ＭＳ Ｐゴシック"/>
                <w:kern w:val="0"/>
                <w:szCs w:val="22"/>
              </w:rPr>
              <w:t>.</w:t>
            </w:r>
          </w:p>
        </w:tc>
      </w:tr>
    </w:tbl>
    <w:p w:rsidR="002750AC" w:rsidRPr="00CC0DA0" w:rsidRDefault="002750AC" w:rsidP="002750AC">
      <w:pPr>
        <w:pStyle w:val="1"/>
        <w:numPr>
          <w:ilvl w:val="0"/>
          <w:numId w:val="0"/>
        </w:numPr>
      </w:pPr>
    </w:p>
    <w:p w:rsidR="00CC0DA0" w:rsidRPr="00CC0DA0" w:rsidRDefault="00CC0DA0"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tc>
          <w:tcPr>
            <w:tcW w:w="8702" w:type="dxa"/>
            <w:shd w:val="clear" w:color="auto" w:fill="17365D"/>
          </w:tcPr>
          <w:p w:rsidR="002750AC" w:rsidRPr="00CC0DA0" w:rsidRDefault="002750AC" w:rsidP="00C52D2F">
            <w:pPr>
              <w:numPr>
                <w:ilvl w:val="1"/>
                <w:numId w:val="3"/>
              </w:numPr>
              <w:rPr>
                <w:b/>
                <w:szCs w:val="22"/>
              </w:rPr>
            </w:pPr>
            <w:r w:rsidRPr="00CC0DA0">
              <w:rPr>
                <w:b/>
                <w:szCs w:val="22"/>
              </w:rPr>
              <w:t>Summary of the methodology</w:t>
            </w:r>
          </w:p>
        </w:tc>
      </w:tr>
    </w:tbl>
    <w:p w:rsidR="00B558EF" w:rsidRPr="00CC0DA0"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2013BD" w:rsidTr="00740339">
        <w:tc>
          <w:tcPr>
            <w:tcW w:w="2836" w:type="dxa"/>
            <w:shd w:val="clear" w:color="auto" w:fill="C6D9F1"/>
          </w:tcPr>
          <w:p w:rsidR="005C1700" w:rsidRPr="002013BD" w:rsidRDefault="00060EC2" w:rsidP="0099640B">
            <w:pPr>
              <w:pStyle w:val="1"/>
              <w:numPr>
                <w:ilvl w:val="0"/>
                <w:numId w:val="0"/>
              </w:numPr>
              <w:jc w:val="center"/>
              <w:rPr>
                <w:kern w:val="2"/>
              </w:rPr>
            </w:pPr>
            <w:r w:rsidRPr="002013BD">
              <w:rPr>
                <w:kern w:val="2"/>
              </w:rPr>
              <w:t>Items</w:t>
            </w:r>
          </w:p>
        </w:tc>
        <w:tc>
          <w:tcPr>
            <w:tcW w:w="5918" w:type="dxa"/>
            <w:shd w:val="clear" w:color="auto" w:fill="C6D9F1"/>
          </w:tcPr>
          <w:p w:rsidR="005C1700" w:rsidRPr="002013BD" w:rsidRDefault="005C1700" w:rsidP="0099640B">
            <w:pPr>
              <w:pStyle w:val="1"/>
              <w:numPr>
                <w:ilvl w:val="0"/>
                <w:numId w:val="0"/>
              </w:numPr>
              <w:jc w:val="center"/>
              <w:rPr>
                <w:color w:val="auto"/>
                <w:kern w:val="2"/>
              </w:rPr>
            </w:pPr>
            <w:r w:rsidRPr="002013BD">
              <w:rPr>
                <w:color w:val="auto"/>
                <w:kern w:val="2"/>
              </w:rPr>
              <w:t>Summary</w:t>
            </w:r>
          </w:p>
        </w:tc>
      </w:tr>
      <w:tr w:rsidR="005C1700" w:rsidRPr="002013BD">
        <w:tc>
          <w:tcPr>
            <w:tcW w:w="2836" w:type="dxa"/>
            <w:shd w:val="clear" w:color="auto" w:fill="auto"/>
          </w:tcPr>
          <w:p w:rsidR="005C1700" w:rsidRPr="002013BD" w:rsidRDefault="005C1700" w:rsidP="0099640B">
            <w:pPr>
              <w:pStyle w:val="1"/>
              <w:numPr>
                <w:ilvl w:val="0"/>
                <w:numId w:val="0"/>
              </w:numPr>
              <w:rPr>
                <w:kern w:val="2"/>
              </w:rPr>
            </w:pPr>
            <w:r w:rsidRPr="002013BD">
              <w:rPr>
                <w:kern w:val="2"/>
              </w:rPr>
              <w:t>GHG emission reduction measures</w:t>
            </w:r>
          </w:p>
        </w:tc>
        <w:tc>
          <w:tcPr>
            <w:tcW w:w="5918" w:type="dxa"/>
            <w:shd w:val="clear" w:color="auto" w:fill="auto"/>
          </w:tcPr>
          <w:p w:rsidR="003371FF" w:rsidRPr="002013BD" w:rsidRDefault="00715220" w:rsidP="00913E17">
            <w:pPr>
              <w:autoSpaceDE w:val="0"/>
              <w:autoSpaceDN w:val="0"/>
              <w:adjustRightInd w:val="0"/>
              <w:rPr>
                <w:kern w:val="0"/>
                <w:szCs w:val="22"/>
              </w:rPr>
            </w:pPr>
            <w:r w:rsidRPr="002013BD">
              <w:rPr>
                <w:kern w:val="0"/>
                <w:szCs w:val="22"/>
              </w:rPr>
              <w:t>This methodology applies to the project that aims for saving energy by introducing</w:t>
            </w:r>
            <w:r w:rsidR="00E444F9" w:rsidRPr="002013BD">
              <w:t xml:space="preserve"> </w:t>
            </w:r>
            <w:r w:rsidR="00BE0152" w:rsidRPr="002013BD">
              <w:t>air-conditioning system with inverter</w:t>
            </w:r>
            <w:r w:rsidRPr="002013BD">
              <w:rPr>
                <w:kern w:val="0"/>
                <w:szCs w:val="22"/>
              </w:rPr>
              <w:t xml:space="preserve"> for cooling in Vietnam</w:t>
            </w:r>
            <w:r w:rsidR="002013BD" w:rsidRPr="00C74576">
              <w:t>.</w:t>
            </w:r>
          </w:p>
          <w:p w:rsidR="002013BD" w:rsidRPr="002013BD" w:rsidRDefault="002013BD" w:rsidP="00913E17">
            <w:pPr>
              <w:autoSpaceDE w:val="0"/>
              <w:autoSpaceDN w:val="0"/>
              <w:adjustRightInd w:val="0"/>
              <w:rPr>
                <w:kern w:val="0"/>
                <w:szCs w:val="22"/>
              </w:rPr>
            </w:pPr>
          </w:p>
        </w:tc>
      </w:tr>
      <w:tr w:rsidR="005C1700" w:rsidRPr="002013BD">
        <w:tc>
          <w:tcPr>
            <w:tcW w:w="2836" w:type="dxa"/>
            <w:shd w:val="clear" w:color="auto" w:fill="auto"/>
          </w:tcPr>
          <w:p w:rsidR="005C1700" w:rsidRPr="002013BD" w:rsidRDefault="005C1700" w:rsidP="0099640B">
            <w:pPr>
              <w:pStyle w:val="1"/>
              <w:numPr>
                <w:ilvl w:val="0"/>
                <w:numId w:val="0"/>
              </w:numPr>
              <w:tabs>
                <w:tab w:val="clear" w:pos="680"/>
                <w:tab w:val="left" w:pos="2753"/>
              </w:tabs>
              <w:rPr>
                <w:kern w:val="2"/>
              </w:rPr>
            </w:pPr>
            <w:r w:rsidRPr="002013BD">
              <w:rPr>
                <w:kern w:val="2"/>
              </w:rPr>
              <w:lastRenderedPageBreak/>
              <w:t xml:space="preserve">Calculation of </w:t>
            </w:r>
            <w:r w:rsidR="00E5231D" w:rsidRPr="002013BD">
              <w:rPr>
                <w:kern w:val="2"/>
              </w:rPr>
              <w:t>reference emissions</w:t>
            </w:r>
          </w:p>
        </w:tc>
        <w:tc>
          <w:tcPr>
            <w:tcW w:w="5918" w:type="dxa"/>
            <w:shd w:val="clear" w:color="auto" w:fill="auto"/>
          </w:tcPr>
          <w:p w:rsidR="005C1700" w:rsidRPr="002013BD" w:rsidRDefault="000D5257" w:rsidP="00BE5728">
            <w:pPr>
              <w:rPr>
                <w:szCs w:val="22"/>
              </w:rPr>
            </w:pPr>
            <w:r w:rsidRPr="002013BD">
              <w:t xml:space="preserve">GHG emissions associated with </w:t>
            </w:r>
            <w:r w:rsidR="00BE5728">
              <w:rPr>
                <w:rFonts w:hint="eastAsia"/>
              </w:rPr>
              <w:t>electricity</w:t>
            </w:r>
            <w:r w:rsidRPr="002013BD">
              <w:t xml:space="preserve"> consumption of reference </w:t>
            </w:r>
            <w:r w:rsidRPr="002013BD">
              <w:rPr>
                <w:rFonts w:eastAsia="ＭＳ Ｐゴシック"/>
                <w:kern w:val="0"/>
                <w:szCs w:val="22"/>
              </w:rPr>
              <w:t>air conditioning system</w:t>
            </w:r>
            <w:r w:rsidRPr="002013BD">
              <w:t xml:space="preserve"> are calculated based on the monitored </w:t>
            </w:r>
            <w:r w:rsidR="00BE5728">
              <w:rPr>
                <w:rFonts w:hint="eastAsia"/>
              </w:rPr>
              <w:t>electricity</w:t>
            </w:r>
            <w:r w:rsidRPr="002013BD">
              <w:t xml:space="preserve"> consumption of project </w:t>
            </w:r>
            <w:r w:rsidRPr="002013BD">
              <w:rPr>
                <w:rFonts w:eastAsia="ＭＳ Ｐゴシック"/>
                <w:kern w:val="0"/>
                <w:szCs w:val="22"/>
              </w:rPr>
              <w:t>air conditioning system</w:t>
            </w:r>
            <w:r w:rsidRPr="002013BD">
              <w:t xml:space="preserve">, the ratio of COPs of reference/project </w:t>
            </w:r>
            <w:r w:rsidRPr="002013BD">
              <w:rPr>
                <w:rFonts w:eastAsia="ＭＳ Ｐゴシック"/>
                <w:kern w:val="0"/>
                <w:szCs w:val="22"/>
              </w:rPr>
              <w:t>air conditioning system,</w:t>
            </w:r>
            <w:r w:rsidRPr="002013BD">
              <w:t xml:space="preserve"> and the CO</w:t>
            </w:r>
            <w:r w:rsidRPr="002013BD">
              <w:rPr>
                <w:vertAlign w:val="subscript"/>
              </w:rPr>
              <w:t>2</w:t>
            </w:r>
            <w:r w:rsidRPr="002013BD">
              <w:t xml:space="preserve"> emission factor of the electricity consumed by project </w:t>
            </w:r>
            <w:r w:rsidRPr="002013BD">
              <w:rPr>
                <w:rFonts w:eastAsia="ＭＳ Ｐゴシック"/>
                <w:kern w:val="0"/>
                <w:szCs w:val="22"/>
              </w:rPr>
              <w:t>air conditioning system</w:t>
            </w:r>
            <w:r w:rsidR="00913E17">
              <w:rPr>
                <w:rFonts w:eastAsia="ＭＳ Ｐゴシック" w:hint="eastAsia"/>
                <w:kern w:val="0"/>
                <w:szCs w:val="22"/>
              </w:rPr>
              <w:t>.</w:t>
            </w:r>
          </w:p>
        </w:tc>
      </w:tr>
      <w:tr w:rsidR="005C1700" w:rsidRPr="002013BD">
        <w:tc>
          <w:tcPr>
            <w:tcW w:w="2836" w:type="dxa"/>
            <w:shd w:val="clear" w:color="auto" w:fill="auto"/>
          </w:tcPr>
          <w:p w:rsidR="005C1700" w:rsidRPr="002013BD" w:rsidRDefault="00B9686E" w:rsidP="0099640B">
            <w:pPr>
              <w:pStyle w:val="1"/>
              <w:numPr>
                <w:ilvl w:val="0"/>
                <w:numId w:val="0"/>
              </w:numPr>
              <w:rPr>
                <w:kern w:val="2"/>
              </w:rPr>
            </w:pPr>
            <w:r w:rsidRPr="002013BD">
              <w:rPr>
                <w:kern w:val="2"/>
              </w:rPr>
              <w:t>Calculation of p</w:t>
            </w:r>
            <w:r w:rsidR="005C1700" w:rsidRPr="002013BD">
              <w:rPr>
                <w:kern w:val="2"/>
              </w:rPr>
              <w:t>roject emissions</w:t>
            </w:r>
          </w:p>
        </w:tc>
        <w:tc>
          <w:tcPr>
            <w:tcW w:w="5918" w:type="dxa"/>
            <w:shd w:val="clear" w:color="auto" w:fill="auto"/>
          </w:tcPr>
          <w:p w:rsidR="005C1700" w:rsidRPr="002013BD" w:rsidRDefault="000D5257" w:rsidP="00BE5728">
            <w:pPr>
              <w:pStyle w:val="1"/>
              <w:numPr>
                <w:ilvl w:val="0"/>
                <w:numId w:val="0"/>
              </w:numPr>
              <w:rPr>
                <w:color w:val="auto"/>
                <w:kern w:val="2"/>
              </w:rPr>
            </w:pPr>
            <w:r w:rsidRPr="002013BD">
              <w:rPr>
                <w:color w:val="auto"/>
                <w:kern w:val="2"/>
              </w:rPr>
              <w:t xml:space="preserve">GHG emissions associated with </w:t>
            </w:r>
            <w:r w:rsidR="00BE5728">
              <w:rPr>
                <w:rFonts w:hint="eastAsia"/>
                <w:color w:val="auto"/>
                <w:kern w:val="2"/>
              </w:rPr>
              <w:t>electricity</w:t>
            </w:r>
            <w:r w:rsidRPr="002013BD">
              <w:rPr>
                <w:color w:val="auto"/>
                <w:kern w:val="2"/>
              </w:rPr>
              <w:t xml:space="preserve"> consumption of project air conditioning system are calculated based on the monitored </w:t>
            </w:r>
            <w:r w:rsidR="00BE5728">
              <w:rPr>
                <w:rFonts w:hint="eastAsia"/>
                <w:color w:val="auto"/>
                <w:kern w:val="2"/>
              </w:rPr>
              <w:t>electricity</w:t>
            </w:r>
            <w:r w:rsidRPr="002013BD">
              <w:rPr>
                <w:color w:val="auto"/>
                <w:kern w:val="2"/>
              </w:rPr>
              <w:t xml:space="preserve"> consumption of project air conditioning system and the CO</w:t>
            </w:r>
            <w:r w:rsidRPr="00E550EE">
              <w:rPr>
                <w:color w:val="auto"/>
                <w:kern w:val="2"/>
                <w:vertAlign w:val="subscript"/>
              </w:rPr>
              <w:t>2</w:t>
            </w:r>
            <w:r w:rsidRPr="002013BD">
              <w:rPr>
                <w:color w:val="auto"/>
                <w:kern w:val="2"/>
              </w:rPr>
              <w:t xml:space="preserve"> emission factor of the electricity consumed by project air conditioning system.</w:t>
            </w:r>
          </w:p>
        </w:tc>
      </w:tr>
      <w:tr w:rsidR="005C1700" w:rsidRPr="002013BD">
        <w:tc>
          <w:tcPr>
            <w:tcW w:w="2836" w:type="dxa"/>
            <w:shd w:val="clear" w:color="auto" w:fill="auto"/>
          </w:tcPr>
          <w:p w:rsidR="005C1700" w:rsidRPr="002013BD" w:rsidRDefault="005C1700" w:rsidP="0099640B">
            <w:pPr>
              <w:pStyle w:val="1"/>
              <w:numPr>
                <w:ilvl w:val="0"/>
                <w:numId w:val="0"/>
              </w:numPr>
              <w:rPr>
                <w:kern w:val="2"/>
              </w:rPr>
            </w:pPr>
            <w:r w:rsidRPr="002013BD">
              <w:rPr>
                <w:kern w:val="2"/>
              </w:rPr>
              <w:t xml:space="preserve">Monitoring </w:t>
            </w:r>
            <w:r w:rsidR="00B9686E" w:rsidRPr="002013BD">
              <w:rPr>
                <w:kern w:val="2"/>
              </w:rPr>
              <w:t>parameters</w:t>
            </w:r>
          </w:p>
        </w:tc>
        <w:tc>
          <w:tcPr>
            <w:tcW w:w="5918" w:type="dxa"/>
            <w:shd w:val="clear" w:color="auto" w:fill="auto"/>
          </w:tcPr>
          <w:p w:rsidR="00C52D2F" w:rsidRPr="00C52D2F" w:rsidRDefault="00BE5728" w:rsidP="00913E17">
            <w:pPr>
              <w:pStyle w:val="1"/>
              <w:numPr>
                <w:ilvl w:val="0"/>
                <w:numId w:val="5"/>
              </w:numPr>
              <w:rPr>
                <w:color w:val="auto"/>
                <w:kern w:val="2"/>
              </w:rPr>
            </w:pPr>
            <w:r>
              <w:rPr>
                <w:rFonts w:hint="eastAsia"/>
              </w:rPr>
              <w:t>Electricity</w:t>
            </w:r>
            <w:r w:rsidR="00C52D2F">
              <w:t xml:space="preserve"> consumption of outdoor unit of project air conditioning system</w:t>
            </w:r>
          </w:p>
          <w:p w:rsidR="00C52D2F" w:rsidRPr="00C52D2F" w:rsidRDefault="00C52D2F" w:rsidP="00913E17">
            <w:pPr>
              <w:pStyle w:val="1"/>
              <w:numPr>
                <w:ilvl w:val="0"/>
                <w:numId w:val="5"/>
              </w:numPr>
              <w:rPr>
                <w:color w:val="auto"/>
                <w:kern w:val="2"/>
              </w:rPr>
            </w:pPr>
            <w:r>
              <w:t xml:space="preserve">Total </w:t>
            </w:r>
            <w:r w:rsidR="00BE5728">
              <w:rPr>
                <w:rFonts w:hint="eastAsia"/>
              </w:rPr>
              <w:t>electricity</w:t>
            </w:r>
            <w:r>
              <w:t xml:space="preserve"> consumption of indoor units of project air conditioning system</w:t>
            </w:r>
          </w:p>
        </w:tc>
      </w:tr>
    </w:tbl>
    <w:p w:rsidR="002750AC" w:rsidRDefault="002750AC" w:rsidP="002750AC">
      <w:pPr>
        <w:pStyle w:val="1"/>
        <w:numPr>
          <w:ilvl w:val="0"/>
          <w:numId w:val="0"/>
        </w:numPr>
      </w:pPr>
    </w:p>
    <w:p w:rsidR="000C3C42" w:rsidRPr="00CC0DA0" w:rsidRDefault="000C3C42"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tc>
          <w:tcPr>
            <w:tcW w:w="8702" w:type="dxa"/>
            <w:shd w:val="clear" w:color="auto" w:fill="17365D"/>
          </w:tcPr>
          <w:p w:rsidR="002750AC" w:rsidRPr="00CC0DA0" w:rsidRDefault="002750AC" w:rsidP="00C52D2F">
            <w:pPr>
              <w:numPr>
                <w:ilvl w:val="1"/>
                <w:numId w:val="3"/>
              </w:numPr>
              <w:rPr>
                <w:b/>
                <w:szCs w:val="22"/>
              </w:rPr>
            </w:pPr>
            <w:r w:rsidRPr="00CC0DA0">
              <w:rPr>
                <w:b/>
                <w:szCs w:val="22"/>
              </w:rPr>
              <w:t>Eligibility criteria</w:t>
            </w:r>
          </w:p>
        </w:tc>
      </w:tr>
    </w:tbl>
    <w:p w:rsidR="002750AC" w:rsidRPr="00CC0DA0" w:rsidRDefault="00301A13" w:rsidP="002750AC">
      <w:pPr>
        <w:pStyle w:val="1"/>
        <w:numPr>
          <w:ilvl w:val="0"/>
          <w:numId w:val="0"/>
        </w:numPr>
        <w:ind w:left="425" w:hanging="425"/>
      </w:pPr>
      <w:r w:rsidRPr="00CC0DA0">
        <w:t xml:space="preserve">This methodology is applicable to projects that satisfy </w:t>
      </w:r>
      <w:r w:rsidR="00441B29" w:rsidRPr="00CC0DA0">
        <w:rPr>
          <w:rFonts w:hint="eastAsia"/>
        </w:rPr>
        <w:t xml:space="preserve">all of </w:t>
      </w:r>
      <w:r w:rsidRPr="00CC0DA0">
        <w:t xml:space="preserve">the following </w:t>
      </w:r>
      <w:r w:rsidR="00441B29" w:rsidRPr="00CC0DA0">
        <w:t>c</w:t>
      </w:r>
      <w:r w:rsidR="00441B29" w:rsidRPr="00CC0DA0">
        <w:rPr>
          <w:rFonts w:hint="eastAsia"/>
        </w:rPr>
        <w:t>riteria</w:t>
      </w:r>
      <w:r w:rsidRPr="00CC0DA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CC0DA0" w:rsidTr="004E3DFB">
        <w:trPr>
          <w:trHeight w:val="669"/>
        </w:trPr>
        <w:tc>
          <w:tcPr>
            <w:tcW w:w="1368" w:type="dxa"/>
            <w:tcBorders>
              <w:top w:val="single" w:sz="4" w:space="0" w:color="auto"/>
            </w:tcBorders>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1</w:t>
            </w:r>
          </w:p>
        </w:tc>
        <w:tc>
          <w:tcPr>
            <w:tcW w:w="7132" w:type="dxa"/>
            <w:tcBorders>
              <w:top w:val="single" w:sz="4" w:space="0" w:color="auto"/>
            </w:tcBorders>
            <w:shd w:val="clear" w:color="auto" w:fill="auto"/>
          </w:tcPr>
          <w:p w:rsidR="00BE0152" w:rsidRPr="00BE0152" w:rsidRDefault="00BE0152" w:rsidP="00BE0152">
            <w:pPr>
              <w:autoSpaceDE w:val="0"/>
              <w:autoSpaceDN w:val="0"/>
              <w:adjustRightInd w:val="0"/>
              <w:jc w:val="left"/>
              <w:rPr>
                <w:kern w:val="0"/>
                <w:szCs w:val="22"/>
              </w:rPr>
            </w:pPr>
            <w:r>
              <w:rPr>
                <w:rFonts w:hint="eastAsia"/>
              </w:rPr>
              <w:t>A</w:t>
            </w:r>
            <w:r>
              <w:t xml:space="preserve">ir-conditioning system </w:t>
            </w:r>
            <w:r>
              <w:rPr>
                <w:rFonts w:hint="eastAsia"/>
              </w:rPr>
              <w:t xml:space="preserve">with </w:t>
            </w:r>
            <w:r w:rsidRPr="00C74576">
              <w:rPr>
                <w:rFonts w:hint="eastAsia"/>
              </w:rPr>
              <w:t>inverter</w:t>
            </w:r>
            <w:r>
              <w:rPr>
                <w:kern w:val="0"/>
                <w:sz w:val="14"/>
                <w:szCs w:val="14"/>
              </w:rPr>
              <w:t xml:space="preserve"> </w:t>
            </w:r>
            <w:r>
              <w:rPr>
                <w:kern w:val="0"/>
                <w:szCs w:val="22"/>
              </w:rPr>
              <w:t>is newly installed or</w:t>
            </w:r>
            <w:r>
              <w:rPr>
                <w:rFonts w:hint="eastAsia"/>
                <w:kern w:val="0"/>
                <w:szCs w:val="22"/>
              </w:rPr>
              <w:t xml:space="preserve"> </w:t>
            </w:r>
            <w:r>
              <w:rPr>
                <w:kern w:val="0"/>
                <w:szCs w:val="22"/>
              </w:rPr>
              <w:t xml:space="preserve">installed to replace existing </w:t>
            </w:r>
            <w:r>
              <w:rPr>
                <w:rFonts w:hint="eastAsia"/>
                <w:kern w:val="0"/>
                <w:szCs w:val="22"/>
              </w:rPr>
              <w:t xml:space="preserve">non-inverter </w:t>
            </w:r>
            <w:r>
              <w:rPr>
                <w:kern w:val="0"/>
                <w:szCs w:val="22"/>
              </w:rPr>
              <w:t>air conditioning system</w:t>
            </w:r>
            <w:r>
              <w:rPr>
                <w:rFonts w:hint="eastAsia"/>
                <w:kern w:val="0"/>
                <w:szCs w:val="22"/>
              </w:rPr>
              <w:t>.</w:t>
            </w:r>
          </w:p>
        </w:tc>
      </w:tr>
      <w:tr w:rsidR="00EE7345" w:rsidRPr="00CC0DA0" w:rsidTr="004E3DFB">
        <w:trPr>
          <w:trHeight w:val="649"/>
        </w:trPr>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2</w:t>
            </w:r>
          </w:p>
        </w:tc>
        <w:tc>
          <w:tcPr>
            <w:tcW w:w="7132" w:type="dxa"/>
            <w:shd w:val="clear" w:color="auto" w:fill="auto"/>
          </w:tcPr>
          <w:p w:rsidR="002544D7" w:rsidRPr="002544D7" w:rsidRDefault="002544D7" w:rsidP="00391257">
            <w:pPr>
              <w:jc w:val="left"/>
            </w:pPr>
            <w:r w:rsidRPr="002544D7">
              <w:rPr>
                <w:szCs w:val="22"/>
              </w:rPr>
              <w:t>Cooling capacity of project air conditioning system is</w:t>
            </w:r>
            <w:r w:rsidR="00A71AA4">
              <w:t xml:space="preserve"> </w:t>
            </w:r>
            <w:r w:rsidR="00A71AA4">
              <w:rPr>
                <w:szCs w:val="22"/>
              </w:rPr>
              <w:t xml:space="preserve">more than </w:t>
            </w:r>
            <w:r w:rsidR="00A71AA4" w:rsidRPr="00A71AA4">
              <w:rPr>
                <w:szCs w:val="22"/>
              </w:rPr>
              <w:t>or equal</w:t>
            </w:r>
            <w:r w:rsidR="00391257">
              <w:rPr>
                <w:szCs w:val="22"/>
              </w:rPr>
              <w:t xml:space="preserve"> to</w:t>
            </w:r>
            <w:r w:rsidRPr="002544D7">
              <w:rPr>
                <w:szCs w:val="22"/>
              </w:rPr>
              <w:t xml:space="preserve"> 14kW.</w:t>
            </w:r>
          </w:p>
        </w:tc>
      </w:tr>
      <w:tr w:rsidR="00EE7345" w:rsidRPr="00CC0DA0" w:rsidTr="004E3DFB">
        <w:trPr>
          <w:trHeight w:val="3228"/>
        </w:trPr>
        <w:tc>
          <w:tcPr>
            <w:tcW w:w="1368" w:type="dxa"/>
            <w:shd w:val="clear" w:color="auto" w:fill="C6D9F1"/>
          </w:tcPr>
          <w:p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3</w:t>
            </w:r>
          </w:p>
        </w:tc>
        <w:tc>
          <w:tcPr>
            <w:tcW w:w="7132" w:type="dxa"/>
            <w:shd w:val="clear" w:color="auto" w:fill="auto"/>
          </w:tcPr>
          <w:p w:rsidR="00DA33EC" w:rsidRDefault="00DA33EC" w:rsidP="00DA33EC">
            <w:pPr>
              <w:autoSpaceDE w:val="0"/>
              <w:autoSpaceDN w:val="0"/>
              <w:adjustRightInd w:val="0"/>
              <w:jc w:val="left"/>
              <w:rPr>
                <w:kern w:val="0"/>
                <w:szCs w:val="22"/>
              </w:rPr>
            </w:pPr>
            <w:r w:rsidRPr="00571AC9">
              <w:t>COP of project</w:t>
            </w:r>
            <w:r>
              <w:rPr>
                <w:rFonts w:hint="eastAsia"/>
              </w:rPr>
              <w:t xml:space="preserve"> a</w:t>
            </w:r>
            <w:r>
              <w:t>ir-conditioning syste</w:t>
            </w:r>
            <w:r>
              <w:rPr>
                <w:rFonts w:hint="eastAsia"/>
              </w:rPr>
              <w:t xml:space="preserve">m </w:t>
            </w:r>
            <w:r>
              <w:rPr>
                <w:kern w:val="0"/>
                <w:szCs w:val="22"/>
              </w:rPr>
              <w:t>has a COP value higher than that of the value indicated in the</w:t>
            </w:r>
            <w:r>
              <w:rPr>
                <w:rFonts w:hint="eastAsia"/>
                <w:kern w:val="0"/>
                <w:szCs w:val="22"/>
              </w:rPr>
              <w:t xml:space="preserve"> </w:t>
            </w:r>
            <w:r>
              <w:rPr>
                <w:kern w:val="0"/>
                <w:szCs w:val="22"/>
              </w:rPr>
              <w:t>table below.</w:t>
            </w:r>
          </w:p>
          <w:p w:rsidR="001D3106" w:rsidRPr="00DA33EC" w:rsidRDefault="001D3106" w:rsidP="00DA33EC">
            <w:pPr>
              <w:autoSpaceDE w:val="0"/>
              <w:autoSpaceDN w:val="0"/>
              <w:adjustRightInd w:val="0"/>
              <w:jc w:val="left"/>
              <w:rPr>
                <w:kern w:val="0"/>
                <w:szCs w:val="22"/>
              </w:rPr>
            </w:pPr>
          </w:p>
          <w:p w:rsidR="00DA33EC" w:rsidRDefault="001D3106" w:rsidP="001D3106">
            <w:pPr>
              <w:jc w:val="center"/>
              <w:rPr>
                <w:kern w:val="0"/>
                <w:szCs w:val="22"/>
              </w:rPr>
            </w:pPr>
            <w:r w:rsidRPr="006752DD">
              <w:rPr>
                <w:b/>
                <w:bCs/>
                <w:szCs w:val="22"/>
              </w:rPr>
              <w:t>COP for Reference Air Conditioning System (</w:t>
            </w:r>
            <w:proofErr w:type="spellStart"/>
            <w:r w:rsidRPr="006752DD">
              <w:rPr>
                <w:b/>
                <w:bCs/>
                <w:szCs w:val="22"/>
              </w:rPr>
              <w:t>COP</w:t>
            </w:r>
            <w:r w:rsidRPr="006752DD">
              <w:rPr>
                <w:b/>
                <w:i/>
                <w:szCs w:val="22"/>
                <w:vertAlign w:val="subscript"/>
              </w:rPr>
              <w:t>RE,i</w:t>
            </w:r>
            <w:proofErr w:type="spellEnd"/>
            <w:r w:rsidRPr="006752DD">
              <w:rPr>
                <w:b/>
                <w:bCs/>
                <w:szCs w:val="22"/>
              </w:rPr>
              <w:t>)</w:t>
            </w:r>
          </w:p>
          <w:tbl>
            <w:tblPr>
              <w:tblStyle w:val="af6"/>
              <w:tblW w:w="0" w:type="auto"/>
              <w:tblInd w:w="411" w:type="dxa"/>
              <w:tblLook w:val="04A0" w:firstRow="1" w:lastRow="0" w:firstColumn="1" w:lastColumn="0" w:noHBand="0" w:noVBand="1"/>
            </w:tblPr>
            <w:tblGrid>
              <w:gridCol w:w="3225"/>
              <w:gridCol w:w="3108"/>
            </w:tblGrid>
            <w:tr w:rsidR="00841512" w:rsidRPr="00412A5A" w:rsidTr="00841512">
              <w:tc>
                <w:tcPr>
                  <w:tcW w:w="3225" w:type="dxa"/>
                  <w:shd w:val="clear" w:color="auto" w:fill="D9D9D9" w:themeFill="background1" w:themeFillShade="D9"/>
                </w:tcPr>
                <w:p w:rsidR="00841512" w:rsidRPr="00412A5A" w:rsidRDefault="00841512" w:rsidP="00FE3973">
                  <w:pPr>
                    <w:pStyle w:val="Default"/>
                    <w:snapToGrid w:val="0"/>
                    <w:spacing w:line="240" w:lineRule="atLeast"/>
                    <w:jc w:val="center"/>
                    <w:rPr>
                      <w:rFonts w:eastAsia="ＭＳ Ｐ明朝"/>
                      <w:sz w:val="20"/>
                      <w:szCs w:val="20"/>
                    </w:rPr>
                  </w:pPr>
                  <w:r w:rsidRPr="00412A5A">
                    <w:rPr>
                      <w:rFonts w:eastAsia="ＭＳ Ｐ明朝"/>
                      <w:sz w:val="20"/>
                      <w:szCs w:val="20"/>
                    </w:rPr>
                    <w:t>Cooling Capacity [kW]</w:t>
                  </w:r>
                </w:p>
              </w:tc>
              <w:tc>
                <w:tcPr>
                  <w:tcW w:w="3108" w:type="dxa"/>
                  <w:shd w:val="clear" w:color="auto" w:fill="D9D9D9" w:themeFill="background1" w:themeFillShade="D9"/>
                </w:tcPr>
                <w:p w:rsidR="00841512" w:rsidRPr="00412A5A" w:rsidRDefault="00841512" w:rsidP="00FE3973">
                  <w:pPr>
                    <w:pStyle w:val="Default"/>
                    <w:snapToGrid w:val="0"/>
                    <w:spacing w:line="240" w:lineRule="atLeast"/>
                    <w:jc w:val="center"/>
                    <w:rPr>
                      <w:rFonts w:eastAsia="ＭＳ Ｐ明朝"/>
                      <w:sz w:val="20"/>
                      <w:szCs w:val="20"/>
                    </w:rPr>
                  </w:pPr>
                  <w:r w:rsidRPr="00412A5A">
                    <w:rPr>
                      <w:rFonts w:eastAsia="ＭＳ Ｐ明朝"/>
                      <w:sz w:val="20"/>
                      <w:szCs w:val="20"/>
                    </w:rPr>
                    <w:t>Reference COP</w:t>
                  </w:r>
                </w:p>
              </w:tc>
            </w:tr>
            <w:tr w:rsidR="004372C6" w:rsidRPr="00412A5A" w:rsidTr="00FE3973">
              <w:tc>
                <w:tcPr>
                  <w:tcW w:w="3225" w:type="dxa"/>
                  <w:vAlign w:val="bottom"/>
                </w:tcPr>
                <w:p w:rsidR="004372C6" w:rsidRPr="00412A5A" w:rsidRDefault="004372C6" w:rsidP="0042036D">
                  <w:pPr>
                    <w:adjustRightInd w:val="0"/>
                    <w:snapToGrid w:val="0"/>
                    <w:spacing w:line="240" w:lineRule="atLeast"/>
                    <w:jc w:val="center"/>
                    <w:rPr>
                      <w:rFonts w:eastAsia="ＭＳ Ｐ明朝"/>
                      <w:sz w:val="20"/>
                      <w:szCs w:val="20"/>
                    </w:rPr>
                  </w:pPr>
                  <w:r w:rsidRPr="00412A5A">
                    <w:rPr>
                      <w:color w:val="000000"/>
                      <w:sz w:val="20"/>
                      <w:szCs w:val="20"/>
                    </w:rPr>
                    <w:t xml:space="preserve">14 </w:t>
                  </w:r>
                  <w:r w:rsidR="00693D15" w:rsidRPr="0042036D">
                    <w:rPr>
                      <w:rFonts w:eastAsiaTheme="minorEastAsia"/>
                      <w:sz w:val="20"/>
                      <w:szCs w:val="20"/>
                    </w:rPr>
                    <w:t>≤</w:t>
                  </w:r>
                  <w:r w:rsidRPr="00412A5A">
                    <w:rPr>
                      <w:color w:val="000000"/>
                      <w:sz w:val="20"/>
                      <w:szCs w:val="20"/>
                    </w:rPr>
                    <w:t xml:space="preserve"> x </w:t>
                  </w:r>
                  <w:r w:rsidR="0042036D">
                    <w:rPr>
                      <w:color w:val="000000"/>
                      <w:sz w:val="20"/>
                      <w:szCs w:val="20"/>
                    </w:rPr>
                    <w:t>&lt;</w:t>
                  </w:r>
                  <w:r w:rsidRPr="00412A5A">
                    <w:rPr>
                      <w:color w:val="000000"/>
                      <w:sz w:val="20"/>
                      <w:szCs w:val="20"/>
                    </w:rPr>
                    <w:t xml:space="preserve"> </w:t>
                  </w:r>
                  <w:r w:rsidR="00B17164" w:rsidRPr="00412A5A">
                    <w:rPr>
                      <w:color w:val="000000"/>
                      <w:sz w:val="20"/>
                      <w:szCs w:val="20"/>
                    </w:rPr>
                    <w:t>28</w:t>
                  </w:r>
                </w:p>
              </w:tc>
              <w:tc>
                <w:tcPr>
                  <w:tcW w:w="3108" w:type="dxa"/>
                  <w:vAlign w:val="bottom"/>
                </w:tcPr>
                <w:p w:rsidR="004372C6" w:rsidRPr="00412A5A" w:rsidRDefault="00DB392F" w:rsidP="00DB392F">
                  <w:pPr>
                    <w:adjustRightInd w:val="0"/>
                    <w:snapToGrid w:val="0"/>
                    <w:spacing w:line="240" w:lineRule="atLeast"/>
                    <w:jc w:val="center"/>
                    <w:rPr>
                      <w:rFonts w:eastAsia="ＭＳ Ｐ明朝"/>
                      <w:sz w:val="20"/>
                      <w:szCs w:val="20"/>
                    </w:rPr>
                  </w:pPr>
                  <w:r w:rsidRPr="00412A5A">
                    <w:rPr>
                      <w:color w:val="000000"/>
                      <w:sz w:val="20"/>
                      <w:szCs w:val="20"/>
                    </w:rPr>
                    <w:t>2.97</w:t>
                  </w:r>
                </w:p>
              </w:tc>
            </w:tr>
            <w:tr w:rsidR="004372C6" w:rsidRPr="00412A5A" w:rsidTr="00FE3973">
              <w:tc>
                <w:tcPr>
                  <w:tcW w:w="3225" w:type="dxa"/>
                  <w:vAlign w:val="bottom"/>
                </w:tcPr>
                <w:p w:rsidR="004372C6" w:rsidRPr="00412A5A" w:rsidRDefault="00B17164" w:rsidP="0042036D">
                  <w:pPr>
                    <w:adjustRightInd w:val="0"/>
                    <w:snapToGrid w:val="0"/>
                    <w:spacing w:line="240" w:lineRule="atLeast"/>
                    <w:jc w:val="center"/>
                    <w:rPr>
                      <w:rFonts w:eastAsia="ＭＳ Ｐ明朝"/>
                      <w:sz w:val="20"/>
                      <w:szCs w:val="20"/>
                    </w:rPr>
                  </w:pPr>
                  <w:r w:rsidRPr="00412A5A">
                    <w:rPr>
                      <w:color w:val="000000"/>
                      <w:sz w:val="20"/>
                      <w:szCs w:val="20"/>
                    </w:rPr>
                    <w:t>28</w:t>
                  </w:r>
                  <w:r w:rsidR="004372C6" w:rsidRPr="00412A5A">
                    <w:rPr>
                      <w:color w:val="000000"/>
                      <w:sz w:val="20"/>
                      <w:szCs w:val="20"/>
                    </w:rPr>
                    <w:t xml:space="preserve"> </w:t>
                  </w:r>
                  <w:r w:rsidR="0042036D" w:rsidRPr="0042036D">
                    <w:rPr>
                      <w:rFonts w:eastAsiaTheme="minorEastAsia"/>
                      <w:sz w:val="20"/>
                      <w:szCs w:val="20"/>
                    </w:rPr>
                    <w:t>≤</w:t>
                  </w:r>
                  <w:r w:rsidR="004372C6" w:rsidRPr="00412A5A">
                    <w:rPr>
                      <w:color w:val="000000"/>
                      <w:sz w:val="20"/>
                      <w:szCs w:val="20"/>
                    </w:rPr>
                    <w:t xml:space="preserve"> x </w:t>
                  </w:r>
                  <w:r w:rsidR="0042036D">
                    <w:rPr>
                      <w:color w:val="000000"/>
                      <w:sz w:val="20"/>
                      <w:szCs w:val="20"/>
                    </w:rPr>
                    <w:t>&lt;</w:t>
                  </w:r>
                  <w:r w:rsidR="004372C6" w:rsidRPr="00412A5A">
                    <w:rPr>
                      <w:color w:val="000000"/>
                      <w:sz w:val="20"/>
                      <w:szCs w:val="20"/>
                    </w:rPr>
                    <w:t xml:space="preserve"> </w:t>
                  </w:r>
                  <w:r w:rsidRPr="00412A5A">
                    <w:rPr>
                      <w:color w:val="000000"/>
                      <w:sz w:val="20"/>
                      <w:szCs w:val="20"/>
                    </w:rPr>
                    <w:t>42</w:t>
                  </w:r>
                </w:p>
              </w:tc>
              <w:tc>
                <w:tcPr>
                  <w:tcW w:w="3108" w:type="dxa"/>
                  <w:vAlign w:val="bottom"/>
                </w:tcPr>
                <w:p w:rsidR="004372C6" w:rsidRPr="00412A5A" w:rsidRDefault="00DB392F" w:rsidP="00DB392F">
                  <w:pPr>
                    <w:adjustRightInd w:val="0"/>
                    <w:snapToGrid w:val="0"/>
                    <w:spacing w:line="240" w:lineRule="atLeast"/>
                    <w:jc w:val="center"/>
                    <w:rPr>
                      <w:rFonts w:eastAsia="ＭＳ Ｐ明朝"/>
                      <w:sz w:val="20"/>
                      <w:szCs w:val="20"/>
                    </w:rPr>
                  </w:pPr>
                  <w:r w:rsidRPr="00412A5A">
                    <w:rPr>
                      <w:color w:val="000000"/>
                      <w:sz w:val="20"/>
                      <w:szCs w:val="20"/>
                    </w:rPr>
                    <w:t>2.94</w:t>
                  </w:r>
                </w:p>
              </w:tc>
            </w:tr>
            <w:tr w:rsidR="004372C6" w:rsidRPr="00412A5A" w:rsidTr="00FE3973">
              <w:tc>
                <w:tcPr>
                  <w:tcW w:w="3225" w:type="dxa"/>
                  <w:vAlign w:val="bottom"/>
                </w:tcPr>
                <w:p w:rsidR="004372C6" w:rsidRPr="00412A5A" w:rsidRDefault="00B17164" w:rsidP="0042036D">
                  <w:pPr>
                    <w:adjustRightInd w:val="0"/>
                    <w:snapToGrid w:val="0"/>
                    <w:spacing w:line="240" w:lineRule="atLeast"/>
                    <w:jc w:val="center"/>
                    <w:rPr>
                      <w:rFonts w:eastAsia="ＭＳ Ｐ明朝"/>
                      <w:sz w:val="20"/>
                      <w:szCs w:val="20"/>
                    </w:rPr>
                  </w:pPr>
                  <w:r w:rsidRPr="00412A5A">
                    <w:rPr>
                      <w:color w:val="000000"/>
                      <w:sz w:val="20"/>
                      <w:szCs w:val="20"/>
                    </w:rPr>
                    <w:t>42</w:t>
                  </w:r>
                  <w:r w:rsidR="004372C6" w:rsidRPr="00412A5A">
                    <w:rPr>
                      <w:color w:val="000000"/>
                      <w:sz w:val="20"/>
                      <w:szCs w:val="20"/>
                    </w:rPr>
                    <w:t xml:space="preserve"> </w:t>
                  </w:r>
                  <w:r w:rsidR="0042036D" w:rsidRPr="0042036D">
                    <w:rPr>
                      <w:rFonts w:eastAsiaTheme="minorEastAsia"/>
                      <w:sz w:val="20"/>
                      <w:szCs w:val="20"/>
                    </w:rPr>
                    <w:t>≤</w:t>
                  </w:r>
                  <w:r w:rsidR="004372C6" w:rsidRPr="00412A5A">
                    <w:rPr>
                      <w:color w:val="000000"/>
                      <w:sz w:val="20"/>
                      <w:szCs w:val="20"/>
                    </w:rPr>
                    <w:t xml:space="preserve"> x </w:t>
                  </w:r>
                  <w:r w:rsidR="0042036D">
                    <w:rPr>
                      <w:color w:val="000000"/>
                      <w:sz w:val="20"/>
                      <w:szCs w:val="20"/>
                    </w:rPr>
                    <w:t>&lt;</w:t>
                  </w:r>
                  <w:r w:rsidR="004372C6" w:rsidRPr="00412A5A">
                    <w:rPr>
                      <w:color w:val="000000"/>
                      <w:sz w:val="20"/>
                      <w:szCs w:val="20"/>
                    </w:rPr>
                    <w:t xml:space="preserve"> </w:t>
                  </w:r>
                  <w:r w:rsidRPr="00412A5A">
                    <w:rPr>
                      <w:color w:val="000000"/>
                      <w:sz w:val="20"/>
                      <w:szCs w:val="20"/>
                    </w:rPr>
                    <w:t>56</w:t>
                  </w:r>
                </w:p>
              </w:tc>
              <w:tc>
                <w:tcPr>
                  <w:tcW w:w="3108" w:type="dxa"/>
                  <w:vAlign w:val="bottom"/>
                </w:tcPr>
                <w:p w:rsidR="004372C6" w:rsidRPr="00412A5A" w:rsidRDefault="004372C6" w:rsidP="00FE3973">
                  <w:pPr>
                    <w:adjustRightInd w:val="0"/>
                    <w:snapToGrid w:val="0"/>
                    <w:spacing w:line="240" w:lineRule="atLeast"/>
                    <w:jc w:val="center"/>
                    <w:rPr>
                      <w:rFonts w:eastAsia="ＭＳ Ｐ明朝"/>
                      <w:sz w:val="20"/>
                      <w:szCs w:val="20"/>
                    </w:rPr>
                  </w:pPr>
                  <w:r w:rsidRPr="00412A5A">
                    <w:rPr>
                      <w:color w:val="000000"/>
                      <w:sz w:val="20"/>
                      <w:szCs w:val="20"/>
                    </w:rPr>
                    <w:t>2.91</w:t>
                  </w:r>
                </w:p>
              </w:tc>
            </w:tr>
            <w:tr w:rsidR="004372C6" w:rsidRPr="00412A5A" w:rsidTr="00FE3973">
              <w:tc>
                <w:tcPr>
                  <w:tcW w:w="3225" w:type="dxa"/>
                  <w:vAlign w:val="bottom"/>
                </w:tcPr>
                <w:p w:rsidR="004372C6" w:rsidRPr="00412A5A" w:rsidRDefault="00B17164" w:rsidP="00B17164">
                  <w:pPr>
                    <w:adjustRightInd w:val="0"/>
                    <w:snapToGrid w:val="0"/>
                    <w:spacing w:line="240" w:lineRule="atLeast"/>
                    <w:jc w:val="center"/>
                    <w:rPr>
                      <w:rFonts w:eastAsia="ＭＳ Ｐ明朝"/>
                      <w:sz w:val="20"/>
                      <w:szCs w:val="20"/>
                    </w:rPr>
                  </w:pPr>
                  <w:r w:rsidRPr="00412A5A">
                    <w:rPr>
                      <w:color w:val="000000"/>
                      <w:sz w:val="20"/>
                      <w:szCs w:val="20"/>
                    </w:rPr>
                    <w:t>56</w:t>
                  </w:r>
                  <w:r w:rsidR="004372C6" w:rsidRPr="00412A5A">
                    <w:rPr>
                      <w:color w:val="000000"/>
                      <w:sz w:val="20"/>
                      <w:szCs w:val="20"/>
                    </w:rPr>
                    <w:t xml:space="preserve"> </w:t>
                  </w:r>
                  <w:r w:rsidR="00693D15" w:rsidRPr="0042036D">
                    <w:rPr>
                      <w:rFonts w:eastAsiaTheme="minorEastAsia"/>
                      <w:b/>
                      <w:sz w:val="20"/>
                      <w:szCs w:val="20"/>
                    </w:rPr>
                    <w:t>≤</w:t>
                  </w:r>
                  <w:r w:rsidR="004372C6" w:rsidRPr="00412A5A">
                    <w:rPr>
                      <w:color w:val="000000"/>
                      <w:sz w:val="20"/>
                      <w:szCs w:val="20"/>
                    </w:rPr>
                    <w:t xml:space="preserve"> x </w:t>
                  </w:r>
                </w:p>
              </w:tc>
              <w:tc>
                <w:tcPr>
                  <w:tcW w:w="3108" w:type="dxa"/>
                  <w:vAlign w:val="bottom"/>
                </w:tcPr>
                <w:p w:rsidR="004372C6" w:rsidRPr="00412A5A" w:rsidRDefault="004372C6" w:rsidP="00FE3973">
                  <w:pPr>
                    <w:adjustRightInd w:val="0"/>
                    <w:snapToGrid w:val="0"/>
                    <w:spacing w:line="240" w:lineRule="atLeast"/>
                    <w:jc w:val="center"/>
                    <w:rPr>
                      <w:rFonts w:eastAsia="ＭＳ Ｐ明朝"/>
                      <w:sz w:val="20"/>
                      <w:szCs w:val="20"/>
                    </w:rPr>
                  </w:pPr>
                  <w:r w:rsidRPr="00412A5A">
                    <w:rPr>
                      <w:color w:val="000000"/>
                      <w:sz w:val="20"/>
                      <w:szCs w:val="20"/>
                    </w:rPr>
                    <w:t>2.56</w:t>
                  </w:r>
                </w:p>
              </w:tc>
            </w:tr>
          </w:tbl>
          <w:p w:rsidR="00DA33EC" w:rsidRPr="00784DBA" w:rsidRDefault="00DA33EC" w:rsidP="00DA33EC">
            <w:pPr>
              <w:jc w:val="left"/>
            </w:pPr>
          </w:p>
        </w:tc>
      </w:tr>
      <w:tr w:rsidR="0019036F" w:rsidRPr="00CC0DA0" w:rsidTr="004E3DFB">
        <w:tc>
          <w:tcPr>
            <w:tcW w:w="1368" w:type="dxa"/>
            <w:shd w:val="clear" w:color="auto" w:fill="C6D9F1"/>
          </w:tcPr>
          <w:p w:rsidR="0019036F" w:rsidRPr="00CC0DA0" w:rsidRDefault="0019036F" w:rsidP="005A33B8">
            <w:pPr>
              <w:rPr>
                <w:szCs w:val="22"/>
              </w:rPr>
            </w:pPr>
            <w:r w:rsidRPr="00CC0DA0">
              <w:rPr>
                <w:szCs w:val="22"/>
              </w:rPr>
              <w:t>Criteri</w:t>
            </w:r>
            <w:r w:rsidRPr="00CC0DA0">
              <w:rPr>
                <w:rFonts w:hint="eastAsia"/>
                <w:szCs w:val="22"/>
              </w:rPr>
              <w:t>on</w:t>
            </w:r>
            <w:r w:rsidRPr="00CC0DA0">
              <w:rPr>
                <w:szCs w:val="22"/>
              </w:rPr>
              <w:t xml:space="preserve"> </w:t>
            </w:r>
            <w:r>
              <w:rPr>
                <w:rFonts w:hint="eastAsia"/>
                <w:szCs w:val="22"/>
              </w:rPr>
              <w:t>4</w:t>
            </w:r>
          </w:p>
        </w:tc>
        <w:tc>
          <w:tcPr>
            <w:tcW w:w="7132" w:type="dxa"/>
            <w:shd w:val="clear" w:color="auto" w:fill="auto"/>
          </w:tcPr>
          <w:p w:rsidR="0019036F" w:rsidRDefault="0019036F" w:rsidP="000D5257">
            <w:pPr>
              <w:jc w:val="left"/>
            </w:pPr>
            <w:r w:rsidRPr="006752DD">
              <w:t xml:space="preserve">Ozone Depletion Potential (ODP) of the refrigerant used for project </w:t>
            </w:r>
            <w:r>
              <w:t>air conditioning system</w:t>
            </w:r>
            <w:r w:rsidRPr="006752DD">
              <w:t xml:space="preserve"> is zero.</w:t>
            </w:r>
          </w:p>
        </w:tc>
      </w:tr>
      <w:tr w:rsidR="00226E73" w:rsidRPr="00CC0DA0" w:rsidTr="004E3DFB">
        <w:trPr>
          <w:trHeight w:val="2678"/>
        </w:trPr>
        <w:tc>
          <w:tcPr>
            <w:tcW w:w="1368" w:type="dxa"/>
            <w:shd w:val="clear" w:color="auto" w:fill="C6D9F1"/>
          </w:tcPr>
          <w:p w:rsidR="00226E73" w:rsidRPr="00C74576" w:rsidRDefault="00226E73" w:rsidP="00FE3973">
            <w:pPr>
              <w:rPr>
                <w:szCs w:val="22"/>
              </w:rPr>
            </w:pPr>
            <w:r w:rsidRPr="00C74576">
              <w:rPr>
                <w:szCs w:val="22"/>
              </w:rPr>
              <w:lastRenderedPageBreak/>
              <w:t xml:space="preserve">Criterion </w:t>
            </w:r>
            <w:r>
              <w:rPr>
                <w:rFonts w:hint="eastAsia"/>
                <w:szCs w:val="22"/>
              </w:rPr>
              <w:t>5</w:t>
            </w:r>
          </w:p>
        </w:tc>
        <w:tc>
          <w:tcPr>
            <w:tcW w:w="7132" w:type="dxa"/>
            <w:shd w:val="clear" w:color="auto" w:fill="auto"/>
          </w:tcPr>
          <w:p w:rsidR="00226E73" w:rsidRPr="00C74576" w:rsidRDefault="00226E73" w:rsidP="00F27C76">
            <w:r w:rsidRPr="00C74576">
              <w:t xml:space="preserve">Plans to prevent release of refrigerants into the atmosphere at the time of </w:t>
            </w:r>
            <w:r w:rsidRPr="008D16F6">
              <w:rPr>
                <w:rFonts w:eastAsia="ＭＳ Ｐゴシック"/>
                <w:kern w:val="0"/>
                <w:szCs w:val="22"/>
              </w:rPr>
              <w:t>air conditioning system</w:t>
            </w:r>
            <w:r>
              <w:rPr>
                <w:rFonts w:hint="eastAsia"/>
              </w:rPr>
              <w:t xml:space="preserve"> </w:t>
            </w:r>
            <w:r w:rsidRPr="00C74576">
              <w:t xml:space="preserve">removal are prepared for both project </w:t>
            </w:r>
            <w:r w:rsidRPr="008D16F6">
              <w:rPr>
                <w:rFonts w:eastAsia="ＭＳ Ｐゴシック"/>
                <w:kern w:val="0"/>
                <w:szCs w:val="22"/>
              </w:rPr>
              <w:t>air conditioning system</w:t>
            </w:r>
            <w:r w:rsidRPr="00C74576">
              <w:t xml:space="preserve"> and the existing </w:t>
            </w:r>
            <w:r w:rsidRPr="008D16F6">
              <w:rPr>
                <w:rFonts w:eastAsia="ＭＳ Ｐゴシック"/>
                <w:kern w:val="0"/>
                <w:szCs w:val="22"/>
              </w:rPr>
              <w:t>air conditioning system</w:t>
            </w:r>
            <w:r w:rsidRPr="00C74576">
              <w:t xml:space="preserve"> replaced by the project. In the case of replacing existing </w:t>
            </w:r>
            <w:r w:rsidRPr="008D16F6">
              <w:rPr>
                <w:rFonts w:eastAsia="ＭＳ Ｐゴシック"/>
                <w:kern w:val="0"/>
                <w:szCs w:val="22"/>
              </w:rPr>
              <w:t>air conditioning system</w:t>
            </w:r>
            <w:r w:rsidRPr="00C74576">
              <w:t xml:space="preserve"> by project </w:t>
            </w:r>
            <w:r w:rsidRPr="008D16F6">
              <w:rPr>
                <w:rFonts w:eastAsia="ＭＳ Ｐゴシック"/>
                <w:kern w:val="0"/>
                <w:szCs w:val="22"/>
              </w:rPr>
              <w:t>air conditioning system</w:t>
            </w:r>
            <w:r w:rsidRPr="00C74576">
              <w:t xml:space="preserve">, execution of the prevention plan is checked at the time of verification, </w:t>
            </w:r>
            <w:r w:rsidR="00F27C76">
              <w:t>e.g. re-use of the</w:t>
            </w:r>
            <w:r w:rsidR="00F27C76">
              <w:rPr>
                <w:rFonts w:hint="eastAsia"/>
              </w:rPr>
              <w:t xml:space="preserve"> </w:t>
            </w:r>
            <w:r w:rsidR="00F27C76">
              <w:t>refrigerant</w:t>
            </w:r>
            <w:r w:rsidR="00F27C76">
              <w:rPr>
                <w:rFonts w:hint="eastAsia"/>
              </w:rPr>
              <w:t>,</w:t>
            </w:r>
            <w:r w:rsidR="00F27C76" w:rsidRPr="00C74576">
              <w:t xml:space="preserve"> </w:t>
            </w:r>
            <w:r w:rsidRPr="00C74576">
              <w:t xml:space="preserve">in order to confirm that refrigerant used for the existing </w:t>
            </w:r>
            <w:r w:rsidRPr="008D16F6">
              <w:rPr>
                <w:rFonts w:eastAsia="ＭＳ Ｐゴシック"/>
                <w:kern w:val="0"/>
                <w:szCs w:val="22"/>
              </w:rPr>
              <w:t>air conditioning system</w:t>
            </w:r>
            <w:r w:rsidRPr="00C74576">
              <w:t xml:space="preserve"> removed by the project is not released to the air.</w:t>
            </w:r>
          </w:p>
        </w:tc>
      </w:tr>
    </w:tbl>
    <w:p w:rsidR="007E758A" w:rsidRDefault="007E758A" w:rsidP="005066E1">
      <w:pPr>
        <w:pStyle w:val="1"/>
        <w:numPr>
          <w:ilvl w:val="0"/>
          <w:numId w:val="0"/>
        </w:numPr>
      </w:pPr>
    </w:p>
    <w:p w:rsidR="00D24273" w:rsidRPr="0019036F" w:rsidRDefault="00D24273"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D93402" w:rsidP="00C52D2F">
            <w:pPr>
              <w:numPr>
                <w:ilvl w:val="1"/>
                <w:numId w:val="3"/>
              </w:numPr>
              <w:rPr>
                <w:b/>
                <w:szCs w:val="22"/>
              </w:rPr>
            </w:pPr>
            <w:r w:rsidRPr="00CC0DA0">
              <w:rPr>
                <w:rFonts w:hint="eastAsia"/>
                <w:b/>
                <w:szCs w:val="22"/>
              </w:rPr>
              <w:t>Emission Sources</w:t>
            </w:r>
            <w:r w:rsidR="00C5196B" w:rsidRPr="00CC0DA0">
              <w:rPr>
                <w:rFonts w:hint="eastAsia"/>
                <w:b/>
                <w:szCs w:val="22"/>
              </w:rPr>
              <w:t xml:space="preserve"> and GHG</w:t>
            </w:r>
            <w:r w:rsidR="003826FC" w:rsidRPr="00CC0DA0">
              <w:rPr>
                <w:rFonts w:hint="eastAsia"/>
                <w:b/>
                <w:szCs w:val="22"/>
              </w:rPr>
              <w:t xml:space="preserve"> type</w:t>
            </w:r>
            <w:r w:rsidR="00C5196B" w:rsidRPr="00CC0DA0">
              <w:rPr>
                <w:rFonts w:hint="eastAsia"/>
                <w:b/>
                <w:szCs w:val="22"/>
              </w:rPr>
              <w:t>s</w:t>
            </w:r>
          </w:p>
        </w:tc>
      </w:tr>
    </w:tbl>
    <w:p w:rsidR="00784DBA" w:rsidRPr="00CC0DA0" w:rsidRDefault="00784DBA"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E5231D" w:rsidP="004D6B4B">
            <w:pPr>
              <w:jc w:val="center"/>
              <w:rPr>
                <w:szCs w:val="22"/>
              </w:rPr>
            </w:pPr>
            <w:r w:rsidRPr="00CC0DA0">
              <w:rPr>
                <w:szCs w:val="22"/>
              </w:rPr>
              <w:t>Reference emissions</w:t>
            </w:r>
          </w:p>
        </w:tc>
      </w:tr>
      <w:tr w:rsidR="00AC7E02"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CB0D2B" w:rsidRPr="00CC0DA0">
        <w:tc>
          <w:tcPr>
            <w:tcW w:w="6629" w:type="dxa"/>
            <w:tcBorders>
              <w:top w:val="single" w:sz="4" w:space="0" w:color="auto"/>
              <w:left w:val="single" w:sz="4" w:space="0" w:color="auto"/>
              <w:bottom w:val="single" w:sz="4" w:space="0" w:color="auto"/>
              <w:right w:val="single" w:sz="4" w:space="0" w:color="auto"/>
            </w:tcBorders>
          </w:tcPr>
          <w:p w:rsidR="00CB0D2B" w:rsidRPr="00C74576" w:rsidRDefault="00BE5728" w:rsidP="00E550EE">
            <w:r>
              <w:t>Electricity</w:t>
            </w:r>
            <w:r w:rsidR="00CB0D2B" w:rsidRPr="00C74576">
              <w:t xml:space="preserve"> consumption by reference </w:t>
            </w:r>
            <w:r w:rsidR="00CB0D2B">
              <w:rPr>
                <w:rFonts w:hint="eastAsia"/>
              </w:rPr>
              <w:t>air conditioning system</w:t>
            </w:r>
            <w:r w:rsidR="00CB0D2B">
              <w:t>s</w:t>
            </w:r>
          </w:p>
        </w:tc>
        <w:tc>
          <w:tcPr>
            <w:tcW w:w="2073" w:type="dxa"/>
            <w:tcBorders>
              <w:top w:val="single" w:sz="4" w:space="0" w:color="auto"/>
              <w:left w:val="single" w:sz="4" w:space="0" w:color="auto"/>
              <w:bottom w:val="single" w:sz="4" w:space="0" w:color="auto"/>
              <w:right w:val="single" w:sz="4" w:space="0" w:color="auto"/>
            </w:tcBorders>
          </w:tcPr>
          <w:p w:rsidR="00CB0D2B" w:rsidRPr="00C74576" w:rsidRDefault="00CB0D2B" w:rsidP="00FE3973">
            <w:r w:rsidRPr="00C74576">
              <w:t>CO</w:t>
            </w:r>
            <w:r w:rsidRPr="00C74576">
              <w:rPr>
                <w:vertAlign w:val="subscript"/>
              </w:rPr>
              <w:t>2</w:t>
            </w:r>
          </w:p>
        </w:tc>
      </w:tr>
      <w:tr w:rsidR="00CB0D2B" w:rsidRPr="00CC0DA0">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CB0D2B" w:rsidRPr="00CC0DA0" w:rsidRDefault="00CB0D2B" w:rsidP="004D6B4B">
            <w:pPr>
              <w:jc w:val="center"/>
              <w:rPr>
                <w:szCs w:val="22"/>
              </w:rPr>
            </w:pPr>
            <w:r w:rsidRPr="00CC0DA0">
              <w:rPr>
                <w:szCs w:val="22"/>
              </w:rPr>
              <w:t xml:space="preserve">Project </w:t>
            </w:r>
            <w:r w:rsidRPr="00CC0DA0">
              <w:rPr>
                <w:rFonts w:hint="eastAsia"/>
                <w:szCs w:val="22"/>
              </w:rPr>
              <w:t>emissions</w:t>
            </w:r>
          </w:p>
        </w:tc>
      </w:tr>
      <w:tr w:rsidR="00CB0D2B" w:rsidRPr="00CC0DA0">
        <w:tc>
          <w:tcPr>
            <w:tcW w:w="6629" w:type="dxa"/>
            <w:tcBorders>
              <w:top w:val="single" w:sz="4" w:space="0" w:color="auto"/>
              <w:left w:val="single" w:sz="4" w:space="0" w:color="auto"/>
              <w:bottom w:val="single" w:sz="4" w:space="0" w:color="auto"/>
              <w:right w:val="single" w:sz="4" w:space="0" w:color="auto"/>
            </w:tcBorders>
            <w:shd w:val="clear" w:color="auto" w:fill="C6D9F1"/>
          </w:tcPr>
          <w:p w:rsidR="00CB0D2B" w:rsidRPr="00CC0DA0" w:rsidRDefault="00CB0D2B"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CB0D2B" w:rsidRPr="00CC0DA0" w:rsidRDefault="00CB0D2B" w:rsidP="004D6B4B">
            <w:pPr>
              <w:jc w:val="center"/>
              <w:rPr>
                <w:szCs w:val="22"/>
              </w:rPr>
            </w:pPr>
            <w:r w:rsidRPr="00CC0DA0">
              <w:rPr>
                <w:szCs w:val="22"/>
              </w:rPr>
              <w:t>GHG type</w:t>
            </w:r>
            <w:r w:rsidRPr="00CC0DA0">
              <w:rPr>
                <w:rFonts w:hint="eastAsia"/>
                <w:szCs w:val="22"/>
              </w:rPr>
              <w:t>s</w:t>
            </w:r>
          </w:p>
        </w:tc>
      </w:tr>
      <w:tr w:rsidR="00CB0D2B" w:rsidRPr="00CC0DA0">
        <w:tc>
          <w:tcPr>
            <w:tcW w:w="6629" w:type="dxa"/>
            <w:tcBorders>
              <w:top w:val="single" w:sz="4" w:space="0" w:color="auto"/>
              <w:left w:val="single" w:sz="4" w:space="0" w:color="auto"/>
              <w:bottom w:val="single" w:sz="4" w:space="0" w:color="auto"/>
              <w:right w:val="single" w:sz="4" w:space="0" w:color="auto"/>
            </w:tcBorders>
          </w:tcPr>
          <w:p w:rsidR="00CB0D2B" w:rsidRPr="00C74576" w:rsidRDefault="00BE5728" w:rsidP="00E550EE">
            <w:r>
              <w:t>Electricity</w:t>
            </w:r>
            <w:r w:rsidR="00CB0D2B" w:rsidRPr="00C74576">
              <w:t xml:space="preserve"> consumption by project</w:t>
            </w:r>
            <w:r w:rsidR="00CB0D2B">
              <w:t xml:space="preserve"> air conditioning systems</w:t>
            </w:r>
            <w:r w:rsidR="00784DBA">
              <w:rPr>
                <w:rFonts w:hint="eastAsia"/>
              </w:rPr>
              <w:t xml:space="preserve"> (</w:t>
            </w:r>
            <w:r w:rsidR="00784DBA" w:rsidRPr="00784DBA">
              <w:t>include an indoor unit and an outdoor unit</w:t>
            </w:r>
            <w:r w:rsidR="00784DBA">
              <w:rPr>
                <w:rFonts w:hint="eastAsia"/>
              </w:rPr>
              <w:t>)</w:t>
            </w:r>
          </w:p>
        </w:tc>
        <w:tc>
          <w:tcPr>
            <w:tcW w:w="2073" w:type="dxa"/>
            <w:tcBorders>
              <w:top w:val="single" w:sz="4" w:space="0" w:color="auto"/>
              <w:left w:val="single" w:sz="4" w:space="0" w:color="auto"/>
              <w:bottom w:val="single" w:sz="4" w:space="0" w:color="auto"/>
              <w:right w:val="single" w:sz="4" w:space="0" w:color="auto"/>
            </w:tcBorders>
          </w:tcPr>
          <w:p w:rsidR="00CB0D2B" w:rsidRPr="00C74576" w:rsidRDefault="00CB0D2B" w:rsidP="00FE3973">
            <w:r w:rsidRPr="00C74576">
              <w:t>CO</w:t>
            </w:r>
            <w:r w:rsidRPr="00C74576">
              <w:rPr>
                <w:vertAlign w:val="subscript"/>
              </w:rPr>
              <w:t>2</w:t>
            </w:r>
          </w:p>
        </w:tc>
      </w:tr>
    </w:tbl>
    <w:p w:rsidR="008C44E7" w:rsidRPr="00CC0DA0" w:rsidRDefault="008C44E7" w:rsidP="005066E1">
      <w:pPr>
        <w:pStyle w:val="1"/>
        <w:numPr>
          <w:ilvl w:val="0"/>
          <w:numId w:val="0"/>
        </w:numPr>
      </w:pPr>
    </w:p>
    <w:p w:rsidR="00CC0DA0" w:rsidRPr="00CC0DA0" w:rsidRDefault="00CC0DA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042178" w:rsidP="00C52D2F">
            <w:pPr>
              <w:numPr>
                <w:ilvl w:val="1"/>
                <w:numId w:val="3"/>
              </w:numPr>
              <w:rPr>
                <w:b/>
                <w:szCs w:val="22"/>
              </w:rPr>
            </w:pPr>
            <w:r w:rsidRPr="00CC0DA0">
              <w:rPr>
                <w:rFonts w:hint="eastAsia"/>
                <w:b/>
                <w:szCs w:val="22"/>
              </w:rPr>
              <w:t xml:space="preserve">Establishment and calculation of </w:t>
            </w:r>
            <w:r w:rsidR="00E5231D" w:rsidRPr="00CC0DA0">
              <w:rPr>
                <w:rFonts w:hint="eastAsia"/>
                <w:b/>
                <w:szCs w:val="22"/>
              </w:rPr>
              <w:t>reference emissions</w:t>
            </w:r>
          </w:p>
        </w:tc>
      </w:tr>
    </w:tbl>
    <w:p w:rsidR="00042178" w:rsidRPr="00CC0DA0" w:rsidRDefault="004B6D14" w:rsidP="00042178">
      <w:pPr>
        <w:rPr>
          <w:b/>
          <w:szCs w:val="22"/>
        </w:rPr>
      </w:pPr>
      <w:r w:rsidRPr="00CC0DA0">
        <w:rPr>
          <w:rFonts w:hint="eastAsia"/>
          <w:b/>
          <w:szCs w:val="22"/>
        </w:rPr>
        <w:t>F</w:t>
      </w:r>
      <w:r w:rsidR="00042178" w:rsidRPr="00CC0DA0">
        <w:rPr>
          <w:rFonts w:hint="eastAsia"/>
          <w:b/>
          <w:szCs w:val="22"/>
        </w:rPr>
        <w:t xml:space="preserve">.1. Establishment of </w:t>
      </w:r>
      <w:r w:rsidR="00E5231D" w:rsidRPr="00CC0DA0">
        <w:rPr>
          <w:b/>
          <w:szCs w:val="22"/>
        </w:rPr>
        <w:t>reference emissions</w:t>
      </w:r>
    </w:p>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rsidTr="007B5CE6">
        <w:trPr>
          <w:trHeight w:val="2274"/>
        </w:trPr>
        <w:tc>
          <w:tcPr>
            <w:tcW w:w="8702" w:type="dxa"/>
          </w:tcPr>
          <w:p w:rsidR="00CB0D2B" w:rsidRPr="006752DD" w:rsidRDefault="00CB0D2B" w:rsidP="00CB0D2B">
            <w:pPr>
              <w:autoSpaceDE w:val="0"/>
              <w:autoSpaceDN w:val="0"/>
              <w:adjustRightInd w:val="0"/>
              <w:jc w:val="left"/>
              <w:rPr>
                <w:kern w:val="0"/>
                <w:szCs w:val="22"/>
              </w:rPr>
            </w:pPr>
            <w:r w:rsidRPr="006752DD">
              <w:rPr>
                <w:kern w:val="0"/>
                <w:szCs w:val="22"/>
              </w:rPr>
              <w:t xml:space="preserve">Reference emissions are calculated with </w:t>
            </w:r>
            <w:r w:rsidR="00BE5728">
              <w:rPr>
                <w:kern w:val="0"/>
                <w:szCs w:val="22"/>
              </w:rPr>
              <w:t>electricity</w:t>
            </w:r>
            <w:r w:rsidRPr="006752DD">
              <w:rPr>
                <w:kern w:val="0"/>
                <w:szCs w:val="22"/>
              </w:rPr>
              <w:t xml:space="preserve"> consumption of project air conditioning system,</w:t>
            </w:r>
            <w:r w:rsidRPr="006752DD">
              <w:rPr>
                <w:rFonts w:hint="eastAsia"/>
                <w:kern w:val="0"/>
                <w:szCs w:val="22"/>
              </w:rPr>
              <w:t xml:space="preserve"> </w:t>
            </w:r>
            <w:r w:rsidRPr="006752DD">
              <w:rPr>
                <w:kern w:val="0"/>
                <w:szCs w:val="22"/>
              </w:rPr>
              <w:t>ratio of COPs of project/reference air conditioning system, and CO</w:t>
            </w:r>
            <w:r w:rsidRPr="0052027D">
              <w:rPr>
                <w:kern w:val="0"/>
                <w:szCs w:val="22"/>
                <w:vertAlign w:val="subscript"/>
              </w:rPr>
              <w:t>2</w:t>
            </w:r>
            <w:r w:rsidRPr="006752DD">
              <w:rPr>
                <w:kern w:val="0"/>
                <w:szCs w:val="22"/>
              </w:rPr>
              <w:t xml:space="preserve"> emission factor for</w:t>
            </w:r>
            <w:r w:rsidRPr="006752DD">
              <w:rPr>
                <w:rFonts w:hint="eastAsia"/>
                <w:kern w:val="0"/>
                <w:szCs w:val="22"/>
              </w:rPr>
              <w:t xml:space="preserve"> </w:t>
            </w:r>
            <w:r w:rsidRPr="006752DD">
              <w:rPr>
                <w:kern w:val="0"/>
                <w:szCs w:val="22"/>
              </w:rPr>
              <w:t>electricity consumed.</w:t>
            </w:r>
          </w:p>
          <w:p w:rsidR="00CB0D2B" w:rsidRPr="006752DD" w:rsidRDefault="00F14BCB" w:rsidP="00CB0D2B">
            <w:pPr>
              <w:autoSpaceDE w:val="0"/>
              <w:autoSpaceDN w:val="0"/>
              <w:adjustRightInd w:val="0"/>
              <w:jc w:val="left"/>
              <w:rPr>
                <w:kern w:val="0"/>
                <w:szCs w:val="22"/>
              </w:rPr>
            </w:pPr>
            <w:r>
              <w:rPr>
                <w:rFonts w:hint="eastAsia"/>
                <w:kern w:val="0"/>
                <w:szCs w:val="22"/>
              </w:rPr>
              <w:t>Taking into consideration the market of air conditioning system in Viet Nam, t</w:t>
            </w:r>
            <w:r w:rsidR="00CB0D2B" w:rsidRPr="006752DD">
              <w:rPr>
                <w:kern w:val="0"/>
                <w:szCs w:val="22"/>
              </w:rPr>
              <w:t>he COP of reference air conditioning system</w:t>
            </w:r>
            <w:r w:rsidR="003E0C32">
              <w:rPr>
                <w:rFonts w:hint="eastAsia"/>
                <w:kern w:val="0"/>
                <w:szCs w:val="22"/>
              </w:rPr>
              <w:t xml:space="preserve"> </w:t>
            </w:r>
            <w:r w:rsidR="00CB0D2B" w:rsidRPr="007E758A">
              <w:rPr>
                <w:kern w:val="0"/>
                <w:szCs w:val="22"/>
              </w:rPr>
              <w:t>i</w:t>
            </w:r>
            <w:r w:rsidR="00CB0D2B" w:rsidRPr="006752DD">
              <w:rPr>
                <w:kern w:val="0"/>
                <w:szCs w:val="22"/>
              </w:rPr>
              <w:t xml:space="preserve">s conservatively set </w:t>
            </w:r>
            <w:r w:rsidR="00CB0D2B" w:rsidRPr="006752DD">
              <w:rPr>
                <w:i/>
                <w:iCs/>
                <w:kern w:val="0"/>
                <w:szCs w:val="22"/>
              </w:rPr>
              <w:t xml:space="preserve">ex ante </w:t>
            </w:r>
            <w:r w:rsidR="00CB0D2B" w:rsidRPr="006752DD">
              <w:rPr>
                <w:kern w:val="0"/>
                <w:szCs w:val="22"/>
              </w:rPr>
              <w:t>in the following</w:t>
            </w:r>
            <w:r w:rsidR="00CB0D2B" w:rsidRPr="006752DD">
              <w:rPr>
                <w:rFonts w:hint="eastAsia"/>
                <w:kern w:val="0"/>
                <w:szCs w:val="22"/>
              </w:rPr>
              <w:t xml:space="preserve"> </w:t>
            </w:r>
            <w:r w:rsidR="00CB0D2B" w:rsidRPr="006752DD">
              <w:rPr>
                <w:kern w:val="0"/>
                <w:szCs w:val="22"/>
              </w:rPr>
              <w:t>manner to ensure the net emission reductions.</w:t>
            </w:r>
          </w:p>
          <w:p w:rsidR="00CB0D2B" w:rsidRPr="006752DD" w:rsidRDefault="00CB0D2B" w:rsidP="00C52D2F">
            <w:pPr>
              <w:autoSpaceDE w:val="0"/>
              <w:autoSpaceDN w:val="0"/>
              <w:adjustRightInd w:val="0"/>
              <w:ind w:firstLineChars="100" w:firstLine="220"/>
              <w:jc w:val="left"/>
              <w:rPr>
                <w:kern w:val="0"/>
                <w:szCs w:val="22"/>
              </w:rPr>
            </w:pPr>
          </w:p>
          <w:p w:rsidR="00CB0D2B" w:rsidRPr="006752DD" w:rsidRDefault="00A743DB" w:rsidP="00CB0D2B">
            <w:pPr>
              <w:autoSpaceDE w:val="0"/>
              <w:autoSpaceDN w:val="0"/>
              <w:adjustRightInd w:val="0"/>
              <w:ind w:leftChars="100" w:left="440" w:hangingChars="100" w:hanging="220"/>
              <w:jc w:val="left"/>
              <w:rPr>
                <w:kern w:val="0"/>
                <w:szCs w:val="22"/>
              </w:rPr>
            </w:pPr>
            <w:r>
              <w:rPr>
                <w:rFonts w:hint="eastAsia"/>
                <w:kern w:val="0"/>
                <w:szCs w:val="22"/>
              </w:rPr>
              <w:t>-</w:t>
            </w:r>
            <w:r w:rsidR="00CB0D2B" w:rsidRPr="006752DD">
              <w:rPr>
                <w:kern w:val="0"/>
                <w:szCs w:val="22"/>
              </w:rPr>
              <w:t xml:space="preserve"> The reference COP, at a certain cooling capacity, is set at </w:t>
            </w:r>
            <w:r w:rsidR="0092478D">
              <w:rPr>
                <w:rFonts w:hint="eastAsia"/>
                <w:kern w:val="0"/>
                <w:szCs w:val="22"/>
              </w:rPr>
              <w:t>the</w:t>
            </w:r>
            <w:r w:rsidR="0092478D" w:rsidRPr="006752DD">
              <w:rPr>
                <w:kern w:val="0"/>
                <w:szCs w:val="22"/>
              </w:rPr>
              <w:t xml:space="preserve"> </w:t>
            </w:r>
            <w:r w:rsidR="00CB0D2B" w:rsidRPr="006752DD">
              <w:rPr>
                <w:kern w:val="0"/>
                <w:szCs w:val="22"/>
              </w:rPr>
              <w:t xml:space="preserve">maximum value </w:t>
            </w:r>
            <w:r w:rsidR="00BA0AF8">
              <w:rPr>
                <w:rFonts w:hint="eastAsia"/>
                <w:kern w:val="0"/>
                <w:szCs w:val="22"/>
              </w:rPr>
              <w:t xml:space="preserve">among the </w:t>
            </w:r>
            <w:r w:rsidR="00F14BCB">
              <w:rPr>
                <w:rFonts w:hint="eastAsia"/>
                <w:kern w:val="0"/>
                <w:szCs w:val="22"/>
              </w:rPr>
              <w:t xml:space="preserve">COP values of the air conditioning systems of single-split type and non-inverter type, which are currently </w:t>
            </w:r>
            <w:r w:rsidR="00F14BCB">
              <w:rPr>
                <w:kern w:val="0"/>
                <w:szCs w:val="22"/>
              </w:rPr>
              <w:t>available</w:t>
            </w:r>
            <w:r w:rsidR="00F14BCB">
              <w:rPr>
                <w:rFonts w:hint="eastAsia"/>
                <w:kern w:val="0"/>
                <w:szCs w:val="22"/>
              </w:rPr>
              <w:t xml:space="preserve"> in the Vietnam</w:t>
            </w:r>
            <w:r w:rsidR="002E2729">
              <w:rPr>
                <w:rFonts w:hint="eastAsia"/>
                <w:kern w:val="0"/>
                <w:szCs w:val="22"/>
              </w:rPr>
              <w:t>ese</w:t>
            </w:r>
            <w:r w:rsidR="00F14BCB">
              <w:rPr>
                <w:rFonts w:hint="eastAsia"/>
                <w:kern w:val="0"/>
                <w:szCs w:val="22"/>
              </w:rPr>
              <w:t xml:space="preserve"> market, </w:t>
            </w:r>
            <w:r w:rsidR="00CB0D2B" w:rsidRPr="006752DD">
              <w:rPr>
                <w:kern w:val="0"/>
                <w:szCs w:val="22"/>
              </w:rPr>
              <w:t>in the</w:t>
            </w:r>
            <w:r w:rsidR="00CB0D2B" w:rsidRPr="006752DD">
              <w:rPr>
                <w:rFonts w:hint="eastAsia"/>
                <w:kern w:val="0"/>
                <w:szCs w:val="22"/>
              </w:rPr>
              <w:t xml:space="preserve"> </w:t>
            </w:r>
            <w:r w:rsidR="00CB0D2B" w:rsidRPr="006752DD">
              <w:rPr>
                <w:kern w:val="0"/>
                <w:szCs w:val="22"/>
              </w:rPr>
              <w:t>respective cooling capacity range.</w:t>
            </w:r>
          </w:p>
          <w:p w:rsidR="00CC0DA0" w:rsidRPr="00180118" w:rsidRDefault="00CC0DA0" w:rsidP="00180118">
            <w:pPr>
              <w:pStyle w:val="1"/>
              <w:numPr>
                <w:ilvl w:val="0"/>
                <w:numId w:val="0"/>
              </w:numPr>
              <w:tabs>
                <w:tab w:val="clear" w:pos="680"/>
              </w:tabs>
              <w:rPr>
                <w:color w:val="auto"/>
                <w:kern w:val="2"/>
              </w:rPr>
            </w:pPr>
          </w:p>
        </w:tc>
      </w:tr>
    </w:tbl>
    <w:p w:rsidR="00D24273" w:rsidRPr="00CC0DA0" w:rsidRDefault="00D24273" w:rsidP="006C3D56">
      <w:pPr>
        <w:rPr>
          <w:szCs w:val="22"/>
        </w:rPr>
      </w:pPr>
    </w:p>
    <w:p w:rsidR="0026094E" w:rsidRPr="00CC0DA0" w:rsidRDefault="004B6D14" w:rsidP="006C3D56">
      <w:pPr>
        <w:rPr>
          <w:b/>
          <w:szCs w:val="22"/>
        </w:rPr>
      </w:pPr>
      <w:r w:rsidRPr="00CC0DA0">
        <w:rPr>
          <w:rFonts w:hint="eastAsia"/>
          <w:b/>
          <w:szCs w:val="22"/>
        </w:rPr>
        <w:lastRenderedPageBreak/>
        <w:t>F</w:t>
      </w:r>
      <w:r w:rsidR="0026094E" w:rsidRPr="00CC0DA0">
        <w:rPr>
          <w:rFonts w:hint="eastAsia"/>
          <w:b/>
          <w:szCs w:val="22"/>
        </w:rPr>
        <w:t>.</w:t>
      </w:r>
      <w:r w:rsidR="00042178" w:rsidRPr="00CC0DA0">
        <w:rPr>
          <w:rFonts w:hint="eastAsia"/>
          <w:b/>
          <w:szCs w:val="22"/>
        </w:rPr>
        <w:t>2</w:t>
      </w:r>
      <w:r w:rsidR="0026094E" w:rsidRPr="00CC0DA0">
        <w:rPr>
          <w:rFonts w:hint="eastAsia"/>
          <w:b/>
          <w:szCs w:val="22"/>
        </w:rPr>
        <w:t xml:space="preserve">. </w:t>
      </w:r>
      <w:r w:rsidR="00042178" w:rsidRPr="00CC0DA0">
        <w:rPr>
          <w:rFonts w:hint="eastAsia"/>
          <w:b/>
          <w:szCs w:val="22"/>
        </w:rPr>
        <w:t>C</w:t>
      </w:r>
      <w:r w:rsidR="0026094E" w:rsidRPr="00CC0DA0">
        <w:rPr>
          <w:rFonts w:hint="eastAsia"/>
          <w:b/>
          <w:szCs w:val="22"/>
        </w:rPr>
        <w:t>alculation</w:t>
      </w:r>
      <w:r w:rsidR="00042178" w:rsidRPr="00CC0DA0">
        <w:rPr>
          <w:rFonts w:hint="eastAsia"/>
          <w:b/>
          <w:szCs w:val="22"/>
        </w:rPr>
        <w:t xml:space="preserve"> of </w:t>
      </w:r>
      <w:r w:rsidR="00E5231D" w:rsidRPr="00CC0DA0">
        <w:rPr>
          <w:b/>
          <w:szCs w:val="22"/>
        </w:rPr>
        <w:t>reference emissions</w:t>
      </w:r>
    </w:p>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52"/>
      </w:tblGrid>
      <w:tr w:rsidR="00CB0D2B" w:rsidRPr="00CF3024" w:rsidTr="00FE3973">
        <w:tc>
          <w:tcPr>
            <w:tcW w:w="8720" w:type="dxa"/>
            <w:gridSpan w:val="2"/>
            <w:tcBorders>
              <w:bottom w:val="nil"/>
            </w:tcBorders>
          </w:tcPr>
          <w:p w:rsidR="00CB0D2B" w:rsidRPr="00C52D2F" w:rsidRDefault="00CB0D2B" w:rsidP="00FE3973">
            <w:pPr>
              <w:jc w:val="center"/>
            </w:pPr>
          </w:p>
          <w:p w:rsidR="00BC357D" w:rsidRPr="00C52D2F" w:rsidRDefault="00023C85" w:rsidP="00FE3973">
            <w:pPr>
              <w:jc w:val="center"/>
              <w:rPr>
                <w:b/>
                <w:szCs w:val="22"/>
              </w:rPr>
            </w:pPr>
            <m:oMathPara>
              <m:oMath>
                <m:sSub>
                  <m:sSubPr>
                    <m:ctrlPr>
                      <w:rPr>
                        <w:rFonts w:ascii="Cambria Math" w:hAnsi="Cambria Math"/>
                        <w:b/>
                        <w:szCs w:val="22"/>
                      </w:rPr>
                    </m:ctrlPr>
                  </m:sSubPr>
                  <m:e>
                    <m:r>
                      <m:rPr>
                        <m:sty m:val="bi"/>
                      </m:rPr>
                      <w:rPr>
                        <w:rFonts w:ascii="Cambria Math" w:hAnsi="Cambria Math"/>
                        <w:szCs w:val="22"/>
                      </w:rPr>
                      <m:t>RE</m:t>
                    </m:r>
                  </m:e>
                  <m:sub>
                    <m:r>
                      <m:rPr>
                        <m:sty m:val="bi"/>
                      </m:rPr>
                      <w:rPr>
                        <w:rFonts w:ascii="Cambria Math" w:hAnsi="Cambria Math"/>
                        <w:szCs w:val="22"/>
                      </w:rPr>
                      <m:t>p</m:t>
                    </m:r>
                  </m:sub>
                </m:sSub>
                <m:r>
                  <m:rPr>
                    <m:sty m:val="bi"/>
                  </m:rPr>
                  <w:rPr>
                    <w:rFonts w:ascii="Cambria Math" w:hAnsi="Cambria Math"/>
                    <w:szCs w:val="22"/>
                  </w:rPr>
                  <m:t>=</m:t>
                </m:r>
                <m:nary>
                  <m:naryPr>
                    <m:chr m:val="∑"/>
                    <m:limLoc m:val="undOvr"/>
                    <m:supHide m:val="1"/>
                    <m:ctrlPr>
                      <w:rPr>
                        <w:rFonts w:ascii="Cambria Math" w:hAnsi="Cambria Math"/>
                        <w:b/>
                        <w:i/>
                        <w:szCs w:val="22"/>
                      </w:rPr>
                    </m:ctrlPr>
                  </m:naryPr>
                  <m:sub>
                    <m:r>
                      <m:rPr>
                        <m:sty m:val="bi"/>
                      </m:rPr>
                      <w:rPr>
                        <w:rFonts w:ascii="Cambria Math" w:hAnsi="Cambria Math"/>
                        <w:szCs w:val="22"/>
                      </w:rPr>
                      <m:t>i</m:t>
                    </m:r>
                  </m:sub>
                  <m:sup/>
                  <m:e>
                    <m:d>
                      <m:dPr>
                        <m:begChr m:val="{"/>
                        <m:endChr m:val="}"/>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EC</m:t>
                            </m:r>
                          </m:e>
                          <m:sub>
                            <m:r>
                              <m:rPr>
                                <m:sty m:val="bi"/>
                              </m:rPr>
                              <w:rPr>
                                <w:rFonts w:ascii="Cambria Math" w:hAnsi="Cambria Math"/>
                                <w:szCs w:val="22"/>
                              </w:rPr>
                              <m:t>PJ,i,outdoor,p</m:t>
                            </m:r>
                          </m:sub>
                        </m:sSub>
                        <m:r>
                          <m:rPr>
                            <m:sty m:val="bi"/>
                          </m:rPr>
                          <w:rPr>
                            <w:rFonts w:ascii="Cambria Math" w:hAnsi="Cambria Math"/>
                            <w:szCs w:val="22"/>
                          </w:rPr>
                          <m:t>×</m:t>
                        </m:r>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PJ,i,outdoor</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RE,i</m:t>
                                </m:r>
                              </m:sub>
                            </m:sSub>
                          </m:e>
                        </m:d>
                      </m:e>
                    </m:d>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elec</m:t>
                        </m:r>
                      </m:sub>
                    </m:sSub>
                  </m:e>
                </m:nary>
              </m:oMath>
            </m:oMathPara>
          </w:p>
          <w:p w:rsidR="00BC357D" w:rsidRPr="00C52D2F" w:rsidRDefault="00BC357D" w:rsidP="00FE3973">
            <w:pPr>
              <w:jc w:val="center"/>
              <w:rPr>
                <w:b/>
                <w:szCs w:val="22"/>
              </w:rPr>
            </w:pP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color w:val="000000"/>
                <w:sz w:val="24"/>
              </w:rPr>
            </w:pPr>
            <w:proofErr w:type="spellStart"/>
            <w:r w:rsidRPr="00C52D2F">
              <w:rPr>
                <w:rFonts w:eastAsia="ＭＳ Ｐ明朝"/>
                <w:i/>
                <w:szCs w:val="22"/>
              </w:rPr>
              <w:t>RE</w:t>
            </w:r>
            <w:r w:rsidRPr="00C52D2F">
              <w:rPr>
                <w:rFonts w:eastAsia="ＭＳ Ｐ明朝"/>
                <w:i/>
                <w:szCs w:val="22"/>
                <w:vertAlign w:val="subscript"/>
              </w:rPr>
              <w:t>p</w:t>
            </w:r>
            <w:proofErr w:type="spellEnd"/>
          </w:p>
        </w:tc>
        <w:tc>
          <w:tcPr>
            <w:tcW w:w="7052" w:type="dxa"/>
            <w:tcBorders>
              <w:top w:val="nil"/>
              <w:left w:val="nil"/>
              <w:bottom w:val="nil"/>
            </w:tcBorders>
          </w:tcPr>
          <w:p w:rsidR="00CB0D2B" w:rsidRPr="00C52D2F" w:rsidRDefault="00CB0D2B" w:rsidP="00FE3973">
            <w:r w:rsidRPr="00C52D2F">
              <w:t xml:space="preserve">: </w:t>
            </w:r>
            <w:r w:rsidRPr="00C52D2F">
              <w:rPr>
                <w:szCs w:val="22"/>
              </w:rPr>
              <w:t xml:space="preserve">Reference emissions during the period </w:t>
            </w:r>
            <w:r w:rsidRPr="00C52D2F">
              <w:rPr>
                <w:i/>
                <w:szCs w:val="22"/>
              </w:rPr>
              <w:t>p</w:t>
            </w:r>
            <w:r w:rsidRPr="00C52D2F">
              <w:rPr>
                <w:szCs w:val="22"/>
              </w:rPr>
              <w:t xml:space="preserve"> [tCO</w:t>
            </w:r>
            <w:r w:rsidRPr="00C52D2F">
              <w:rPr>
                <w:szCs w:val="22"/>
                <w:vertAlign w:val="subscript"/>
              </w:rPr>
              <w:t>2</w:t>
            </w:r>
            <w:r w:rsidRPr="00C52D2F">
              <w:rPr>
                <w:szCs w:val="22"/>
              </w:rPr>
              <w:t>/p]</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color w:val="000000"/>
                <w:sz w:val="24"/>
              </w:rPr>
            </w:pPr>
            <w:proofErr w:type="spellStart"/>
            <w:r w:rsidRPr="00C52D2F">
              <w:rPr>
                <w:i/>
                <w:szCs w:val="22"/>
              </w:rPr>
              <w:t>EC</w:t>
            </w:r>
            <w:r w:rsidRPr="00C52D2F">
              <w:rPr>
                <w:rFonts w:hint="eastAsia"/>
                <w:i/>
                <w:szCs w:val="22"/>
                <w:vertAlign w:val="subscript"/>
              </w:rPr>
              <w:t>PJ,</w:t>
            </w:r>
            <w:r w:rsidRPr="00C52D2F">
              <w:rPr>
                <w:i/>
                <w:szCs w:val="22"/>
                <w:vertAlign w:val="subscript"/>
              </w:rPr>
              <w:t>i,</w:t>
            </w:r>
            <w:r w:rsidR="00BC357D" w:rsidRPr="00C52D2F">
              <w:rPr>
                <w:rFonts w:hint="eastAsia"/>
                <w:i/>
                <w:szCs w:val="22"/>
                <w:vertAlign w:val="subscript"/>
              </w:rPr>
              <w:t>outdoor,</w:t>
            </w:r>
            <w:r w:rsidRPr="00C52D2F">
              <w:rPr>
                <w:i/>
                <w:szCs w:val="22"/>
                <w:vertAlign w:val="subscript"/>
              </w:rPr>
              <w:t>p</w:t>
            </w:r>
            <w:proofErr w:type="spellEnd"/>
          </w:p>
        </w:tc>
        <w:tc>
          <w:tcPr>
            <w:tcW w:w="7052" w:type="dxa"/>
            <w:tcBorders>
              <w:top w:val="nil"/>
              <w:left w:val="nil"/>
              <w:bottom w:val="nil"/>
            </w:tcBorders>
          </w:tcPr>
          <w:p w:rsidR="00CB0D2B" w:rsidRPr="00C52D2F" w:rsidRDefault="00CB0D2B" w:rsidP="00391257">
            <w:r w:rsidRPr="00C52D2F">
              <w:t xml:space="preserve">: </w:t>
            </w:r>
            <w:r w:rsidR="00BE5728">
              <w:t>Electricity</w:t>
            </w:r>
            <w:r w:rsidRPr="00C52D2F">
              <w:t xml:space="preserve"> consumption of </w:t>
            </w:r>
            <w:r w:rsidR="00BC357D" w:rsidRPr="00C52D2F">
              <w:rPr>
                <w:rFonts w:hint="eastAsia"/>
              </w:rPr>
              <w:t>outdoor unit of</w:t>
            </w:r>
            <w:r w:rsidR="00BC357D" w:rsidRPr="00C52D2F">
              <w:t xml:space="preserve"> </w:t>
            </w:r>
            <w:r w:rsidRPr="00C52D2F">
              <w:t xml:space="preserve">project air conditioning system </w:t>
            </w:r>
            <w:proofErr w:type="spellStart"/>
            <w:r w:rsidRPr="00C52D2F">
              <w:rPr>
                <w:i/>
              </w:rPr>
              <w:t>i</w:t>
            </w:r>
            <w:proofErr w:type="spellEnd"/>
            <w:r w:rsidRPr="00C52D2F">
              <w:t xml:space="preserve"> </w:t>
            </w:r>
            <w:r w:rsidRPr="00C52D2F">
              <w:rPr>
                <w:szCs w:val="22"/>
              </w:rPr>
              <w:t xml:space="preserve">during the period </w:t>
            </w:r>
            <w:r w:rsidRPr="00C52D2F">
              <w:rPr>
                <w:i/>
                <w:szCs w:val="22"/>
              </w:rPr>
              <w:t>p</w:t>
            </w:r>
            <w:r w:rsidRPr="00C52D2F">
              <w:rPr>
                <w:szCs w:val="22"/>
              </w:rPr>
              <w:t xml:space="preserve"> [MWh/p]</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szCs w:val="22"/>
              </w:rPr>
            </w:pPr>
            <w:proofErr w:type="spellStart"/>
            <w:r w:rsidRPr="00C52D2F">
              <w:rPr>
                <w:rFonts w:hint="eastAsia"/>
                <w:i/>
              </w:rPr>
              <w:t>COP</w:t>
            </w:r>
            <w:r w:rsidRPr="00C52D2F">
              <w:rPr>
                <w:rFonts w:eastAsia="ＭＳ Ｐ明朝"/>
                <w:i/>
                <w:szCs w:val="22"/>
                <w:vertAlign w:val="subscript"/>
              </w:rPr>
              <w:t>PJ,</w:t>
            </w:r>
            <w:r w:rsidR="00BC357D" w:rsidRPr="00C52D2F">
              <w:rPr>
                <w:rFonts w:eastAsia="ＭＳ Ｐ明朝" w:hint="eastAsia"/>
                <w:i/>
                <w:szCs w:val="22"/>
                <w:vertAlign w:val="subscript"/>
              </w:rPr>
              <w:t>i,outdoor</w:t>
            </w:r>
            <w:proofErr w:type="spellEnd"/>
          </w:p>
        </w:tc>
        <w:tc>
          <w:tcPr>
            <w:tcW w:w="7052" w:type="dxa"/>
            <w:tcBorders>
              <w:top w:val="nil"/>
              <w:left w:val="nil"/>
              <w:bottom w:val="nil"/>
            </w:tcBorders>
          </w:tcPr>
          <w:p w:rsidR="00CB0D2B" w:rsidRPr="00C52D2F" w:rsidRDefault="00CB0D2B" w:rsidP="00CD4B72">
            <w:r w:rsidRPr="00C52D2F">
              <w:t xml:space="preserve">: COP of </w:t>
            </w:r>
            <w:r w:rsidR="00BC357D" w:rsidRPr="00C52D2F">
              <w:rPr>
                <w:rFonts w:hint="eastAsia"/>
              </w:rPr>
              <w:t xml:space="preserve">outdoor unit of </w:t>
            </w:r>
            <w:r w:rsidRPr="00C52D2F">
              <w:t xml:space="preserve">project air conditioning system </w:t>
            </w:r>
            <w:proofErr w:type="spellStart"/>
            <w:r w:rsidRPr="00C52D2F">
              <w:rPr>
                <w:i/>
              </w:rPr>
              <w:t>i</w:t>
            </w:r>
            <w:proofErr w:type="spellEnd"/>
            <w:r w:rsidRPr="00C52D2F">
              <w:t xml:space="preserve"> [-]</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rFonts w:eastAsia="ＭＳ Ｐ明朝"/>
                <w:i/>
                <w:szCs w:val="22"/>
              </w:rPr>
            </w:pPr>
            <w:proofErr w:type="spellStart"/>
            <w:r w:rsidRPr="00C52D2F">
              <w:rPr>
                <w:rFonts w:hint="eastAsia"/>
                <w:i/>
              </w:rPr>
              <w:t>COP</w:t>
            </w:r>
            <w:r w:rsidRPr="00C52D2F">
              <w:rPr>
                <w:i/>
                <w:szCs w:val="22"/>
                <w:vertAlign w:val="subscript"/>
              </w:rPr>
              <w:t>R</w:t>
            </w:r>
            <w:r w:rsidRPr="00C52D2F">
              <w:rPr>
                <w:rFonts w:hint="eastAsia"/>
                <w:i/>
                <w:szCs w:val="22"/>
                <w:vertAlign w:val="subscript"/>
              </w:rPr>
              <w:t>E</w:t>
            </w:r>
            <w:r w:rsidRPr="00C52D2F">
              <w:rPr>
                <w:i/>
                <w:szCs w:val="22"/>
                <w:vertAlign w:val="subscript"/>
              </w:rPr>
              <w:t>,</w:t>
            </w:r>
            <w:r w:rsidR="00FE3973">
              <w:rPr>
                <w:rFonts w:hint="eastAsia"/>
                <w:i/>
                <w:szCs w:val="22"/>
                <w:vertAlign w:val="subscript"/>
              </w:rPr>
              <w:t>i</w:t>
            </w:r>
            <w:proofErr w:type="spellEnd"/>
          </w:p>
        </w:tc>
        <w:tc>
          <w:tcPr>
            <w:tcW w:w="7052" w:type="dxa"/>
            <w:tcBorders>
              <w:top w:val="nil"/>
              <w:left w:val="nil"/>
              <w:bottom w:val="nil"/>
            </w:tcBorders>
          </w:tcPr>
          <w:p w:rsidR="00CB0D2B" w:rsidRPr="00C52D2F" w:rsidRDefault="00CB0D2B" w:rsidP="00FE3973">
            <w:r w:rsidRPr="00C52D2F">
              <w:t xml:space="preserve">: COP of reference air conditioning system </w:t>
            </w:r>
            <w:proofErr w:type="spellStart"/>
            <w:r w:rsidRPr="00C52D2F">
              <w:rPr>
                <w:i/>
              </w:rPr>
              <w:t>i</w:t>
            </w:r>
            <w:proofErr w:type="spellEnd"/>
            <w:r w:rsidRPr="00C52D2F">
              <w:t xml:space="preserve"> [-]</w:t>
            </w:r>
          </w:p>
        </w:tc>
      </w:tr>
      <w:tr w:rsidR="00CB0D2B" w:rsidRPr="00CF3024" w:rsidTr="003D6AAF">
        <w:tc>
          <w:tcPr>
            <w:tcW w:w="1668" w:type="dxa"/>
            <w:tcBorders>
              <w:top w:val="nil"/>
              <w:bottom w:val="nil"/>
              <w:right w:val="nil"/>
            </w:tcBorders>
          </w:tcPr>
          <w:p w:rsidR="00CB0D2B" w:rsidRPr="00CF3024" w:rsidRDefault="00CB0D2B" w:rsidP="00FE3973">
            <w:pPr>
              <w:ind w:firstLineChars="100" w:firstLine="220"/>
              <w:rPr>
                <w:i/>
                <w:szCs w:val="22"/>
              </w:rPr>
            </w:pPr>
            <w:proofErr w:type="spellStart"/>
            <w:r w:rsidRPr="00CF3024">
              <w:rPr>
                <w:rFonts w:eastAsia="ＭＳ Ｐ明朝"/>
                <w:i/>
                <w:szCs w:val="22"/>
              </w:rPr>
              <w:t>EF</w:t>
            </w:r>
            <w:r w:rsidRPr="00CF3024">
              <w:rPr>
                <w:rFonts w:eastAsia="ＭＳ Ｐ明朝"/>
                <w:i/>
                <w:szCs w:val="22"/>
                <w:vertAlign w:val="subscript"/>
              </w:rPr>
              <w:t>elec</w:t>
            </w:r>
            <w:proofErr w:type="spellEnd"/>
          </w:p>
        </w:tc>
        <w:tc>
          <w:tcPr>
            <w:tcW w:w="7052" w:type="dxa"/>
            <w:tcBorders>
              <w:top w:val="nil"/>
              <w:left w:val="nil"/>
              <w:bottom w:val="nil"/>
            </w:tcBorders>
          </w:tcPr>
          <w:p w:rsidR="00CB0D2B" w:rsidRPr="00C52D2F" w:rsidRDefault="00CB0D2B" w:rsidP="00FE3973">
            <w:r w:rsidRPr="00C52D2F">
              <w:t>: CO</w:t>
            </w:r>
            <w:r w:rsidRPr="00C52D2F">
              <w:rPr>
                <w:vertAlign w:val="subscript"/>
              </w:rPr>
              <w:t>2</w:t>
            </w:r>
            <w:r w:rsidRPr="00C52D2F">
              <w:t xml:space="preserve"> emission factor for consumed electricity [tCO</w:t>
            </w:r>
            <w:r w:rsidRPr="00C52D2F">
              <w:rPr>
                <w:vertAlign w:val="subscript"/>
              </w:rPr>
              <w:t>2</w:t>
            </w:r>
            <w:r w:rsidRPr="00C52D2F">
              <w:t>/MWh]</w:t>
            </w:r>
          </w:p>
        </w:tc>
      </w:tr>
      <w:tr w:rsidR="00CB0D2B" w:rsidRPr="00CF3024" w:rsidTr="003D6AAF">
        <w:tc>
          <w:tcPr>
            <w:tcW w:w="1668" w:type="dxa"/>
            <w:tcBorders>
              <w:top w:val="nil"/>
              <w:bottom w:val="single" w:sz="4" w:space="0" w:color="auto"/>
              <w:right w:val="nil"/>
            </w:tcBorders>
          </w:tcPr>
          <w:p w:rsidR="00CB0D2B" w:rsidRPr="00CF3024" w:rsidRDefault="00CB0D2B" w:rsidP="00FE3973">
            <w:pPr>
              <w:ind w:firstLineChars="100" w:firstLine="220"/>
              <w:rPr>
                <w:rFonts w:eastAsia="ＭＳ Ｐ明朝"/>
                <w:i/>
                <w:szCs w:val="22"/>
              </w:rPr>
            </w:pPr>
            <w:proofErr w:type="spellStart"/>
            <w:r w:rsidRPr="00CF3024">
              <w:rPr>
                <w:rFonts w:eastAsia="ＭＳ Ｐ明朝" w:hint="eastAsia"/>
                <w:i/>
                <w:szCs w:val="22"/>
              </w:rPr>
              <w:t>i</w:t>
            </w:r>
            <w:proofErr w:type="spellEnd"/>
          </w:p>
        </w:tc>
        <w:tc>
          <w:tcPr>
            <w:tcW w:w="7052" w:type="dxa"/>
            <w:tcBorders>
              <w:top w:val="nil"/>
              <w:left w:val="nil"/>
              <w:bottom w:val="single" w:sz="4" w:space="0" w:color="auto"/>
            </w:tcBorders>
          </w:tcPr>
          <w:p w:rsidR="00CB0D2B" w:rsidRPr="00C52D2F" w:rsidRDefault="00CB0D2B" w:rsidP="00FE3973">
            <w:r w:rsidRPr="00C52D2F">
              <w:rPr>
                <w:rFonts w:hint="eastAsia"/>
              </w:rPr>
              <w:t xml:space="preserve">: </w:t>
            </w:r>
            <w:r w:rsidR="002B6675" w:rsidRPr="00C52D2F">
              <w:t>Identification number</w:t>
            </w:r>
            <w:r w:rsidR="00FE3973">
              <w:rPr>
                <w:rFonts w:hint="eastAsia"/>
              </w:rPr>
              <w:t xml:space="preserve"> </w:t>
            </w:r>
            <w:r w:rsidRPr="00C52D2F">
              <w:rPr>
                <w:rFonts w:hint="eastAsia"/>
              </w:rPr>
              <w:t>of air conditioning system [-]</w:t>
            </w:r>
          </w:p>
        </w:tc>
      </w:tr>
    </w:tbl>
    <w:p w:rsidR="005066E1" w:rsidRDefault="005066E1" w:rsidP="005066E1">
      <w:pPr>
        <w:pStyle w:val="1"/>
        <w:numPr>
          <w:ilvl w:val="0"/>
          <w:numId w:val="0"/>
        </w:numPr>
      </w:pPr>
    </w:p>
    <w:p w:rsidR="007B5CE6" w:rsidRPr="00CC0DA0" w:rsidRDefault="007B5CE6"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56276D" w:rsidP="00C52D2F">
            <w:pPr>
              <w:numPr>
                <w:ilvl w:val="1"/>
                <w:numId w:val="3"/>
              </w:numPr>
              <w:rPr>
                <w:b/>
                <w:szCs w:val="22"/>
              </w:rPr>
            </w:pPr>
            <w:r w:rsidRPr="00CC0DA0">
              <w:rPr>
                <w:rFonts w:hint="eastAsia"/>
                <w:b/>
                <w:szCs w:val="22"/>
              </w:rPr>
              <w:t>C</w:t>
            </w:r>
            <w:r w:rsidR="005066E1" w:rsidRPr="00CC0DA0">
              <w:rPr>
                <w:b/>
                <w:szCs w:val="22"/>
              </w:rPr>
              <w:t>alculation</w:t>
            </w:r>
            <w:r w:rsidRPr="00CC0DA0">
              <w:rPr>
                <w:rFonts w:hint="eastAsia"/>
                <w:b/>
                <w:szCs w:val="22"/>
              </w:rPr>
              <w:t xml:space="preserve"> of project emiss</w:t>
            </w:r>
            <w:r w:rsidR="00CC308C" w:rsidRPr="00CC0DA0">
              <w:rPr>
                <w:rFonts w:hint="eastAsia"/>
                <w:b/>
                <w:szCs w:val="22"/>
              </w:rPr>
              <w:t>io</w:t>
            </w:r>
            <w:r w:rsidRPr="00CC0DA0">
              <w:rPr>
                <w:rFonts w:hint="eastAsia"/>
                <w:b/>
                <w:szCs w:val="22"/>
              </w:rPr>
              <w:t>n</w:t>
            </w:r>
            <w:r w:rsidR="00195771" w:rsidRPr="00CC0DA0">
              <w:rPr>
                <w:rFonts w:hint="eastAsia"/>
                <w:b/>
                <w:szCs w:val="22"/>
              </w:rPr>
              <w:t>s</w:t>
            </w:r>
          </w:p>
        </w:tc>
      </w:tr>
    </w:tbl>
    <w:p w:rsidR="00CC0DA0" w:rsidRPr="00CC0DA0" w:rsidRDefault="00CC0DA0" w:rsidP="00CC0DA0">
      <w:pPr>
        <w:pStyle w:val="1"/>
        <w:numPr>
          <w:ilvl w:val="0"/>
          <w:numId w:val="0"/>
        </w:numPr>
        <w:tabs>
          <w:tab w:val="clear" w:pos="680"/>
        </w:tabs>
        <w:rPr>
          <w:color w:val="auto"/>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50"/>
      </w:tblGrid>
      <w:tr w:rsidR="00CB0D2B" w:rsidRPr="00CF3024" w:rsidTr="00FE3973">
        <w:tc>
          <w:tcPr>
            <w:tcW w:w="8718" w:type="dxa"/>
            <w:gridSpan w:val="2"/>
            <w:tcBorders>
              <w:bottom w:val="nil"/>
            </w:tcBorders>
          </w:tcPr>
          <w:p w:rsidR="00CB0D2B" w:rsidRPr="00C52D2F" w:rsidRDefault="00CB0D2B" w:rsidP="00FE3973">
            <w:pPr>
              <w:jc w:val="center"/>
            </w:pPr>
          </w:p>
          <w:p w:rsidR="00BC357D" w:rsidRPr="00C52D2F" w:rsidRDefault="00023C85" w:rsidP="00BC357D">
            <w:pPr>
              <w:jc w:val="center"/>
              <w:rPr>
                <w:szCs w:val="22"/>
              </w:rPr>
            </w:pPr>
            <m:oMathPara>
              <m:oMath>
                <m:sSub>
                  <m:sSubPr>
                    <m:ctrlPr>
                      <w:rPr>
                        <w:rFonts w:ascii="Cambria Math" w:hAnsi="Cambria Math"/>
                        <w:szCs w:val="22"/>
                      </w:rPr>
                    </m:ctrlPr>
                  </m:sSubPr>
                  <m:e>
                    <m:r>
                      <w:rPr>
                        <w:rFonts w:ascii="Cambria Math" w:hAnsi="Cambria Math"/>
                        <w:szCs w:val="22"/>
                      </w:rPr>
                      <m:t>PE</m:t>
                    </m:r>
                  </m:e>
                  <m:sub>
                    <m:r>
                      <w:rPr>
                        <w:rFonts w:ascii="Cambria Math" w:hAnsi="Cambria Math"/>
                        <w:szCs w:val="22"/>
                      </w:rPr>
                      <m:t>p</m:t>
                    </m:r>
                  </m:sub>
                </m:sSub>
                <m:r>
                  <w:rPr>
                    <w:rFonts w:ascii="Cambria Math" w:hAnsi="Cambria Math"/>
                    <w:szCs w:val="22"/>
                  </w:rPr>
                  <m:t>=</m:t>
                </m:r>
                <m:d>
                  <m:dPr>
                    <m:ctrlPr>
                      <w:rPr>
                        <w:rFonts w:ascii="Cambria Math" w:hAnsi="Cambria Math"/>
                        <w:i/>
                        <w:szCs w:val="22"/>
                      </w:rPr>
                    </m:ctrlPr>
                  </m:dPr>
                  <m:e>
                    <m:nary>
                      <m:naryPr>
                        <m:chr m:val="∑"/>
                        <m:limLoc m:val="undOvr"/>
                        <m:supHide m:val="1"/>
                        <m:ctrlPr>
                          <w:rPr>
                            <w:rFonts w:ascii="Cambria Math" w:hAnsi="Cambria Math"/>
                            <w:i/>
                            <w:szCs w:val="22"/>
                          </w:rPr>
                        </m:ctrlPr>
                      </m:naryPr>
                      <m:sub>
                        <m:r>
                          <w:rPr>
                            <w:rFonts w:ascii="Cambria Math" w:hAnsi="Cambria Math"/>
                            <w:szCs w:val="22"/>
                          </w:rPr>
                          <m:t>i</m:t>
                        </m:r>
                      </m:sub>
                      <m:sup/>
                      <m:e>
                        <m:sSub>
                          <m:sSubPr>
                            <m:ctrlPr>
                              <w:rPr>
                                <w:rFonts w:ascii="Cambria Math" w:hAnsi="Cambria Math"/>
                                <w:i/>
                                <w:szCs w:val="22"/>
                              </w:rPr>
                            </m:ctrlPr>
                          </m:sSubPr>
                          <m:e>
                            <m:r>
                              <w:rPr>
                                <w:rFonts w:ascii="Cambria Math" w:hAnsi="Cambria Math"/>
                                <w:szCs w:val="22"/>
                              </w:rPr>
                              <m:t>EC</m:t>
                            </m:r>
                          </m:e>
                          <m:sub>
                            <m:r>
                              <w:rPr>
                                <w:rFonts w:ascii="Cambria Math" w:hAnsi="Cambria Math"/>
                                <w:szCs w:val="22"/>
                              </w:rPr>
                              <m:t>PJ,i,outdoor,p</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EC</m:t>
                            </m:r>
                          </m:e>
                          <m:sub>
                            <m:r>
                              <w:rPr>
                                <w:rFonts w:ascii="Cambria Math" w:hAnsi="Cambria Math"/>
                                <w:szCs w:val="22"/>
                              </w:rPr>
                              <m:t>PJ,indoor,p</m:t>
                            </m:r>
                          </m:sub>
                        </m:sSub>
                      </m:e>
                    </m:nary>
                  </m:e>
                </m:d>
                <m:r>
                  <w:rPr>
                    <w:rFonts w:ascii="Cambria Math" w:hAnsi="Cambria Math"/>
                    <w:szCs w:val="22"/>
                  </w:rPr>
                  <m:t>×</m:t>
                </m:r>
                <m:sSub>
                  <m:sSubPr>
                    <m:ctrlPr>
                      <w:rPr>
                        <w:rFonts w:ascii="Cambria Math" w:hAnsi="Cambria Math"/>
                        <w:i/>
                        <w:szCs w:val="22"/>
                      </w:rPr>
                    </m:ctrlPr>
                  </m:sSubPr>
                  <m:e>
                    <m:r>
                      <w:rPr>
                        <w:rFonts w:ascii="Cambria Math" w:hAnsi="Cambria Math"/>
                        <w:szCs w:val="22"/>
                      </w:rPr>
                      <m:t>EF</m:t>
                    </m:r>
                  </m:e>
                  <m:sub>
                    <m:r>
                      <w:rPr>
                        <w:rFonts w:ascii="Cambria Math" w:hAnsi="Cambria Math"/>
                        <w:szCs w:val="22"/>
                      </w:rPr>
                      <m:t>elec</m:t>
                    </m:r>
                  </m:sub>
                </m:sSub>
              </m:oMath>
            </m:oMathPara>
          </w:p>
          <w:p w:rsidR="00086209" w:rsidRPr="00C52D2F" w:rsidRDefault="00086209" w:rsidP="00BC357D">
            <w:pPr>
              <w:jc w:val="center"/>
              <w:rPr>
                <w:szCs w:val="22"/>
              </w:rPr>
            </w:pP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40"/>
              <w:rPr>
                <w:i/>
                <w:szCs w:val="22"/>
              </w:rPr>
            </w:pPr>
            <w:proofErr w:type="spellStart"/>
            <w:r w:rsidRPr="00C52D2F">
              <w:rPr>
                <w:i/>
                <w:sz w:val="24"/>
              </w:rPr>
              <w:t>PE</w:t>
            </w:r>
            <w:r w:rsidRPr="00C52D2F">
              <w:rPr>
                <w:i/>
                <w:sz w:val="24"/>
                <w:vertAlign w:val="subscript"/>
              </w:rPr>
              <w:t>p</w:t>
            </w:r>
            <w:proofErr w:type="spellEnd"/>
          </w:p>
        </w:tc>
        <w:tc>
          <w:tcPr>
            <w:tcW w:w="7050" w:type="dxa"/>
            <w:tcBorders>
              <w:top w:val="nil"/>
              <w:left w:val="nil"/>
              <w:bottom w:val="nil"/>
            </w:tcBorders>
          </w:tcPr>
          <w:p w:rsidR="00CB0D2B" w:rsidRPr="00C52D2F" w:rsidRDefault="00CB0D2B" w:rsidP="00FE3973">
            <w:r w:rsidRPr="00C52D2F">
              <w:t xml:space="preserve">: </w:t>
            </w:r>
            <w:r w:rsidRPr="00C52D2F">
              <w:rPr>
                <w:szCs w:val="22"/>
              </w:rPr>
              <w:t xml:space="preserve">Project emissions during the period </w:t>
            </w:r>
            <w:r w:rsidRPr="00C52D2F">
              <w:rPr>
                <w:i/>
                <w:szCs w:val="22"/>
              </w:rPr>
              <w:t>p</w:t>
            </w:r>
            <w:r w:rsidRPr="00C52D2F">
              <w:rPr>
                <w:szCs w:val="22"/>
              </w:rPr>
              <w:t xml:space="preserve"> [tCO</w:t>
            </w:r>
            <w:r w:rsidRPr="00C52D2F">
              <w:rPr>
                <w:szCs w:val="22"/>
                <w:vertAlign w:val="subscript"/>
              </w:rPr>
              <w:t>2</w:t>
            </w:r>
            <w:r w:rsidRPr="00C52D2F">
              <w:rPr>
                <w:szCs w:val="22"/>
              </w:rPr>
              <w:t>/p]</w:t>
            </w:r>
          </w:p>
        </w:tc>
      </w:tr>
      <w:tr w:rsidR="00CB0D2B" w:rsidRPr="00CF3024" w:rsidTr="003D6AAF">
        <w:tc>
          <w:tcPr>
            <w:tcW w:w="1668" w:type="dxa"/>
            <w:tcBorders>
              <w:top w:val="nil"/>
              <w:bottom w:val="nil"/>
              <w:right w:val="nil"/>
            </w:tcBorders>
          </w:tcPr>
          <w:p w:rsidR="00CB0D2B" w:rsidRPr="00C52D2F" w:rsidRDefault="00CB0D2B" w:rsidP="00FE3973">
            <w:pPr>
              <w:ind w:firstLineChars="100" w:firstLine="220"/>
              <w:rPr>
                <w:i/>
                <w:szCs w:val="22"/>
              </w:rPr>
            </w:pPr>
            <w:proofErr w:type="spellStart"/>
            <w:r w:rsidRPr="00C52D2F">
              <w:rPr>
                <w:i/>
                <w:szCs w:val="22"/>
              </w:rPr>
              <w:t>EC</w:t>
            </w:r>
            <w:r w:rsidRPr="00C52D2F">
              <w:rPr>
                <w:rFonts w:hint="eastAsia"/>
                <w:i/>
                <w:szCs w:val="22"/>
                <w:vertAlign w:val="subscript"/>
              </w:rPr>
              <w:t>PJ,</w:t>
            </w:r>
            <w:r w:rsidRPr="00C52D2F">
              <w:rPr>
                <w:i/>
                <w:szCs w:val="22"/>
                <w:vertAlign w:val="subscript"/>
              </w:rPr>
              <w:t>i,</w:t>
            </w:r>
            <w:r w:rsidR="00BC357D" w:rsidRPr="00C52D2F">
              <w:rPr>
                <w:rFonts w:hint="eastAsia"/>
                <w:i/>
                <w:szCs w:val="22"/>
                <w:vertAlign w:val="subscript"/>
              </w:rPr>
              <w:t>outdoor,</w:t>
            </w:r>
            <w:r w:rsidRPr="00C52D2F">
              <w:rPr>
                <w:i/>
                <w:szCs w:val="22"/>
                <w:vertAlign w:val="subscript"/>
              </w:rPr>
              <w:t>p</w:t>
            </w:r>
            <w:proofErr w:type="spellEnd"/>
          </w:p>
        </w:tc>
        <w:tc>
          <w:tcPr>
            <w:tcW w:w="7050" w:type="dxa"/>
            <w:tcBorders>
              <w:top w:val="nil"/>
              <w:left w:val="nil"/>
              <w:bottom w:val="nil"/>
            </w:tcBorders>
          </w:tcPr>
          <w:p w:rsidR="00CB0D2B" w:rsidRPr="00C52D2F" w:rsidRDefault="00CB0D2B" w:rsidP="00BC357D">
            <w:r w:rsidRPr="00C52D2F">
              <w:t xml:space="preserve">: </w:t>
            </w:r>
            <w:r w:rsidR="00BE5728">
              <w:t>Electricity</w:t>
            </w:r>
            <w:r w:rsidRPr="00C52D2F">
              <w:t xml:space="preserve"> consumption of </w:t>
            </w:r>
            <w:r w:rsidR="00BC357D" w:rsidRPr="00C52D2F">
              <w:rPr>
                <w:rFonts w:hint="eastAsia"/>
              </w:rPr>
              <w:t>outdoor unit of</w:t>
            </w:r>
            <w:r w:rsidR="00BC357D" w:rsidRPr="00C52D2F">
              <w:t xml:space="preserve"> </w:t>
            </w:r>
            <w:r w:rsidRPr="00C52D2F">
              <w:t xml:space="preserve">project air conditioning system </w:t>
            </w:r>
            <w:proofErr w:type="spellStart"/>
            <w:r w:rsidRPr="00C52D2F">
              <w:rPr>
                <w:i/>
              </w:rPr>
              <w:t>i</w:t>
            </w:r>
            <w:proofErr w:type="spellEnd"/>
            <w:r w:rsidRPr="00C52D2F">
              <w:t xml:space="preserve"> </w:t>
            </w:r>
            <w:r w:rsidRPr="00C52D2F">
              <w:rPr>
                <w:szCs w:val="22"/>
              </w:rPr>
              <w:t xml:space="preserve">during the period </w:t>
            </w:r>
            <w:r w:rsidRPr="00C52D2F">
              <w:rPr>
                <w:i/>
                <w:szCs w:val="22"/>
              </w:rPr>
              <w:t>p</w:t>
            </w:r>
            <w:r w:rsidRPr="00C52D2F">
              <w:rPr>
                <w:szCs w:val="22"/>
              </w:rPr>
              <w:t xml:space="preserve"> [MWh/p]</w:t>
            </w:r>
          </w:p>
        </w:tc>
      </w:tr>
      <w:tr w:rsidR="00BC357D" w:rsidRPr="00CF3024" w:rsidTr="003D6AAF">
        <w:tc>
          <w:tcPr>
            <w:tcW w:w="1668" w:type="dxa"/>
            <w:tcBorders>
              <w:top w:val="nil"/>
              <w:bottom w:val="nil"/>
              <w:right w:val="nil"/>
            </w:tcBorders>
          </w:tcPr>
          <w:p w:rsidR="00BC357D" w:rsidRPr="00C52D2F" w:rsidRDefault="00BC357D" w:rsidP="00FE3973">
            <w:pPr>
              <w:ind w:firstLineChars="100" w:firstLine="220"/>
              <w:rPr>
                <w:i/>
                <w:szCs w:val="22"/>
              </w:rPr>
            </w:pPr>
            <w:proofErr w:type="spellStart"/>
            <w:r w:rsidRPr="00C52D2F">
              <w:rPr>
                <w:i/>
                <w:szCs w:val="22"/>
              </w:rPr>
              <w:t>EC</w:t>
            </w:r>
            <w:r w:rsidR="00737551" w:rsidRPr="00C52D2F">
              <w:rPr>
                <w:rFonts w:hint="eastAsia"/>
                <w:i/>
                <w:szCs w:val="22"/>
                <w:vertAlign w:val="subscript"/>
              </w:rPr>
              <w:t>PJ</w:t>
            </w:r>
            <w:r w:rsidRPr="00C52D2F">
              <w:rPr>
                <w:i/>
                <w:szCs w:val="22"/>
                <w:vertAlign w:val="subscript"/>
              </w:rPr>
              <w:t>,</w:t>
            </w:r>
            <w:r w:rsidRPr="00C52D2F">
              <w:rPr>
                <w:rFonts w:hint="eastAsia"/>
                <w:i/>
                <w:szCs w:val="22"/>
                <w:vertAlign w:val="subscript"/>
              </w:rPr>
              <w:t>indoor,</w:t>
            </w:r>
            <w:r w:rsidRPr="00C52D2F">
              <w:rPr>
                <w:i/>
                <w:szCs w:val="22"/>
                <w:vertAlign w:val="subscript"/>
              </w:rPr>
              <w:t>p</w:t>
            </w:r>
            <w:proofErr w:type="spellEnd"/>
          </w:p>
        </w:tc>
        <w:tc>
          <w:tcPr>
            <w:tcW w:w="7050" w:type="dxa"/>
            <w:tcBorders>
              <w:top w:val="nil"/>
              <w:left w:val="nil"/>
              <w:bottom w:val="nil"/>
            </w:tcBorders>
          </w:tcPr>
          <w:p w:rsidR="00BC357D" w:rsidRPr="00C52D2F" w:rsidRDefault="00BC357D" w:rsidP="00737551">
            <w:r w:rsidRPr="00C52D2F">
              <w:t xml:space="preserve">: </w:t>
            </w:r>
            <w:r w:rsidR="00737551" w:rsidRPr="00C52D2F">
              <w:rPr>
                <w:rFonts w:hint="eastAsia"/>
              </w:rPr>
              <w:t xml:space="preserve">Total </w:t>
            </w:r>
            <w:r w:rsidR="00BE5728">
              <w:rPr>
                <w:rFonts w:hint="eastAsia"/>
              </w:rPr>
              <w:t>electricity</w:t>
            </w:r>
            <w:r w:rsidRPr="00C52D2F">
              <w:t xml:space="preserve"> consumption of </w:t>
            </w:r>
            <w:r w:rsidRPr="00C52D2F">
              <w:rPr>
                <w:rFonts w:hint="eastAsia"/>
              </w:rPr>
              <w:t>indoor unit</w:t>
            </w:r>
            <w:r w:rsidR="00737551" w:rsidRPr="00C52D2F">
              <w:rPr>
                <w:rFonts w:hint="eastAsia"/>
              </w:rPr>
              <w:t>s</w:t>
            </w:r>
            <w:r w:rsidRPr="00C52D2F">
              <w:rPr>
                <w:rFonts w:hint="eastAsia"/>
              </w:rPr>
              <w:t xml:space="preserve"> of</w:t>
            </w:r>
            <w:r w:rsidRPr="00C52D2F">
              <w:t xml:space="preserve"> p</w:t>
            </w:r>
            <w:r w:rsidR="005E06CF" w:rsidRPr="00C52D2F">
              <w:t xml:space="preserve">roject air conditioning system </w:t>
            </w:r>
            <w:r w:rsidRPr="00C52D2F">
              <w:rPr>
                <w:szCs w:val="22"/>
              </w:rPr>
              <w:t xml:space="preserve">during the period </w:t>
            </w:r>
            <w:r w:rsidRPr="00C52D2F">
              <w:rPr>
                <w:i/>
                <w:szCs w:val="22"/>
              </w:rPr>
              <w:t>p</w:t>
            </w:r>
            <w:r w:rsidRPr="00C52D2F">
              <w:rPr>
                <w:szCs w:val="22"/>
              </w:rPr>
              <w:t xml:space="preserve"> [MWh/p]</w:t>
            </w:r>
          </w:p>
        </w:tc>
      </w:tr>
      <w:tr w:rsidR="00BC357D" w:rsidRPr="00CF3024" w:rsidTr="003D6AAF">
        <w:tc>
          <w:tcPr>
            <w:tcW w:w="1668" w:type="dxa"/>
            <w:tcBorders>
              <w:top w:val="nil"/>
              <w:bottom w:val="nil"/>
              <w:right w:val="nil"/>
            </w:tcBorders>
          </w:tcPr>
          <w:p w:rsidR="00BC357D" w:rsidRPr="00CF3024" w:rsidRDefault="00BC357D" w:rsidP="00FE3973">
            <w:pPr>
              <w:ind w:firstLineChars="100" w:firstLine="220"/>
              <w:rPr>
                <w:i/>
                <w:szCs w:val="22"/>
              </w:rPr>
            </w:pPr>
            <w:proofErr w:type="spellStart"/>
            <w:r w:rsidRPr="00CF3024">
              <w:rPr>
                <w:i/>
                <w:szCs w:val="22"/>
              </w:rPr>
              <w:t>EF</w:t>
            </w:r>
            <w:r w:rsidRPr="00CF3024">
              <w:rPr>
                <w:i/>
                <w:szCs w:val="22"/>
                <w:vertAlign w:val="subscript"/>
              </w:rPr>
              <w:t>elec</w:t>
            </w:r>
            <w:proofErr w:type="spellEnd"/>
          </w:p>
        </w:tc>
        <w:tc>
          <w:tcPr>
            <w:tcW w:w="7050" w:type="dxa"/>
            <w:tcBorders>
              <w:top w:val="nil"/>
              <w:left w:val="nil"/>
              <w:bottom w:val="nil"/>
            </w:tcBorders>
          </w:tcPr>
          <w:p w:rsidR="00BC357D" w:rsidRPr="00C52D2F" w:rsidRDefault="00BC357D" w:rsidP="00FE3973">
            <w:r w:rsidRPr="00C52D2F">
              <w:t xml:space="preserve">: </w:t>
            </w:r>
            <w:r w:rsidRPr="00C52D2F">
              <w:rPr>
                <w:szCs w:val="22"/>
              </w:rPr>
              <w:t>CO</w:t>
            </w:r>
            <w:r w:rsidRPr="00C52D2F">
              <w:rPr>
                <w:szCs w:val="22"/>
                <w:vertAlign w:val="subscript"/>
              </w:rPr>
              <w:t>2</w:t>
            </w:r>
            <w:r w:rsidRPr="00C52D2F">
              <w:rPr>
                <w:szCs w:val="22"/>
              </w:rPr>
              <w:t xml:space="preserve"> emission factor for consumed electricity </w:t>
            </w:r>
            <w:r w:rsidRPr="00C52D2F">
              <w:t>[tCO</w:t>
            </w:r>
            <w:r w:rsidRPr="00C52D2F">
              <w:rPr>
                <w:vertAlign w:val="subscript"/>
              </w:rPr>
              <w:t>2</w:t>
            </w:r>
            <w:r w:rsidRPr="00C52D2F">
              <w:t>/MWh]</w:t>
            </w:r>
          </w:p>
        </w:tc>
      </w:tr>
      <w:tr w:rsidR="00BC357D" w:rsidRPr="00CF3024" w:rsidTr="003D6AAF">
        <w:trPr>
          <w:trHeight w:val="490"/>
        </w:trPr>
        <w:tc>
          <w:tcPr>
            <w:tcW w:w="1668" w:type="dxa"/>
            <w:tcBorders>
              <w:top w:val="nil"/>
              <w:bottom w:val="single" w:sz="4" w:space="0" w:color="auto"/>
              <w:right w:val="nil"/>
            </w:tcBorders>
          </w:tcPr>
          <w:p w:rsidR="00BC357D" w:rsidRPr="00CF3024" w:rsidRDefault="00BC357D" w:rsidP="00FE3973">
            <w:pPr>
              <w:ind w:firstLineChars="100" w:firstLine="220"/>
              <w:rPr>
                <w:rFonts w:eastAsia="ＭＳ Ｐ明朝"/>
                <w:i/>
                <w:szCs w:val="22"/>
              </w:rPr>
            </w:pPr>
            <w:proofErr w:type="spellStart"/>
            <w:r w:rsidRPr="00CF3024">
              <w:rPr>
                <w:rFonts w:eastAsia="ＭＳ Ｐ明朝" w:hint="eastAsia"/>
                <w:i/>
                <w:szCs w:val="22"/>
              </w:rPr>
              <w:t>i</w:t>
            </w:r>
            <w:proofErr w:type="spellEnd"/>
          </w:p>
        </w:tc>
        <w:tc>
          <w:tcPr>
            <w:tcW w:w="7050" w:type="dxa"/>
            <w:tcBorders>
              <w:top w:val="nil"/>
              <w:left w:val="nil"/>
              <w:bottom w:val="single" w:sz="4" w:space="0" w:color="auto"/>
            </w:tcBorders>
          </w:tcPr>
          <w:p w:rsidR="00BC357D" w:rsidRPr="00C52D2F" w:rsidRDefault="00BC357D" w:rsidP="00FE3973">
            <w:r w:rsidRPr="00C52D2F">
              <w:rPr>
                <w:rFonts w:hint="eastAsia"/>
              </w:rPr>
              <w:t xml:space="preserve">: </w:t>
            </w:r>
            <w:r w:rsidR="002B6675" w:rsidRPr="00C52D2F">
              <w:t>Identification number</w:t>
            </w:r>
            <w:r w:rsidR="00FE3973">
              <w:rPr>
                <w:rFonts w:hint="eastAsia"/>
              </w:rPr>
              <w:t xml:space="preserve"> </w:t>
            </w:r>
            <w:r w:rsidRPr="00C52D2F">
              <w:rPr>
                <w:rFonts w:hint="eastAsia"/>
              </w:rPr>
              <w:t>of air conditioning system [-]</w:t>
            </w:r>
          </w:p>
        </w:tc>
      </w:tr>
    </w:tbl>
    <w:p w:rsidR="009E3F0E" w:rsidRDefault="009E3F0E" w:rsidP="005066E1">
      <w:pPr>
        <w:pStyle w:val="1"/>
        <w:numPr>
          <w:ilvl w:val="0"/>
          <w:numId w:val="0"/>
        </w:numPr>
        <w:rPr>
          <w:color w:val="auto"/>
        </w:rPr>
      </w:pPr>
    </w:p>
    <w:p w:rsidR="00D24273" w:rsidRPr="00CC0DA0" w:rsidRDefault="00D24273"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tc>
          <w:tcPr>
            <w:tcW w:w="8702" w:type="dxa"/>
            <w:shd w:val="clear" w:color="auto" w:fill="17365D"/>
          </w:tcPr>
          <w:p w:rsidR="005066E1" w:rsidRPr="00CC0DA0" w:rsidRDefault="005066E1" w:rsidP="00C52D2F">
            <w:pPr>
              <w:numPr>
                <w:ilvl w:val="1"/>
                <w:numId w:val="3"/>
              </w:numPr>
              <w:rPr>
                <w:b/>
                <w:szCs w:val="22"/>
              </w:rPr>
            </w:pPr>
            <w:r w:rsidRPr="00CC0DA0">
              <w:rPr>
                <w:b/>
                <w:szCs w:val="22"/>
              </w:rPr>
              <w:t>Calculation of emissions reduction</w:t>
            </w:r>
            <w:r w:rsidR="009E3F0E" w:rsidRPr="00CC0DA0">
              <w:rPr>
                <w:rFonts w:hint="eastAsia"/>
                <w:b/>
                <w:szCs w:val="22"/>
              </w:rPr>
              <w:t>s</w:t>
            </w:r>
          </w:p>
        </w:tc>
      </w:tr>
    </w:tbl>
    <w:p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01"/>
      </w:tblGrid>
      <w:tr w:rsidR="00CB0D2B" w:rsidRPr="00CF3024" w:rsidTr="00FE3973">
        <w:tc>
          <w:tcPr>
            <w:tcW w:w="8702" w:type="dxa"/>
            <w:gridSpan w:val="2"/>
            <w:tcBorders>
              <w:bottom w:val="nil"/>
            </w:tcBorders>
          </w:tcPr>
          <w:p w:rsidR="00CB0D2B" w:rsidRPr="00BA17F5" w:rsidRDefault="00CB0D2B" w:rsidP="00FE3973">
            <w:pPr>
              <w:jc w:val="center"/>
              <w:rPr>
                <w:szCs w:val="22"/>
              </w:rPr>
            </w:pPr>
            <w:proofErr w:type="spellStart"/>
            <w:r w:rsidRPr="00BA17F5">
              <w:rPr>
                <w:b/>
                <w:i/>
                <w:sz w:val="24"/>
              </w:rPr>
              <w:t>ER</w:t>
            </w:r>
            <w:r w:rsidRPr="00BA17F5">
              <w:rPr>
                <w:b/>
                <w:i/>
                <w:sz w:val="24"/>
                <w:vertAlign w:val="subscript"/>
              </w:rPr>
              <w:t>p</w:t>
            </w:r>
            <w:proofErr w:type="spellEnd"/>
            <w:r w:rsidRPr="00BA17F5">
              <w:rPr>
                <w:b/>
                <w:i/>
                <w:sz w:val="24"/>
              </w:rPr>
              <w:t xml:space="preserve"> = </w:t>
            </w:r>
            <w:proofErr w:type="spellStart"/>
            <w:r w:rsidRPr="00BA17F5">
              <w:rPr>
                <w:b/>
                <w:i/>
                <w:sz w:val="24"/>
              </w:rPr>
              <w:t>RE</w:t>
            </w:r>
            <w:r w:rsidRPr="00BA17F5">
              <w:rPr>
                <w:b/>
                <w:i/>
                <w:sz w:val="24"/>
                <w:vertAlign w:val="subscript"/>
              </w:rPr>
              <w:t>p</w:t>
            </w:r>
            <w:proofErr w:type="spellEnd"/>
            <w:r w:rsidRPr="00BA17F5">
              <w:rPr>
                <w:b/>
                <w:i/>
                <w:sz w:val="24"/>
              </w:rPr>
              <w:t xml:space="preserve"> </w:t>
            </w:r>
            <w:r w:rsidRPr="00BA17F5">
              <w:rPr>
                <w:b/>
                <w:sz w:val="24"/>
              </w:rPr>
              <w:t xml:space="preserve">- </w:t>
            </w:r>
            <w:proofErr w:type="spellStart"/>
            <w:r w:rsidRPr="00BA17F5">
              <w:rPr>
                <w:b/>
                <w:i/>
                <w:sz w:val="24"/>
              </w:rPr>
              <w:t>PE</w:t>
            </w:r>
            <w:r w:rsidRPr="00BA17F5">
              <w:rPr>
                <w:b/>
                <w:i/>
                <w:sz w:val="24"/>
                <w:vertAlign w:val="subscript"/>
              </w:rPr>
              <w:t>p</w:t>
            </w:r>
            <w:proofErr w:type="spellEnd"/>
          </w:p>
        </w:tc>
      </w:tr>
      <w:tr w:rsidR="00CB0D2B" w:rsidRPr="00CF3024" w:rsidTr="00FE3973">
        <w:tc>
          <w:tcPr>
            <w:tcW w:w="1101" w:type="dxa"/>
            <w:tcBorders>
              <w:top w:val="nil"/>
              <w:bottom w:val="nil"/>
              <w:right w:val="nil"/>
            </w:tcBorders>
          </w:tcPr>
          <w:p w:rsidR="00CB0D2B" w:rsidRPr="00CF3024" w:rsidRDefault="00CB0D2B" w:rsidP="00FE3973">
            <w:pPr>
              <w:ind w:firstLineChars="100" w:firstLine="220"/>
            </w:pPr>
            <w:proofErr w:type="spellStart"/>
            <w:r w:rsidRPr="00CF3024">
              <w:rPr>
                <w:rFonts w:eastAsia="ＭＳ Ｐ明朝"/>
                <w:i/>
                <w:szCs w:val="21"/>
              </w:rPr>
              <w:t>ER</w:t>
            </w:r>
            <w:r w:rsidRPr="00CF3024">
              <w:rPr>
                <w:rFonts w:eastAsia="ＭＳ Ｐ明朝"/>
                <w:i/>
                <w:szCs w:val="22"/>
                <w:vertAlign w:val="subscript"/>
              </w:rPr>
              <w:t>p</w:t>
            </w:r>
            <w:proofErr w:type="spellEnd"/>
          </w:p>
        </w:tc>
        <w:tc>
          <w:tcPr>
            <w:tcW w:w="7601" w:type="dxa"/>
            <w:tcBorders>
              <w:top w:val="nil"/>
              <w:left w:val="nil"/>
              <w:bottom w:val="nil"/>
            </w:tcBorders>
          </w:tcPr>
          <w:p w:rsidR="00CB0D2B" w:rsidRPr="00CF3024" w:rsidRDefault="00CB0D2B" w:rsidP="00FE3973">
            <w:r w:rsidRPr="00CF3024">
              <w:rPr>
                <w:szCs w:val="22"/>
              </w:rPr>
              <w:t>: Emission</w:t>
            </w:r>
            <w:r>
              <w:rPr>
                <w:szCs w:val="22"/>
              </w:rPr>
              <w:t>s</w:t>
            </w:r>
            <w:r w:rsidRPr="00CF3024">
              <w:rPr>
                <w:szCs w:val="22"/>
              </w:rPr>
              <w:t xml:space="preserve"> reductions during the period </w:t>
            </w:r>
            <w:r w:rsidRPr="00CF3024">
              <w:rPr>
                <w:i/>
                <w:szCs w:val="22"/>
              </w:rPr>
              <w:t>p</w:t>
            </w:r>
            <w:r w:rsidRPr="00CF3024">
              <w:rPr>
                <w:szCs w:val="22"/>
              </w:rPr>
              <w:t xml:space="preserve"> [tCO</w:t>
            </w:r>
            <w:r w:rsidRPr="00CF3024">
              <w:rPr>
                <w:szCs w:val="22"/>
                <w:vertAlign w:val="subscript"/>
              </w:rPr>
              <w:t>2</w:t>
            </w:r>
            <w:r w:rsidRPr="00CF3024">
              <w:rPr>
                <w:szCs w:val="22"/>
              </w:rPr>
              <w:t>/p]</w:t>
            </w:r>
          </w:p>
        </w:tc>
      </w:tr>
      <w:tr w:rsidR="00CB0D2B" w:rsidRPr="00CF3024" w:rsidTr="00FE3973">
        <w:tc>
          <w:tcPr>
            <w:tcW w:w="1101" w:type="dxa"/>
            <w:tcBorders>
              <w:top w:val="nil"/>
              <w:bottom w:val="nil"/>
              <w:right w:val="nil"/>
            </w:tcBorders>
          </w:tcPr>
          <w:p w:rsidR="00CB0D2B" w:rsidRPr="00CF3024" w:rsidRDefault="00CB0D2B" w:rsidP="00FE3973">
            <w:pPr>
              <w:ind w:firstLineChars="100" w:firstLine="220"/>
            </w:pPr>
            <w:proofErr w:type="spellStart"/>
            <w:r w:rsidRPr="00CF3024">
              <w:rPr>
                <w:rFonts w:eastAsia="ＭＳ Ｐ明朝"/>
                <w:i/>
                <w:szCs w:val="21"/>
              </w:rPr>
              <w:t>RE</w:t>
            </w:r>
            <w:r w:rsidRPr="00CF3024">
              <w:rPr>
                <w:rFonts w:eastAsia="ＭＳ Ｐ明朝"/>
                <w:i/>
                <w:szCs w:val="21"/>
                <w:vertAlign w:val="subscript"/>
              </w:rPr>
              <w:t>p</w:t>
            </w:r>
            <w:proofErr w:type="spellEnd"/>
          </w:p>
        </w:tc>
        <w:tc>
          <w:tcPr>
            <w:tcW w:w="7601" w:type="dxa"/>
            <w:tcBorders>
              <w:top w:val="nil"/>
              <w:left w:val="nil"/>
              <w:bottom w:val="nil"/>
            </w:tcBorders>
          </w:tcPr>
          <w:p w:rsidR="00CB0D2B" w:rsidRPr="00CF3024" w:rsidRDefault="00CB0D2B" w:rsidP="00FE3973">
            <w:pPr>
              <w:rPr>
                <w:szCs w:val="22"/>
              </w:rPr>
            </w:pPr>
            <w:r w:rsidRPr="00CF3024">
              <w:rPr>
                <w:szCs w:val="22"/>
              </w:rPr>
              <w:t xml:space="preserve">: Reference emissions during the period </w:t>
            </w:r>
            <w:r w:rsidRPr="00CF3024">
              <w:rPr>
                <w:i/>
                <w:szCs w:val="22"/>
              </w:rPr>
              <w:t>p</w:t>
            </w:r>
            <w:r w:rsidRPr="00CF3024">
              <w:rPr>
                <w:szCs w:val="22"/>
              </w:rPr>
              <w:t xml:space="preserve"> [tCO</w:t>
            </w:r>
            <w:r w:rsidRPr="00CF3024">
              <w:rPr>
                <w:szCs w:val="22"/>
                <w:vertAlign w:val="subscript"/>
              </w:rPr>
              <w:t>2</w:t>
            </w:r>
            <w:r w:rsidRPr="00CF3024">
              <w:rPr>
                <w:szCs w:val="22"/>
              </w:rPr>
              <w:t>/p]</w:t>
            </w:r>
          </w:p>
        </w:tc>
      </w:tr>
      <w:tr w:rsidR="00CB0D2B" w:rsidRPr="00CF3024" w:rsidTr="00FE3973">
        <w:tc>
          <w:tcPr>
            <w:tcW w:w="1101" w:type="dxa"/>
            <w:tcBorders>
              <w:top w:val="nil"/>
              <w:bottom w:val="single" w:sz="4" w:space="0" w:color="auto"/>
              <w:right w:val="nil"/>
            </w:tcBorders>
          </w:tcPr>
          <w:p w:rsidR="00CB0D2B" w:rsidRPr="00CF3024" w:rsidRDefault="00CB0D2B" w:rsidP="00FE3973">
            <w:pPr>
              <w:ind w:firstLineChars="100" w:firstLine="220"/>
            </w:pPr>
            <w:proofErr w:type="spellStart"/>
            <w:r w:rsidRPr="00CF3024">
              <w:rPr>
                <w:i/>
                <w:szCs w:val="22"/>
              </w:rPr>
              <w:t>PE</w:t>
            </w:r>
            <w:r w:rsidRPr="00CF3024">
              <w:rPr>
                <w:i/>
                <w:szCs w:val="22"/>
                <w:vertAlign w:val="subscript"/>
              </w:rPr>
              <w:t>p</w:t>
            </w:r>
            <w:proofErr w:type="spellEnd"/>
          </w:p>
        </w:tc>
        <w:tc>
          <w:tcPr>
            <w:tcW w:w="7601" w:type="dxa"/>
            <w:tcBorders>
              <w:top w:val="nil"/>
              <w:left w:val="nil"/>
              <w:bottom w:val="single" w:sz="4" w:space="0" w:color="auto"/>
            </w:tcBorders>
          </w:tcPr>
          <w:p w:rsidR="00CB0D2B" w:rsidRPr="00CF3024" w:rsidRDefault="00CB0D2B" w:rsidP="00FE3973">
            <w:pPr>
              <w:rPr>
                <w:szCs w:val="22"/>
              </w:rPr>
            </w:pPr>
            <w:r w:rsidRPr="00CF3024">
              <w:rPr>
                <w:szCs w:val="22"/>
              </w:rPr>
              <w:t xml:space="preserve">: Project emissions during the period </w:t>
            </w:r>
            <w:r w:rsidRPr="00CF3024">
              <w:rPr>
                <w:i/>
                <w:szCs w:val="22"/>
              </w:rPr>
              <w:t>p</w:t>
            </w:r>
            <w:r w:rsidRPr="00CF3024">
              <w:rPr>
                <w:szCs w:val="22"/>
              </w:rPr>
              <w:t xml:space="preserve"> [tCO</w:t>
            </w:r>
            <w:r w:rsidRPr="00CF3024">
              <w:rPr>
                <w:szCs w:val="22"/>
                <w:vertAlign w:val="subscript"/>
              </w:rPr>
              <w:t>2</w:t>
            </w:r>
            <w:r w:rsidRPr="00CF3024">
              <w:rPr>
                <w:szCs w:val="22"/>
              </w:rPr>
              <w:t>/p]</w:t>
            </w:r>
          </w:p>
        </w:tc>
      </w:tr>
    </w:tbl>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CC0DA0">
        <w:tc>
          <w:tcPr>
            <w:tcW w:w="8702" w:type="dxa"/>
            <w:shd w:val="clear" w:color="auto" w:fill="17365D"/>
          </w:tcPr>
          <w:p w:rsidR="00E14752" w:rsidRPr="00CC0DA0" w:rsidRDefault="000559C5" w:rsidP="00C52D2F">
            <w:pPr>
              <w:numPr>
                <w:ilvl w:val="1"/>
                <w:numId w:val="3"/>
              </w:numPr>
              <w:rPr>
                <w:b/>
                <w:color w:val="FFFFFF"/>
                <w:szCs w:val="22"/>
              </w:rPr>
            </w:pPr>
            <w:bookmarkStart w:id="54" w:name="_Ref348725876"/>
            <w:bookmarkStart w:id="55" w:name="_GoBack"/>
            <w:bookmarkEnd w:id="55"/>
            <w:r w:rsidRPr="00CC0DA0">
              <w:rPr>
                <w:rFonts w:hint="eastAsia"/>
                <w:b/>
                <w:color w:val="FFFFFF"/>
                <w:szCs w:val="22"/>
              </w:rPr>
              <w:t xml:space="preserve">Data and parameters fixed </w:t>
            </w:r>
            <w:r w:rsidRPr="00CC0DA0">
              <w:rPr>
                <w:rFonts w:hint="eastAsia"/>
                <w:b/>
                <w:i/>
                <w:color w:val="FFFFFF"/>
                <w:szCs w:val="22"/>
              </w:rPr>
              <w:t>ex ante</w:t>
            </w:r>
            <w:bookmarkEnd w:id="54"/>
          </w:p>
        </w:tc>
      </w:tr>
    </w:tbl>
    <w:p w:rsidR="00E14752" w:rsidRDefault="00E14752" w:rsidP="00E14752">
      <w:pPr>
        <w:rPr>
          <w:szCs w:val="22"/>
        </w:rPr>
      </w:pPr>
      <w:r w:rsidRPr="00CC0DA0">
        <w:rPr>
          <w:rFonts w:hint="eastAsia"/>
          <w:szCs w:val="22"/>
        </w:rPr>
        <w:t xml:space="preserve">The source of each </w:t>
      </w:r>
      <w:r w:rsidR="00F643F9" w:rsidRPr="00CC0DA0">
        <w:rPr>
          <w:szCs w:val="22"/>
        </w:rPr>
        <w:t xml:space="preserve">data and parameter fixed </w:t>
      </w:r>
      <w:r w:rsidR="00F643F9" w:rsidRPr="00CC0DA0">
        <w:rPr>
          <w:i/>
          <w:szCs w:val="22"/>
        </w:rPr>
        <w:t>ex ante</w:t>
      </w:r>
      <w:r w:rsidRPr="00CC0DA0">
        <w:rPr>
          <w:rFonts w:hint="eastAsia"/>
          <w:szCs w:val="22"/>
        </w:rPr>
        <w:t xml:space="preserve"> is listed as below.</w:t>
      </w:r>
    </w:p>
    <w:p w:rsidR="00CB0D2B" w:rsidRPr="00CC0DA0" w:rsidRDefault="00CB0D2B" w:rsidP="00E14752">
      <w:pPr>
        <w:rPr>
          <w:szCs w:val="22"/>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536"/>
        <w:gridCol w:w="2798"/>
      </w:tblGrid>
      <w:tr w:rsidR="00CB0D2B" w:rsidRPr="006752DD" w:rsidTr="0073332F">
        <w:tc>
          <w:tcPr>
            <w:tcW w:w="1384" w:type="dxa"/>
            <w:shd w:val="clear" w:color="auto" w:fill="C6D9F1"/>
          </w:tcPr>
          <w:p w:rsidR="00CB0D2B" w:rsidRPr="006752DD" w:rsidRDefault="00CB0D2B" w:rsidP="00FE3973">
            <w:pPr>
              <w:jc w:val="cente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6752DD">
              <w:rPr>
                <w:szCs w:val="22"/>
              </w:rPr>
              <w:t>Parameter</w:t>
            </w:r>
          </w:p>
        </w:tc>
        <w:tc>
          <w:tcPr>
            <w:tcW w:w="4536" w:type="dxa"/>
            <w:shd w:val="clear" w:color="auto" w:fill="C6D9F1"/>
          </w:tcPr>
          <w:p w:rsidR="00CB0D2B" w:rsidRPr="006752DD" w:rsidRDefault="00CB0D2B" w:rsidP="00FE3973">
            <w:pPr>
              <w:jc w:val="center"/>
              <w:rPr>
                <w:szCs w:val="22"/>
              </w:rPr>
            </w:pPr>
            <w:r w:rsidRPr="006752DD">
              <w:rPr>
                <w:szCs w:val="22"/>
              </w:rPr>
              <w:t>Description of data</w:t>
            </w:r>
          </w:p>
        </w:tc>
        <w:tc>
          <w:tcPr>
            <w:tcW w:w="2798" w:type="dxa"/>
            <w:shd w:val="clear" w:color="auto" w:fill="C6D9F1"/>
          </w:tcPr>
          <w:p w:rsidR="00CB0D2B" w:rsidRPr="006752DD" w:rsidRDefault="00CB0D2B" w:rsidP="00FE3973">
            <w:pPr>
              <w:jc w:val="center"/>
              <w:rPr>
                <w:szCs w:val="22"/>
              </w:rPr>
            </w:pPr>
            <w:r w:rsidRPr="006752DD">
              <w:rPr>
                <w:szCs w:val="22"/>
              </w:rPr>
              <w:t>Source</w:t>
            </w:r>
          </w:p>
        </w:tc>
      </w:tr>
      <w:tr w:rsidR="00CB0D2B" w:rsidRPr="006752DD" w:rsidTr="00023C85">
        <w:trPr>
          <w:trHeight w:val="1129"/>
        </w:trPr>
        <w:tc>
          <w:tcPr>
            <w:tcW w:w="1384" w:type="dxa"/>
          </w:tcPr>
          <w:p w:rsidR="00CB0D2B" w:rsidRPr="006752DD" w:rsidRDefault="00CB0D2B" w:rsidP="00FE3973">
            <w:pPr>
              <w:rPr>
                <w:i/>
                <w:kern w:val="0"/>
                <w:szCs w:val="22"/>
              </w:rPr>
            </w:pPr>
            <w:proofErr w:type="spellStart"/>
            <w:r w:rsidRPr="006752DD">
              <w:rPr>
                <w:i/>
                <w:kern w:val="0"/>
                <w:szCs w:val="22"/>
              </w:rPr>
              <w:t>EF</w:t>
            </w:r>
            <w:r w:rsidRPr="006752DD">
              <w:rPr>
                <w:i/>
                <w:kern w:val="0"/>
                <w:szCs w:val="22"/>
                <w:vertAlign w:val="subscript"/>
              </w:rPr>
              <w:t>elec</w:t>
            </w:r>
            <w:proofErr w:type="spellEnd"/>
          </w:p>
        </w:tc>
        <w:tc>
          <w:tcPr>
            <w:tcW w:w="4536" w:type="dxa"/>
          </w:tcPr>
          <w:p w:rsidR="00CB0D2B" w:rsidRPr="006752DD" w:rsidRDefault="00CB0D2B" w:rsidP="007B5EA3">
            <w:pPr>
              <w:rPr>
                <w:szCs w:val="22"/>
              </w:rPr>
            </w:pPr>
            <w:r w:rsidRPr="006752DD">
              <w:rPr>
                <w:szCs w:val="22"/>
              </w:rPr>
              <w:t>CO</w:t>
            </w:r>
            <w:r w:rsidRPr="006752DD">
              <w:rPr>
                <w:szCs w:val="22"/>
                <w:vertAlign w:val="subscript"/>
              </w:rPr>
              <w:t>2</w:t>
            </w:r>
            <w:r w:rsidRPr="006752DD">
              <w:rPr>
                <w:szCs w:val="22"/>
              </w:rPr>
              <w:t xml:space="preserve"> emission factor </w:t>
            </w:r>
            <w:r w:rsidR="00913E17">
              <w:rPr>
                <w:rFonts w:hint="eastAsia"/>
                <w:szCs w:val="22"/>
              </w:rPr>
              <w:t xml:space="preserve">for consumed </w:t>
            </w:r>
            <w:r w:rsidRPr="006752DD">
              <w:rPr>
                <w:szCs w:val="22"/>
              </w:rPr>
              <w:t>electricity.</w:t>
            </w:r>
          </w:p>
          <w:p w:rsidR="00CB0D2B" w:rsidRPr="006752DD" w:rsidRDefault="00CB0D2B" w:rsidP="007B5EA3">
            <w:pPr>
              <w:rPr>
                <w:szCs w:val="22"/>
              </w:rPr>
            </w:pPr>
          </w:p>
          <w:p w:rsidR="007B5EA3" w:rsidRPr="00C26DC8" w:rsidRDefault="007B5EA3" w:rsidP="007B5EA3">
            <w:pPr>
              <w:rPr>
                <w:szCs w:val="22"/>
              </w:rPr>
            </w:pPr>
            <w:r w:rsidRPr="00C26DC8">
              <w:rPr>
                <w:rFonts w:hint="eastAsia"/>
                <w:szCs w:val="22"/>
              </w:rPr>
              <w:t xml:space="preserve">When project </w:t>
            </w:r>
            <w:r>
              <w:rPr>
                <w:rFonts w:hint="eastAsia"/>
              </w:rPr>
              <w:t>a</w:t>
            </w:r>
            <w:r w:rsidRPr="007B5EA3">
              <w:t>ir-conditioning system</w:t>
            </w:r>
            <w:r>
              <w:rPr>
                <w:rFonts w:hint="eastAsia"/>
                <w:szCs w:val="22"/>
              </w:rPr>
              <w:t xml:space="preserve"> consumes</w:t>
            </w:r>
            <w:r w:rsidRPr="00C26DC8">
              <w:rPr>
                <w:rFonts w:hint="eastAsia"/>
                <w:szCs w:val="22"/>
              </w:rPr>
              <w:t xml:space="preserve"> only grid electricity or captive electricity, the project participant applies the CO</w:t>
            </w:r>
            <w:r w:rsidRPr="00C26DC8">
              <w:rPr>
                <w:szCs w:val="22"/>
                <w:vertAlign w:val="subscript"/>
              </w:rPr>
              <w:t>2</w:t>
            </w:r>
            <w:r w:rsidRPr="00C26DC8">
              <w:rPr>
                <w:rFonts w:hint="eastAsia"/>
                <w:szCs w:val="22"/>
              </w:rPr>
              <w:t xml:space="preserve"> emission factor respectively.</w:t>
            </w:r>
          </w:p>
          <w:p w:rsidR="007B5EA3" w:rsidRPr="00C26DC8" w:rsidRDefault="007B5EA3" w:rsidP="007B5EA3">
            <w:pPr>
              <w:rPr>
                <w:szCs w:val="22"/>
              </w:rPr>
            </w:pPr>
          </w:p>
          <w:p w:rsidR="007B5EA3" w:rsidRPr="00C26DC8" w:rsidRDefault="007B5EA3" w:rsidP="007B5EA3">
            <w:pPr>
              <w:rPr>
                <w:szCs w:val="22"/>
              </w:rPr>
            </w:pPr>
            <w:r w:rsidRPr="00C26DC8">
              <w:rPr>
                <w:szCs w:val="22"/>
              </w:rPr>
              <w:t xml:space="preserve">When project </w:t>
            </w:r>
            <w:r>
              <w:rPr>
                <w:rFonts w:hint="eastAsia"/>
              </w:rPr>
              <w:t>a</w:t>
            </w:r>
            <w:r w:rsidRPr="007B5EA3">
              <w:t>ir-conditioning system</w:t>
            </w:r>
            <w:r w:rsidRPr="00C26DC8">
              <w:rPr>
                <w:szCs w:val="22"/>
              </w:rPr>
              <w:t xml:space="preserve"> may consume both grid electricity and captive electricity, the project participant applies the CO</w:t>
            </w:r>
            <w:r w:rsidRPr="004A60E5">
              <w:rPr>
                <w:szCs w:val="22"/>
                <w:vertAlign w:val="subscript"/>
              </w:rPr>
              <w:t>2</w:t>
            </w:r>
            <w:r w:rsidRPr="00C26DC8">
              <w:rPr>
                <w:szCs w:val="22"/>
              </w:rPr>
              <w:t xml:space="preserve"> emission factor with lower value.</w:t>
            </w:r>
          </w:p>
          <w:p w:rsidR="007B5EA3" w:rsidRPr="00C26DC8" w:rsidRDefault="007B5EA3" w:rsidP="007B5EA3">
            <w:pPr>
              <w:rPr>
                <w:szCs w:val="22"/>
              </w:rPr>
            </w:pPr>
          </w:p>
          <w:p w:rsidR="007B5EA3" w:rsidRPr="00C26DC8" w:rsidRDefault="007B5EA3" w:rsidP="007B5EA3">
            <w:pPr>
              <w:rPr>
                <w:szCs w:val="22"/>
              </w:rPr>
            </w:pPr>
            <w:r w:rsidRPr="00C26DC8">
              <w:rPr>
                <w:rFonts w:hint="eastAsia"/>
                <w:szCs w:val="22"/>
              </w:rPr>
              <w:t>[C</w:t>
            </w:r>
            <w:r w:rsidRPr="00C26DC8">
              <w:rPr>
                <w:szCs w:val="22"/>
              </w:rPr>
              <w:t>O</w:t>
            </w:r>
            <w:r w:rsidRPr="00C26DC8">
              <w:rPr>
                <w:szCs w:val="22"/>
                <w:vertAlign w:val="subscript"/>
              </w:rPr>
              <w:t>2</w:t>
            </w:r>
            <w:r w:rsidRPr="00C26DC8">
              <w:rPr>
                <w:szCs w:val="22"/>
              </w:rPr>
              <w:t xml:space="preserve"> emission factor</w:t>
            </w:r>
            <w:r w:rsidRPr="00C26DC8">
              <w:rPr>
                <w:rFonts w:hint="eastAsia"/>
                <w:szCs w:val="22"/>
              </w:rPr>
              <w:t>]</w:t>
            </w:r>
          </w:p>
          <w:p w:rsidR="007B5EA3" w:rsidRPr="00C26DC8" w:rsidRDefault="007B5EA3" w:rsidP="007B5EA3">
            <w:pPr>
              <w:rPr>
                <w:szCs w:val="22"/>
              </w:rPr>
            </w:pPr>
            <w:r w:rsidRPr="00C26DC8">
              <w:rPr>
                <w:rFonts w:hint="eastAsia"/>
                <w:szCs w:val="22"/>
              </w:rPr>
              <w:t>F</w:t>
            </w:r>
            <w:r w:rsidRPr="00C26DC8">
              <w:rPr>
                <w:szCs w:val="22"/>
              </w:rPr>
              <w:t>or grid electricity:</w:t>
            </w:r>
            <w:r w:rsidRPr="00C26DC8">
              <w:rPr>
                <w:rFonts w:hint="eastAsia"/>
                <w:szCs w:val="22"/>
              </w:rPr>
              <w:t xml:space="preserve"> </w:t>
            </w:r>
            <w:r w:rsidRPr="00C26DC8">
              <w:rPr>
                <w:szCs w:val="22"/>
              </w:rPr>
              <w:t xml:space="preserve">The most recent value available </w:t>
            </w:r>
            <w:r w:rsidRPr="00C26DC8">
              <w:rPr>
                <w:rFonts w:hint="eastAsia"/>
                <w:szCs w:val="22"/>
              </w:rPr>
              <w:t xml:space="preserve">from the source stated in this table </w:t>
            </w:r>
            <w:r w:rsidRPr="00C26DC8">
              <w:rPr>
                <w:szCs w:val="22"/>
              </w:rPr>
              <w:t>at the time of validation</w:t>
            </w:r>
          </w:p>
          <w:p w:rsidR="007B5EA3" w:rsidRPr="00C26DC8" w:rsidRDefault="007B5EA3" w:rsidP="007B5EA3">
            <w:pPr>
              <w:rPr>
                <w:szCs w:val="22"/>
              </w:rPr>
            </w:pPr>
          </w:p>
          <w:p w:rsidR="007B5EA3" w:rsidRPr="00B958B3" w:rsidRDefault="007B5EA3" w:rsidP="007B5EA3">
            <w:pPr>
              <w:jc w:val="left"/>
              <w:rPr>
                <w:lang w:val="en-GB"/>
              </w:rPr>
            </w:pPr>
            <w:r w:rsidRPr="00C26DC8">
              <w:rPr>
                <w:lang w:val="en-GB"/>
              </w:rPr>
              <w:t xml:space="preserve">For captive electricity, it is </w:t>
            </w:r>
            <w:r w:rsidRPr="00C26DC8">
              <w:rPr>
                <w:rFonts w:hint="eastAsia"/>
                <w:lang w:val="en-GB"/>
              </w:rPr>
              <w:t>determined</w:t>
            </w:r>
            <w:r w:rsidRPr="00C26DC8">
              <w:rPr>
                <w:lang w:val="en-GB"/>
              </w:rPr>
              <w:t xml:space="preserve"> based on the follo</w:t>
            </w:r>
            <w:r w:rsidRPr="00B958B3">
              <w:rPr>
                <w:lang w:val="en-GB"/>
              </w:rPr>
              <w:t xml:space="preserve">wing </w:t>
            </w:r>
            <w:r w:rsidRPr="00B958B3">
              <w:rPr>
                <w:rFonts w:hint="eastAsia"/>
                <w:lang w:val="en-GB"/>
              </w:rPr>
              <w:t>options</w:t>
            </w:r>
            <w:r w:rsidRPr="00B958B3">
              <w:rPr>
                <w:lang w:val="en-GB"/>
              </w:rPr>
              <w:t>:</w:t>
            </w:r>
          </w:p>
          <w:p w:rsidR="007B5EA3" w:rsidRPr="00B958B3" w:rsidRDefault="007B5EA3" w:rsidP="007B5EA3">
            <w:pPr>
              <w:jc w:val="left"/>
              <w:rPr>
                <w:lang w:val="en-GB"/>
              </w:rPr>
            </w:pPr>
          </w:p>
          <w:p w:rsidR="007B5EA3" w:rsidRPr="00C26DC8" w:rsidRDefault="007B5EA3" w:rsidP="007B5EA3">
            <w:pPr>
              <w:jc w:val="left"/>
              <w:rPr>
                <w:lang w:val="en-GB"/>
              </w:rPr>
            </w:pPr>
            <w:r w:rsidRPr="00B958B3">
              <w:rPr>
                <w:rFonts w:hint="eastAsia"/>
                <w:lang w:val="en-GB"/>
              </w:rPr>
              <w:t>a) C</w:t>
            </w:r>
            <w:r w:rsidRPr="00B958B3">
              <w:rPr>
                <w:lang w:val="en-GB"/>
              </w:rPr>
              <w:t xml:space="preserve">alculated </w:t>
            </w:r>
            <w:r w:rsidRPr="00B958B3">
              <w:rPr>
                <w:rFonts w:hint="eastAsia"/>
                <w:lang w:val="en-GB"/>
              </w:rPr>
              <w:t xml:space="preserve">from its power generation efficiency </w:t>
            </w:r>
            <w:r w:rsidRPr="00B958B3">
              <w:rPr>
                <w:lang w:val="en-GB"/>
              </w:rPr>
              <w:t>(</w:t>
            </w:r>
            <w:proofErr w:type="spellStart"/>
            <w:r w:rsidRPr="00B958B3">
              <w:rPr>
                <w:lang w:val="en-GB"/>
              </w:rPr>
              <w:t>η</w:t>
            </w:r>
            <w:r w:rsidRPr="00B958B3">
              <w:rPr>
                <w:vertAlign w:val="subscript"/>
                <w:lang w:val="en-GB"/>
              </w:rPr>
              <w:t>elec</w:t>
            </w:r>
            <w:r>
              <w:rPr>
                <w:rFonts w:hint="eastAsia"/>
                <w:vertAlign w:val="subscript"/>
                <w:lang w:val="en-GB"/>
              </w:rPr>
              <w:t>,CG</w:t>
            </w:r>
            <w:proofErr w:type="spellEnd"/>
            <w:r w:rsidRPr="00B958B3">
              <w:rPr>
                <w:lang w:val="en-GB"/>
              </w:rPr>
              <w:t xml:space="preserve"> [%])</w:t>
            </w:r>
            <w:r w:rsidRPr="00B958B3">
              <w:rPr>
                <w:rFonts w:hint="eastAsia"/>
                <w:lang w:val="en-GB"/>
              </w:rPr>
              <w:t xml:space="preserve"> obtained from manufacture</w:t>
            </w:r>
            <w:r w:rsidRPr="00C26DC8">
              <w:rPr>
                <w:rFonts w:hint="eastAsia"/>
                <w:lang w:val="en-GB"/>
              </w:rPr>
              <w:t>r</w:t>
            </w:r>
            <w:r w:rsidRPr="00C26DC8">
              <w:rPr>
                <w:lang w:val="en-GB"/>
              </w:rPr>
              <w:t>’</w:t>
            </w:r>
            <w:r w:rsidRPr="00C26DC8">
              <w:rPr>
                <w:rFonts w:hint="eastAsia"/>
                <w:lang w:val="en-GB"/>
              </w:rPr>
              <w:t>s specification</w:t>
            </w:r>
          </w:p>
          <w:p w:rsidR="007B5EA3" w:rsidRDefault="007B5EA3" w:rsidP="007B5EA3">
            <w:pPr>
              <w:jc w:val="left"/>
              <w:rPr>
                <w:lang w:val="en-GB"/>
              </w:rPr>
            </w:pPr>
            <w:r w:rsidRPr="00C26DC8">
              <w:rPr>
                <w:lang w:val="en-GB"/>
              </w:rPr>
              <w:t xml:space="preserve">The power generation efficiency based on lower heating value (LHV) of the </w:t>
            </w:r>
            <w:r w:rsidRPr="00C26DC8">
              <w:rPr>
                <w:rFonts w:hint="eastAsia"/>
                <w:color w:val="000000" w:themeColor="text1"/>
                <w:szCs w:val="22"/>
                <w:lang w:val="en-GB"/>
              </w:rPr>
              <w:t>captive power generation system</w:t>
            </w:r>
            <w:r w:rsidRPr="00C26DC8">
              <w:rPr>
                <w:lang w:val="en-GB"/>
              </w:rPr>
              <w:t xml:space="preserve"> from the manufacturer’s specification is applied;</w:t>
            </w:r>
          </w:p>
          <w:p w:rsidR="007B5EA3" w:rsidRPr="005C7E11" w:rsidRDefault="00023C85" w:rsidP="007B5EA3">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=3.6×</m:t>
                </m:r>
                <m:f>
                  <m:fPr>
                    <m:ctrlPr>
                      <w:rPr>
                        <w:rFonts w:ascii="Cambria Math" w:hAnsi="Cambria Math"/>
                        <w:lang w:val="en-GB"/>
                      </w:rPr>
                    </m:ctrlPr>
                  </m:fPr>
                  <m:num>
                    <m:r>
                      <m:rPr>
                        <m:sty m:val="p"/>
                      </m:rPr>
                      <w:rPr>
                        <w:rFonts w:ascii="Cambria Math" w:hAnsi="Cambria Math"/>
                        <w:lang w:val="en-GB"/>
                      </w:rPr>
                      <m:t>100</m:t>
                    </m:r>
                  </m:num>
                  <m:den>
                    <m:sSub>
                      <m:sSubPr>
                        <m:ctrlPr>
                          <w:rPr>
                            <w:rFonts w:ascii="Cambria Math" w:hAnsi="Cambria Math"/>
                            <w:lang w:val="en-GB"/>
                          </w:rPr>
                        </m:ctrlPr>
                      </m:sSubPr>
                      <m:e>
                        <m:r>
                          <m:rPr>
                            <m:sty m:val="p"/>
                          </m:rPr>
                          <w:rPr>
                            <w:rFonts w:ascii="Cambria Math" w:hAnsi="Cambria Math"/>
                            <w:lang w:val="en-GB"/>
                          </w:rPr>
                          <m:t>η</m:t>
                        </m:r>
                      </m:e>
                      <m:sub>
                        <m:r>
                          <m:rPr>
                            <m:sty m:val="p"/>
                          </m:rPr>
                          <w:rPr>
                            <w:rFonts w:ascii="Cambria Math" w:hAnsi="Cambria Math" w:hint="eastAsia"/>
                            <w:lang w:val="en-GB"/>
                          </w:rPr>
                          <m:t>elec</m:t>
                        </m:r>
                        <m:r>
                          <m:rPr>
                            <m:sty m:val="p"/>
                          </m:rPr>
                          <w:rPr>
                            <w:rFonts w:ascii="Cambria Math" w:hAnsi="Cambria Math"/>
                            <w:lang w:val="en-GB"/>
                          </w:rPr>
                          <m:t>,CG</m:t>
                        </m:r>
                      </m:sub>
                    </m:sSub>
                  </m:den>
                </m:f>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lang w:val="en-GB"/>
                  </w:rPr>
                  <w:br/>
                </m:r>
              </m:oMath>
            </m:oMathPara>
          </w:p>
          <w:p w:rsidR="007B5EA3" w:rsidRPr="00B958B3" w:rsidRDefault="007B5EA3" w:rsidP="007B5EA3">
            <w:pPr>
              <w:jc w:val="left"/>
              <w:rPr>
                <w:lang w:val="en-GB"/>
              </w:rPr>
            </w:pPr>
            <w:r w:rsidRPr="00B958B3">
              <w:rPr>
                <w:rFonts w:hint="eastAsia"/>
                <w:lang w:val="en-GB"/>
              </w:rPr>
              <w:t>b) C</w:t>
            </w:r>
            <w:r w:rsidRPr="00B958B3">
              <w:rPr>
                <w:lang w:val="en-GB"/>
              </w:rPr>
              <w:t xml:space="preserve">alculated </w:t>
            </w:r>
            <w:r w:rsidRPr="00B958B3">
              <w:rPr>
                <w:rFonts w:hint="eastAsia"/>
                <w:lang w:val="en-GB"/>
              </w:rPr>
              <w:t>from measured data</w:t>
            </w:r>
          </w:p>
          <w:p w:rsidR="007B5EA3" w:rsidRDefault="007B5EA3" w:rsidP="007B5EA3">
            <w:pPr>
              <w:jc w:val="left"/>
              <w:rPr>
                <w:lang w:val="en-GB"/>
              </w:rPr>
            </w:pPr>
            <w:r w:rsidRPr="00B958B3">
              <w:rPr>
                <w:lang w:val="en-GB"/>
              </w:rPr>
              <w:t>The power generation efficiency</w:t>
            </w:r>
            <w:r w:rsidRPr="00B958B3">
              <w:rPr>
                <w:rFonts w:hint="eastAsia"/>
                <w:lang w:val="en-GB"/>
              </w:rPr>
              <w:t xml:space="preserve"> calculated from </w:t>
            </w:r>
            <w:r w:rsidRPr="00B958B3">
              <w:rPr>
                <w:rFonts w:hint="eastAsia"/>
                <w:lang w:val="en-GB"/>
              </w:rPr>
              <w:lastRenderedPageBreak/>
              <w:t>monitore</w:t>
            </w:r>
            <w:r w:rsidRPr="00C26DC8">
              <w:rPr>
                <w:rFonts w:hint="eastAsia"/>
                <w:lang w:val="en-GB"/>
              </w:rPr>
              <w:t>d data of the amount of fuel input for power generation (</w:t>
            </w:r>
            <w:proofErr w:type="spellStart"/>
            <w:r>
              <w:rPr>
                <w:rFonts w:hint="eastAsia"/>
                <w:lang w:val="en-GB"/>
              </w:rPr>
              <w:t>FC</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and the amount of electricity generated (</w:t>
            </w:r>
            <w:proofErr w:type="spellStart"/>
            <w:r>
              <w:rPr>
                <w:rFonts w:hint="eastAsia"/>
                <w:lang w:val="en-GB"/>
              </w:rPr>
              <w:t>EG</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xml:space="preserve">) during the monitoring period </w:t>
            </w:r>
            <w:r w:rsidRPr="00C26DC8">
              <w:rPr>
                <w:rFonts w:hint="eastAsia"/>
                <w:i/>
                <w:lang w:val="en-GB"/>
              </w:rPr>
              <w:t>p</w:t>
            </w:r>
            <w:r w:rsidRPr="00C26DC8">
              <w:rPr>
                <w:rFonts w:hint="eastAsia"/>
                <w:lang w:val="en-GB"/>
              </w:rPr>
              <w:t xml:space="preserve"> is applied. The measurement is conducted with the monitoring equipment to </w:t>
            </w:r>
            <w:r w:rsidRPr="00C26DC8">
              <w:rPr>
                <w:lang w:val="en-GB"/>
              </w:rPr>
              <w:t>which calibration certificate is issued by an entity accredited under national/international standards;</w:t>
            </w:r>
          </w:p>
          <w:p w:rsidR="007B5EA3" w:rsidRPr="009C267C" w:rsidRDefault="00023C85" w:rsidP="007B5EA3">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FC</m:t>
                    </m:r>
                  </m:e>
                  <m:sub>
                    <m:r>
                      <m:rPr>
                        <m:sty m:val="p"/>
                      </m:rPr>
                      <w:rPr>
                        <w:rFonts w:ascii="Cambria Math" w:hAnsi="Cambria Math"/>
                        <w:lang w:val="en-GB"/>
                      </w:rPr>
                      <m:t>PJ,CG,p</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NCV</m:t>
                    </m:r>
                  </m:e>
                  <m:sub>
                    <m:r>
                      <m:rPr>
                        <m:sty m:val="p"/>
                      </m:rPr>
                      <w:rPr>
                        <w:rFonts w:ascii="Cambria Math" w:hAnsi="Cambria Math"/>
                        <w:lang w:val="en-GB"/>
                      </w:rPr>
                      <m:t>fuel,CG</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sSub>
                      <m:sSubPr>
                        <m:ctrlPr>
                          <w:rPr>
                            <w:rFonts w:ascii="Cambria Math" w:hAnsi="Cambria Math"/>
                            <w:lang w:val="en-GB"/>
                          </w:rPr>
                        </m:ctrlPr>
                      </m:sSubPr>
                      <m:e>
                        <m:r>
                          <m:rPr>
                            <m:sty m:val="p"/>
                          </m:rPr>
                          <w:rPr>
                            <w:rFonts w:ascii="Cambria Math" w:hAnsi="Cambria Math"/>
                            <w:lang w:val="en-GB"/>
                          </w:rPr>
                          <m:t>EG</m:t>
                        </m:r>
                      </m:e>
                      <m:sub>
                        <m:r>
                          <m:rPr>
                            <m:sty m:val="p"/>
                          </m:rPr>
                          <w:rPr>
                            <w:rFonts w:ascii="Cambria Math" w:hAnsi="Cambria Math"/>
                            <w:lang w:val="en-GB"/>
                          </w:rPr>
                          <m:t>PJ,CG,p</m:t>
                        </m:r>
                      </m:sub>
                    </m:sSub>
                  </m:den>
                </m:f>
              </m:oMath>
            </m:oMathPara>
          </w:p>
          <w:p w:rsidR="007B5EA3" w:rsidRPr="00C26DC8" w:rsidRDefault="007B5EA3" w:rsidP="007B5EA3">
            <w:pPr>
              <w:jc w:val="left"/>
              <w:rPr>
                <w:lang w:val="en-GB"/>
              </w:rPr>
            </w:pPr>
            <w:r w:rsidRPr="00C26DC8">
              <w:rPr>
                <w:lang w:val="en-GB"/>
              </w:rPr>
              <w:t>W</w:t>
            </w:r>
            <w:r w:rsidRPr="00C26DC8">
              <w:rPr>
                <w:rFonts w:hint="eastAsia"/>
                <w:lang w:val="en-GB"/>
              </w:rPr>
              <w:t>here:</w:t>
            </w:r>
          </w:p>
          <w:p w:rsidR="007B5EA3" w:rsidRPr="00B958B3" w:rsidRDefault="007B5EA3" w:rsidP="007B5EA3">
            <w:pPr>
              <w:jc w:val="left"/>
              <w:rPr>
                <w:lang w:val="en-GB"/>
              </w:rPr>
            </w:pPr>
            <w:proofErr w:type="spellStart"/>
            <w:r>
              <w:rPr>
                <w:rFonts w:hint="eastAsia"/>
                <w:lang w:val="en-GB"/>
              </w:rPr>
              <w:t>NCV</w:t>
            </w:r>
            <w:r w:rsidRPr="0054015A">
              <w:rPr>
                <w:rFonts w:hint="eastAsia"/>
                <w:vertAlign w:val="subscript"/>
                <w:lang w:val="en-GB"/>
              </w:rPr>
              <w:t>fuel</w:t>
            </w:r>
            <w:r>
              <w:rPr>
                <w:rFonts w:hint="eastAsia"/>
                <w:vertAlign w:val="subscript"/>
                <w:lang w:val="en-GB"/>
              </w:rPr>
              <w:t>,CG</w:t>
            </w:r>
            <w:proofErr w:type="spellEnd"/>
            <w:r w:rsidRPr="00C26DC8">
              <w:rPr>
                <w:rFonts w:hint="eastAsia"/>
                <w:lang w:val="en-GB"/>
              </w:rPr>
              <w:t>:</w:t>
            </w:r>
            <w:r w:rsidRPr="00C26DC8">
              <w:t xml:space="preserve"> </w:t>
            </w:r>
            <w:r w:rsidRPr="00B81824">
              <w:rPr>
                <w:lang w:val="en-GB"/>
              </w:rPr>
              <w:t xml:space="preserve">Net calorific value of fuel consumed by the captive power generation system </w:t>
            </w:r>
            <w:r w:rsidRPr="00C26DC8">
              <w:rPr>
                <w:lang w:val="en-GB"/>
              </w:rPr>
              <w:t>[GJ/</w:t>
            </w:r>
            <w:r w:rsidRPr="00C26DC8">
              <w:rPr>
                <w:rFonts w:hint="eastAsia"/>
                <w:lang w:val="en-GB"/>
              </w:rPr>
              <w:t>ma</w:t>
            </w:r>
            <w:r w:rsidRPr="00B958B3">
              <w:rPr>
                <w:rFonts w:hint="eastAsia"/>
                <w:lang w:val="en-GB"/>
              </w:rPr>
              <w:t xml:space="preserve">ss or </w:t>
            </w:r>
            <w:r>
              <w:rPr>
                <w:rFonts w:hint="eastAsia"/>
                <w:lang w:val="en-GB"/>
              </w:rPr>
              <w:t>volume</w:t>
            </w:r>
            <w:r w:rsidRPr="00B958B3">
              <w:rPr>
                <w:lang w:val="en-GB"/>
              </w:rPr>
              <w:t>]</w:t>
            </w:r>
          </w:p>
          <w:p w:rsidR="007B5EA3" w:rsidRPr="000C086C" w:rsidRDefault="007B5EA3" w:rsidP="007B5EA3">
            <w:pPr>
              <w:jc w:val="left"/>
              <w:rPr>
                <w:lang w:val="en-GB"/>
              </w:rPr>
            </w:pPr>
          </w:p>
          <w:p w:rsidR="007B5EA3" w:rsidRPr="00B958B3" w:rsidRDefault="007B5EA3" w:rsidP="007B5EA3">
            <w:pPr>
              <w:jc w:val="left"/>
              <w:rPr>
                <w:color w:val="000000" w:themeColor="text1"/>
              </w:rPr>
            </w:pPr>
            <w:r w:rsidRPr="00B958B3">
              <w:rPr>
                <w:color w:val="000000" w:themeColor="text1"/>
              </w:rPr>
              <w:t>Note:</w:t>
            </w:r>
          </w:p>
          <w:p w:rsidR="007B5EA3" w:rsidRPr="00B958B3" w:rsidRDefault="007B5EA3" w:rsidP="007B5EA3">
            <w:pPr>
              <w:jc w:val="left"/>
              <w:rPr>
                <w:color w:val="000000" w:themeColor="text1"/>
              </w:rPr>
            </w:pPr>
            <w:r w:rsidRPr="00B958B3">
              <w:rPr>
                <w:color w:val="000000" w:themeColor="text1"/>
              </w:rPr>
              <w:t xml:space="preserve">In case the captive electricity generation system meets all of the following conditions, the value in the following table may be applied to </w:t>
            </w:r>
            <w:proofErr w:type="spellStart"/>
            <w:r w:rsidRPr="00B958B3">
              <w:rPr>
                <w:color w:val="000000" w:themeColor="text1"/>
              </w:rPr>
              <w:t>EF</w:t>
            </w:r>
            <w:r w:rsidRPr="00B958B3">
              <w:rPr>
                <w:color w:val="000000" w:themeColor="text1"/>
                <w:vertAlign w:val="subscript"/>
              </w:rPr>
              <w:t>elec</w:t>
            </w:r>
            <w:proofErr w:type="spellEnd"/>
            <w:r w:rsidRPr="00B958B3">
              <w:rPr>
                <w:color w:val="000000" w:themeColor="text1"/>
              </w:rPr>
              <w:t xml:space="preserve"> depending on the consumed fuel type.</w:t>
            </w:r>
          </w:p>
          <w:p w:rsidR="007B5EA3" w:rsidRPr="00B958B3" w:rsidRDefault="007B5EA3" w:rsidP="007B5EA3">
            <w:pPr>
              <w:jc w:val="left"/>
              <w:rPr>
                <w:color w:val="000000" w:themeColor="text1"/>
              </w:rPr>
            </w:pPr>
          </w:p>
          <w:p w:rsidR="007B5EA3" w:rsidRPr="00B958B3" w:rsidRDefault="007B5EA3" w:rsidP="007B5EA3">
            <w:pPr>
              <w:pStyle w:val="af9"/>
              <w:numPr>
                <w:ilvl w:val="0"/>
                <w:numId w:val="6"/>
              </w:numPr>
              <w:jc w:val="left"/>
              <w:rPr>
                <w:color w:val="000000" w:themeColor="text1"/>
              </w:rPr>
            </w:pPr>
            <w:r w:rsidRPr="00B958B3">
              <w:rPr>
                <w:color w:val="000000" w:themeColor="text1"/>
              </w:rPr>
              <w:t>The system is non-renewable generation system</w:t>
            </w:r>
          </w:p>
          <w:p w:rsidR="007B5EA3" w:rsidRPr="00B958B3" w:rsidRDefault="007B5EA3" w:rsidP="007B5EA3">
            <w:pPr>
              <w:pStyle w:val="af9"/>
              <w:numPr>
                <w:ilvl w:val="0"/>
                <w:numId w:val="6"/>
              </w:numPr>
              <w:jc w:val="left"/>
              <w:rPr>
                <w:color w:val="000000" w:themeColor="text1"/>
              </w:rPr>
            </w:pPr>
            <w:r w:rsidRPr="00B958B3">
              <w:rPr>
                <w:color w:val="000000" w:themeColor="text1"/>
              </w:rPr>
              <w:t>Electricity generation capacity of the system is less than or equal to 15 MW</w:t>
            </w:r>
          </w:p>
          <w:p w:rsidR="007B5EA3" w:rsidRPr="00E9488A" w:rsidRDefault="007B5EA3" w:rsidP="007B5EA3">
            <w:pPr>
              <w:jc w:val="left"/>
              <w:rPr>
                <w:highlight w:val="yellow"/>
              </w:rPr>
            </w:pPr>
          </w:p>
          <w:tbl>
            <w:tblPr>
              <w:tblStyle w:val="af6"/>
              <w:tblW w:w="3984" w:type="dxa"/>
              <w:jc w:val="center"/>
              <w:tblLayout w:type="fixed"/>
              <w:tblLook w:val="04A0" w:firstRow="1" w:lastRow="0" w:firstColumn="1" w:lastColumn="0" w:noHBand="0" w:noVBand="1"/>
            </w:tblPr>
            <w:tblGrid>
              <w:gridCol w:w="1340"/>
              <w:gridCol w:w="1130"/>
              <w:gridCol w:w="1514"/>
            </w:tblGrid>
            <w:tr w:rsidR="007B5EA3" w:rsidRPr="00E9488A" w:rsidTr="009B3825">
              <w:trPr>
                <w:trHeight w:val="482"/>
                <w:jc w:val="center"/>
              </w:trPr>
              <w:tc>
                <w:tcPr>
                  <w:tcW w:w="1340" w:type="dxa"/>
                  <w:shd w:val="pct5" w:color="auto" w:fill="auto"/>
                  <w:vAlign w:val="center"/>
                </w:tcPr>
                <w:p w:rsidR="007B5EA3" w:rsidRPr="00B958B3" w:rsidRDefault="007B5EA3" w:rsidP="007B5EA3">
                  <w:pPr>
                    <w:jc w:val="center"/>
                    <w:rPr>
                      <w:rFonts w:eastAsiaTheme="minorEastAsia"/>
                      <w:szCs w:val="22"/>
                    </w:rPr>
                  </w:pPr>
                  <w:r w:rsidRPr="00B958B3">
                    <w:rPr>
                      <w:rFonts w:eastAsiaTheme="minorEastAsia"/>
                      <w:szCs w:val="22"/>
                    </w:rPr>
                    <w:t>fuel type</w:t>
                  </w:r>
                </w:p>
              </w:tc>
              <w:tc>
                <w:tcPr>
                  <w:tcW w:w="1130" w:type="dxa"/>
                  <w:shd w:val="pct5" w:color="auto" w:fill="auto"/>
                  <w:vAlign w:val="center"/>
                </w:tcPr>
                <w:p w:rsidR="007B5EA3" w:rsidRPr="00B958B3" w:rsidRDefault="007B5EA3" w:rsidP="007B5EA3">
                  <w:pPr>
                    <w:jc w:val="center"/>
                    <w:rPr>
                      <w:szCs w:val="22"/>
                    </w:rPr>
                  </w:pPr>
                  <w:r w:rsidRPr="00B958B3">
                    <w:rPr>
                      <w:szCs w:val="22"/>
                    </w:rPr>
                    <w:t xml:space="preserve">Diesel fuel </w:t>
                  </w:r>
                </w:p>
              </w:tc>
              <w:tc>
                <w:tcPr>
                  <w:tcW w:w="1514" w:type="dxa"/>
                  <w:shd w:val="pct5" w:color="auto" w:fill="auto"/>
                  <w:vAlign w:val="center"/>
                </w:tcPr>
                <w:p w:rsidR="007B5EA3" w:rsidRPr="00B958B3" w:rsidRDefault="007B5EA3" w:rsidP="007B5EA3">
                  <w:pPr>
                    <w:jc w:val="center"/>
                    <w:rPr>
                      <w:szCs w:val="22"/>
                    </w:rPr>
                  </w:pPr>
                  <w:r w:rsidRPr="00B958B3">
                    <w:rPr>
                      <w:szCs w:val="22"/>
                    </w:rPr>
                    <w:t>Natural gas</w:t>
                  </w:r>
                </w:p>
              </w:tc>
            </w:tr>
            <w:tr w:rsidR="007B5EA3" w:rsidRPr="00E9488A" w:rsidTr="009B3825">
              <w:trPr>
                <w:trHeight w:val="525"/>
                <w:jc w:val="center"/>
              </w:trPr>
              <w:tc>
                <w:tcPr>
                  <w:tcW w:w="1340" w:type="dxa"/>
                  <w:shd w:val="pct5" w:color="auto" w:fill="auto"/>
                  <w:vAlign w:val="center"/>
                </w:tcPr>
                <w:p w:rsidR="007B5EA3" w:rsidRPr="00B958B3" w:rsidRDefault="00023C85" w:rsidP="007B5EA3">
                  <w:pPr>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rsidR="007B5EA3" w:rsidRPr="00B958B3" w:rsidRDefault="007B5EA3" w:rsidP="007B5EA3">
                  <w:pPr>
                    <w:pStyle w:val="af9"/>
                    <w:ind w:left="0"/>
                    <w:jc w:val="center"/>
                    <w:rPr>
                      <w:szCs w:val="22"/>
                    </w:rPr>
                  </w:pPr>
                  <w:r w:rsidRPr="00B958B3">
                    <w:rPr>
                      <w:szCs w:val="22"/>
                    </w:rPr>
                    <w:t>0.8</w:t>
                  </w:r>
                  <w:r w:rsidRPr="0012093D">
                    <w:rPr>
                      <w:szCs w:val="22"/>
                      <w:vertAlign w:val="subscript"/>
                    </w:rPr>
                    <w:t xml:space="preserve"> </w:t>
                  </w:r>
                  <w:r w:rsidRPr="0012093D">
                    <w:rPr>
                      <w:rFonts w:hint="eastAsia"/>
                      <w:vertAlign w:val="subscript"/>
                      <w:lang w:val="en-GB"/>
                    </w:rPr>
                    <w:t>*</w:t>
                  </w:r>
                  <w:r w:rsidRPr="0012093D">
                    <w:rPr>
                      <w:vertAlign w:val="subscript"/>
                      <w:lang w:val="en-GB"/>
                    </w:rPr>
                    <w:t>1</w:t>
                  </w:r>
                </w:p>
              </w:tc>
              <w:tc>
                <w:tcPr>
                  <w:tcW w:w="1514" w:type="dxa"/>
                  <w:vAlign w:val="center"/>
                </w:tcPr>
                <w:p w:rsidR="007B5EA3" w:rsidRPr="00B958B3" w:rsidRDefault="007B5EA3" w:rsidP="007B5EA3">
                  <w:pPr>
                    <w:pStyle w:val="af9"/>
                    <w:ind w:left="0"/>
                    <w:jc w:val="center"/>
                    <w:rPr>
                      <w:szCs w:val="22"/>
                    </w:rPr>
                  </w:pPr>
                  <w:r w:rsidRPr="00B958B3">
                    <w:rPr>
                      <w:szCs w:val="22"/>
                    </w:rPr>
                    <w:t>0.4</w:t>
                  </w:r>
                  <w:r w:rsidRPr="00B958B3">
                    <w:rPr>
                      <w:rFonts w:hint="eastAsia"/>
                      <w:szCs w:val="22"/>
                    </w:rPr>
                    <w:t>6</w:t>
                  </w:r>
                  <w:r w:rsidRPr="007B71CE">
                    <w:rPr>
                      <w:szCs w:val="22"/>
                      <w:vertAlign w:val="superscript"/>
                    </w:rPr>
                    <w:t xml:space="preserve"> </w:t>
                  </w:r>
                  <w:r w:rsidRPr="0012093D">
                    <w:rPr>
                      <w:rFonts w:hint="eastAsia"/>
                      <w:vertAlign w:val="subscript"/>
                      <w:lang w:val="en-GB"/>
                    </w:rPr>
                    <w:t>*</w:t>
                  </w:r>
                  <w:r w:rsidRPr="0012093D">
                    <w:rPr>
                      <w:vertAlign w:val="subscript"/>
                      <w:lang w:val="en-GB"/>
                    </w:rPr>
                    <w:t>2</w:t>
                  </w:r>
                </w:p>
              </w:tc>
            </w:tr>
          </w:tbl>
          <w:p w:rsidR="007B5EA3" w:rsidRPr="00B958B3" w:rsidRDefault="007B5EA3" w:rsidP="007B5EA3">
            <w:pPr>
              <w:jc w:val="left"/>
              <w:rPr>
                <w:lang w:val="en-GB"/>
              </w:rPr>
            </w:pPr>
          </w:p>
          <w:p w:rsidR="007B5EA3" w:rsidRPr="00B958B3" w:rsidRDefault="007B5EA3" w:rsidP="007B5EA3">
            <w:pPr>
              <w:jc w:val="left"/>
              <w:rPr>
                <w:color w:val="000000" w:themeColor="text1"/>
              </w:rPr>
            </w:pPr>
            <w:r w:rsidRPr="00B958B3">
              <w:rPr>
                <w:color w:val="000000" w:themeColor="text1"/>
              </w:rPr>
              <w:t>*1 The most recent value at the time of validation is applied.</w:t>
            </w:r>
          </w:p>
          <w:p w:rsidR="00CB0D2B" w:rsidRPr="00654185" w:rsidRDefault="007B5EA3" w:rsidP="007B5EA3">
            <w:pPr>
              <w:rPr>
                <w:szCs w:val="22"/>
              </w:rPr>
            </w:pPr>
            <w:r w:rsidRPr="00B958B3">
              <w:rPr>
                <w:color w:val="000000" w:themeColor="text1"/>
              </w:rPr>
              <w:t>*2 The value is calculated with the equation in the option a) above. The lower value of default effective CO</w:t>
            </w:r>
            <w:r w:rsidRPr="00B958B3">
              <w:rPr>
                <w:color w:val="000000" w:themeColor="text1"/>
                <w:vertAlign w:val="subscript"/>
              </w:rPr>
              <w:t>2</w:t>
            </w:r>
            <w:r w:rsidRPr="00B958B3">
              <w:rPr>
                <w:color w:val="000000" w:themeColor="text1"/>
              </w:rPr>
              <w:t xml:space="preserve"> emission factor for natural gas </w:t>
            </w:r>
            <w:r w:rsidRPr="00B958B3">
              <w:rPr>
                <w:color w:val="000000" w:themeColor="text1"/>
              </w:rPr>
              <w:lastRenderedPageBreak/>
              <w:t>(0.0543</w:t>
            </w:r>
            <w:r w:rsidRPr="00B958B3">
              <w:rPr>
                <w:rFonts w:hint="eastAsia"/>
                <w:color w:val="000000" w:themeColor="text1"/>
              </w:rPr>
              <w:t xml:space="preserve"> </w:t>
            </w:r>
            <w:r w:rsidRPr="00B958B3">
              <w:rPr>
                <w:color w:val="000000" w:themeColor="text1"/>
              </w:rPr>
              <w:t>tCO</w:t>
            </w:r>
            <w:r w:rsidRPr="00B958B3">
              <w:rPr>
                <w:color w:val="000000" w:themeColor="text1"/>
                <w:vertAlign w:val="subscript"/>
              </w:rPr>
              <w:t>2</w:t>
            </w:r>
            <w:r w:rsidRPr="00B958B3">
              <w:rPr>
                <w:color w:val="000000" w:themeColor="text1"/>
              </w:rPr>
              <w:t>/GJ), and the most efficient value of default efficiency for off-grid gas turbine systems (42%) are applied.</w:t>
            </w:r>
          </w:p>
        </w:tc>
        <w:tc>
          <w:tcPr>
            <w:tcW w:w="2798" w:type="dxa"/>
          </w:tcPr>
          <w:p w:rsidR="007B5EA3" w:rsidRDefault="007B5EA3" w:rsidP="007B5EA3">
            <w:pPr>
              <w:rPr>
                <w:szCs w:val="22"/>
              </w:rPr>
            </w:pPr>
            <w:r>
              <w:rPr>
                <w:szCs w:val="22"/>
              </w:rPr>
              <w:lastRenderedPageBreak/>
              <w:t>[</w:t>
            </w:r>
            <w:r w:rsidRPr="00CF3B55">
              <w:rPr>
                <w:szCs w:val="22"/>
              </w:rPr>
              <w:t>Grid electricity</w:t>
            </w:r>
            <w:r>
              <w:rPr>
                <w:szCs w:val="22"/>
              </w:rPr>
              <w:t>]</w:t>
            </w:r>
          </w:p>
          <w:p w:rsidR="007B5EA3" w:rsidRDefault="007B5EA3" w:rsidP="007B5EA3">
            <w:pPr>
              <w:rPr>
                <w:szCs w:val="22"/>
              </w:rPr>
            </w:pPr>
            <w:r w:rsidRPr="00565209">
              <w:rPr>
                <w:szCs w:val="22"/>
              </w:rPr>
              <w:t xml:space="preserve">Ministry of Natural Resources and Environment </w:t>
            </w:r>
            <w:r>
              <w:rPr>
                <w:szCs w:val="22"/>
              </w:rPr>
              <w:t xml:space="preserve">of Vietnam </w:t>
            </w:r>
            <w:r w:rsidRPr="00565209">
              <w:rPr>
                <w:szCs w:val="22"/>
              </w:rPr>
              <w:t>(MONRE)</w:t>
            </w:r>
            <w:r>
              <w:t xml:space="preserve">, Vietnamese </w:t>
            </w:r>
            <w:r w:rsidRPr="0074088E">
              <w:t>DNA for CDM unless otherwise instructed by the Joint Committee.</w:t>
            </w:r>
            <w:r>
              <w:t xml:space="preserve">  </w:t>
            </w:r>
          </w:p>
          <w:p w:rsidR="007B5EA3" w:rsidRDefault="007B5EA3" w:rsidP="007B5EA3">
            <w:pPr>
              <w:rPr>
                <w:szCs w:val="22"/>
              </w:rPr>
            </w:pPr>
          </w:p>
          <w:p w:rsidR="007B5EA3" w:rsidRPr="00A24C85" w:rsidRDefault="007B5EA3" w:rsidP="007B5EA3">
            <w:pPr>
              <w:jc w:val="left"/>
              <w:rPr>
                <w:szCs w:val="22"/>
                <w:lang w:val="en-GB"/>
              </w:rPr>
            </w:pPr>
            <w:r w:rsidRPr="00A24C85">
              <w:rPr>
                <w:szCs w:val="22"/>
                <w:lang w:val="en-GB"/>
              </w:rPr>
              <w:t>[Captive electricity]</w:t>
            </w:r>
          </w:p>
          <w:p w:rsidR="007B5EA3" w:rsidRPr="00B958B3" w:rsidRDefault="007B5EA3" w:rsidP="007B5EA3">
            <w:r w:rsidRPr="00B958B3">
              <w:t xml:space="preserve">For the option a) </w:t>
            </w:r>
          </w:p>
          <w:p w:rsidR="007B5EA3" w:rsidRPr="00B958B3" w:rsidRDefault="007B5EA3" w:rsidP="007B5EA3">
            <w:r w:rsidRPr="00B958B3">
              <w:t>Specification of the captive power generation system provided by the manufacturer (</w:t>
            </w:r>
            <w:proofErr w:type="spellStart"/>
            <w:r w:rsidRPr="00B958B3">
              <w:t>η</w:t>
            </w:r>
            <w:r w:rsidRPr="00B958B3">
              <w:rPr>
                <w:vertAlign w:val="subscript"/>
              </w:rPr>
              <w:t>elec</w:t>
            </w:r>
            <w:proofErr w:type="gramStart"/>
            <w:r>
              <w:rPr>
                <w:rFonts w:hint="eastAsia"/>
                <w:vertAlign w:val="subscript"/>
              </w:rPr>
              <w:t>,CG</w:t>
            </w:r>
            <w:proofErr w:type="spellEnd"/>
            <w:proofErr w:type="gramEnd"/>
            <w:r w:rsidRPr="00B958B3">
              <w:t xml:space="preserve"> [%]).</w:t>
            </w:r>
          </w:p>
          <w:p w:rsidR="007B5EA3" w:rsidRPr="00B958B3" w:rsidRDefault="007B5EA3" w:rsidP="007B5EA3">
            <w:r w:rsidRPr="00B958B3">
              <w:t>CO</w:t>
            </w:r>
            <w:r w:rsidRPr="00B958B3">
              <w:rPr>
                <w:vertAlign w:val="subscript"/>
              </w:rPr>
              <w:t>2</w:t>
            </w:r>
            <w:r w:rsidRPr="00B958B3">
              <w:t xml:space="preserve"> emission factor of the fossil fuel type used in the captive power generation system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 xml:space="preserve">/GJ]) </w:t>
            </w:r>
          </w:p>
          <w:p w:rsidR="007B5EA3" w:rsidRPr="00B958B3" w:rsidRDefault="007B5EA3" w:rsidP="007B5EA3"/>
          <w:p w:rsidR="007B5EA3" w:rsidRPr="00B958B3" w:rsidRDefault="007B5EA3" w:rsidP="007B5EA3">
            <w:r w:rsidRPr="00B958B3">
              <w:t xml:space="preserve">For the option </w:t>
            </w:r>
            <w:r w:rsidRPr="00B958B3">
              <w:rPr>
                <w:rFonts w:hint="eastAsia"/>
              </w:rPr>
              <w:t>b</w:t>
            </w:r>
            <w:r w:rsidRPr="00B958B3">
              <w:t>)</w:t>
            </w:r>
          </w:p>
          <w:p w:rsidR="007B5EA3" w:rsidRPr="00B958B3" w:rsidRDefault="007B5EA3" w:rsidP="007B5EA3">
            <w:r w:rsidRPr="00B958B3">
              <w:t>Generated and supplied electricity by the captive power generation system</w:t>
            </w:r>
            <w:r>
              <w:rPr>
                <w:rFonts w:hint="eastAsia"/>
                <w:lang w:val="en-GB"/>
              </w:rPr>
              <w:t xml:space="preserve"> </w:t>
            </w:r>
            <w:r w:rsidRPr="00B958B3">
              <w:t>(</w:t>
            </w:r>
            <w:proofErr w:type="spellStart"/>
            <w:r w:rsidRPr="00B958B3">
              <w:t>EG</w:t>
            </w:r>
            <w:r w:rsidRPr="00B958B3">
              <w:rPr>
                <w:vertAlign w:val="subscript"/>
              </w:rPr>
              <w:t>PJ</w:t>
            </w:r>
            <w:proofErr w:type="gramStart"/>
            <w:r w:rsidRPr="00B958B3">
              <w:rPr>
                <w:vertAlign w:val="subscript"/>
              </w:rPr>
              <w:t>,</w:t>
            </w:r>
            <w:r>
              <w:rPr>
                <w:rFonts w:hint="eastAsia"/>
                <w:vertAlign w:val="subscript"/>
              </w:rPr>
              <w:t>CG,</w:t>
            </w:r>
            <w:r w:rsidRPr="00B958B3">
              <w:rPr>
                <w:vertAlign w:val="subscript"/>
              </w:rPr>
              <w:t>p</w:t>
            </w:r>
            <w:proofErr w:type="spellEnd"/>
            <w:proofErr w:type="gramEnd"/>
            <w:r w:rsidRPr="00B958B3">
              <w:t xml:space="preserve"> [MWh/p]).</w:t>
            </w:r>
          </w:p>
          <w:p w:rsidR="007B5EA3" w:rsidRPr="00B958B3" w:rsidRDefault="007B5EA3" w:rsidP="007B5EA3">
            <w:r w:rsidRPr="00B958B3">
              <w:t>Fuel amount consumed by the captive power generation system</w:t>
            </w:r>
            <w:r>
              <w:rPr>
                <w:rFonts w:hint="eastAsia"/>
                <w:lang w:val="en-GB"/>
              </w:rPr>
              <w:t xml:space="preserve"> </w:t>
            </w:r>
            <w:r w:rsidRPr="00B958B3">
              <w:t>(</w:t>
            </w:r>
            <w:proofErr w:type="spellStart"/>
            <w:r w:rsidRPr="00B958B3">
              <w:t>FC</w:t>
            </w:r>
            <w:r w:rsidRPr="00B958B3">
              <w:rPr>
                <w:vertAlign w:val="subscript"/>
              </w:rPr>
              <w:t>PJ</w:t>
            </w:r>
            <w:proofErr w:type="gramStart"/>
            <w:r w:rsidRPr="00B958B3">
              <w:rPr>
                <w:vertAlign w:val="subscript"/>
              </w:rPr>
              <w:t>,</w:t>
            </w:r>
            <w:r>
              <w:rPr>
                <w:rFonts w:hint="eastAsia"/>
                <w:vertAlign w:val="subscript"/>
              </w:rPr>
              <w:t>CG,</w:t>
            </w:r>
            <w:r w:rsidRPr="00B958B3">
              <w:rPr>
                <w:vertAlign w:val="subscript"/>
              </w:rPr>
              <w:t>p</w:t>
            </w:r>
            <w:proofErr w:type="spellEnd"/>
            <w:proofErr w:type="gramEnd"/>
            <w:r w:rsidRPr="00B958B3">
              <w:t xml:space="preserve"> [mass or </w:t>
            </w:r>
            <w:r>
              <w:rPr>
                <w:rFonts w:hint="eastAsia"/>
              </w:rPr>
              <w:t>volume</w:t>
            </w:r>
            <w:r w:rsidRPr="00B958B3">
              <w:t>/p]).</w:t>
            </w:r>
          </w:p>
          <w:p w:rsidR="007B5EA3" w:rsidRPr="00B958B3" w:rsidRDefault="007B5EA3" w:rsidP="007B5EA3">
            <w:r w:rsidRPr="00B958B3">
              <w:t>Net calorific value (</w:t>
            </w:r>
            <w:proofErr w:type="spellStart"/>
            <w:r w:rsidRPr="00B958B3">
              <w:t>NCV</w:t>
            </w:r>
            <w:r w:rsidRPr="00B958B3">
              <w:rPr>
                <w:vertAlign w:val="subscript"/>
              </w:rPr>
              <w:t>fuel</w:t>
            </w:r>
            <w:r>
              <w:rPr>
                <w:rFonts w:hint="eastAsia"/>
                <w:vertAlign w:val="subscript"/>
              </w:rPr>
              <w:t>,CG</w:t>
            </w:r>
            <w:proofErr w:type="spellEnd"/>
            <w:r w:rsidRPr="00B958B3">
              <w:t xml:space="preserve"> [GJ/mass or </w:t>
            </w:r>
            <w:r>
              <w:rPr>
                <w:rFonts w:hint="eastAsia"/>
              </w:rPr>
              <w:t>volume</w:t>
            </w:r>
            <w:r w:rsidRPr="00B958B3">
              <w:t>])</w:t>
            </w:r>
            <w:r w:rsidRPr="00B958B3">
              <w:rPr>
                <w:rFonts w:hint="eastAsia"/>
              </w:rPr>
              <w:t xml:space="preserve"> and</w:t>
            </w:r>
            <w:r w:rsidRPr="00B958B3">
              <w:t xml:space="preserve"> CO</w:t>
            </w:r>
            <w:r w:rsidRPr="00B958B3">
              <w:rPr>
                <w:vertAlign w:val="subscript"/>
              </w:rPr>
              <w:t>2</w:t>
            </w:r>
            <w:r w:rsidRPr="00B958B3">
              <w:t xml:space="preserve"> emission factor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 xml:space="preserve">/GJ]) </w:t>
            </w:r>
            <w:r w:rsidRPr="00B958B3">
              <w:lastRenderedPageBreak/>
              <w:t>of the fuel</w:t>
            </w:r>
            <w:r>
              <w:rPr>
                <w:rFonts w:hint="eastAsia"/>
                <w:lang w:val="en-GB"/>
              </w:rPr>
              <w:t xml:space="preserve"> consumed by the </w:t>
            </w:r>
            <w:r w:rsidRPr="0041056C">
              <w:rPr>
                <w:lang w:val="en-GB"/>
              </w:rPr>
              <w:t>captive power generation system</w:t>
            </w:r>
            <w:r w:rsidRPr="0041056C">
              <w:rPr>
                <w:rFonts w:hint="eastAsia"/>
                <w:lang w:val="en-GB"/>
              </w:rPr>
              <w:t xml:space="preserve"> </w:t>
            </w:r>
            <w:r w:rsidRPr="00B958B3">
              <w:t>in order of preference:</w:t>
            </w:r>
          </w:p>
          <w:p w:rsidR="007B5EA3" w:rsidRPr="00B958B3" w:rsidRDefault="007B5EA3" w:rsidP="007B5EA3">
            <w:pPr>
              <w:jc w:val="left"/>
            </w:pPr>
            <w:r w:rsidRPr="00B958B3">
              <w:t>1) values provided by the fuel supplier;</w:t>
            </w:r>
          </w:p>
          <w:p w:rsidR="007B5EA3" w:rsidRPr="00B958B3" w:rsidRDefault="007B5EA3" w:rsidP="007B5EA3">
            <w:pPr>
              <w:jc w:val="left"/>
            </w:pPr>
            <w:r w:rsidRPr="00B958B3">
              <w:t>2) measurement by the project participants;</w:t>
            </w:r>
          </w:p>
          <w:p w:rsidR="007B5EA3" w:rsidRPr="00B958B3" w:rsidRDefault="007B5EA3" w:rsidP="007B5EA3">
            <w:pPr>
              <w:jc w:val="left"/>
            </w:pPr>
            <w:r w:rsidRPr="00B958B3">
              <w:t>3) regional or national default values;</w:t>
            </w:r>
          </w:p>
          <w:p w:rsidR="007B5EA3" w:rsidRPr="00B958B3" w:rsidRDefault="007B5EA3" w:rsidP="007B5EA3">
            <w:pPr>
              <w:jc w:val="left"/>
            </w:pPr>
            <w:r w:rsidRPr="00B958B3">
              <w:t>4) IPCC default values provided in table</w:t>
            </w:r>
            <w:r w:rsidRPr="00B958B3">
              <w:rPr>
                <w:rFonts w:hint="eastAsia"/>
              </w:rPr>
              <w:t>s 1.2 and</w:t>
            </w:r>
            <w:r w:rsidRPr="00B958B3">
              <w:t xml:space="preserve"> 1.4 of Ch.1 Vol.2 of 2006 IPCC Guidelines on National GHG Inventories. Lower value is applied.</w:t>
            </w:r>
          </w:p>
          <w:p w:rsidR="007B5EA3" w:rsidRPr="00B958B3" w:rsidRDefault="007B5EA3" w:rsidP="007B5EA3">
            <w:pPr>
              <w:jc w:val="left"/>
            </w:pPr>
          </w:p>
          <w:p w:rsidR="007B5EA3" w:rsidRPr="00B958B3" w:rsidRDefault="007B5EA3" w:rsidP="007B5EA3">
            <w:pPr>
              <w:jc w:val="left"/>
              <w:rPr>
                <w:color w:val="000000" w:themeColor="text1"/>
              </w:rPr>
            </w:pPr>
            <w:r w:rsidRPr="00B958B3">
              <w:rPr>
                <w:color w:val="000000" w:themeColor="text1"/>
              </w:rPr>
              <w:t>[Captive electricity with diesel fuel]</w:t>
            </w:r>
          </w:p>
          <w:p w:rsidR="007B5EA3" w:rsidRPr="00B958B3" w:rsidRDefault="007B5EA3" w:rsidP="007B5EA3">
            <w:pPr>
              <w:jc w:val="left"/>
              <w:rPr>
                <w:color w:val="000000" w:themeColor="text1"/>
              </w:rPr>
            </w:pPr>
            <w:r w:rsidRPr="00B958B3">
              <w:rPr>
                <w:color w:val="000000" w:themeColor="text1"/>
              </w:rPr>
              <w:t>CDM approved small scale methodology: AMS-I.A.</w:t>
            </w:r>
          </w:p>
          <w:p w:rsidR="007B5EA3" w:rsidRPr="00B958B3" w:rsidRDefault="007B5EA3" w:rsidP="007B5EA3">
            <w:pPr>
              <w:jc w:val="left"/>
              <w:rPr>
                <w:color w:val="000000" w:themeColor="text1"/>
              </w:rPr>
            </w:pPr>
          </w:p>
          <w:p w:rsidR="007B5EA3" w:rsidRPr="00B958B3" w:rsidRDefault="007B5EA3" w:rsidP="007B5EA3">
            <w:pPr>
              <w:jc w:val="left"/>
              <w:rPr>
                <w:color w:val="000000" w:themeColor="text1"/>
              </w:rPr>
            </w:pPr>
            <w:r w:rsidRPr="00B958B3">
              <w:rPr>
                <w:color w:val="000000" w:themeColor="text1"/>
              </w:rPr>
              <w:t>[Captive electricity with natural gas]</w:t>
            </w:r>
          </w:p>
          <w:p w:rsidR="007B5EA3" w:rsidRPr="00B958B3" w:rsidRDefault="007B5EA3" w:rsidP="007B5EA3">
            <w:pPr>
              <w:jc w:val="left"/>
              <w:rPr>
                <w:color w:val="000000" w:themeColor="text1"/>
              </w:rPr>
            </w:pPr>
            <w:r w:rsidRPr="00B958B3">
              <w:rPr>
                <w:color w:val="000000" w:themeColor="text1"/>
              </w:rPr>
              <w:t xml:space="preserve">2006 IPCC Guidelines on National GHG Inventories </w:t>
            </w:r>
            <w:r w:rsidRPr="00B958B3">
              <w:rPr>
                <w:rFonts w:hint="eastAsia"/>
                <w:color w:val="000000" w:themeColor="text1"/>
              </w:rPr>
              <w:t>for</w:t>
            </w:r>
            <w:r w:rsidRPr="00B958B3">
              <w:rPr>
                <w:color w:val="000000" w:themeColor="text1"/>
              </w:rPr>
              <w:t xml:space="preserve"> the source of EF of natural gas.</w:t>
            </w:r>
          </w:p>
          <w:p w:rsidR="00CB0D2B" w:rsidRPr="006752DD" w:rsidRDefault="007B5EA3" w:rsidP="007B5EA3">
            <w:pPr>
              <w:rPr>
                <w:szCs w:val="22"/>
              </w:rPr>
            </w:pPr>
            <w:r w:rsidRPr="00B958B3">
              <w:rPr>
                <w:color w:val="000000" w:themeColor="text1"/>
              </w:rPr>
              <w:t>CDM Methodological tool "Determining the baseline efficiency of thermal or electric energy generation systems version02.0" for the default efficiency for off-grid power plants.</w:t>
            </w:r>
          </w:p>
          <w:p w:rsidR="00CB0D2B" w:rsidRPr="006752DD" w:rsidRDefault="00CB0D2B" w:rsidP="007B5EA3">
            <w:pPr>
              <w:rPr>
                <w:szCs w:val="22"/>
              </w:rPr>
            </w:pPr>
          </w:p>
          <w:p w:rsidR="00CB0D2B" w:rsidRPr="006752DD" w:rsidRDefault="00CB0D2B" w:rsidP="007B5EA3">
            <w:pPr>
              <w:rPr>
                <w:szCs w:val="22"/>
              </w:rPr>
            </w:pPr>
          </w:p>
        </w:tc>
      </w:tr>
      <w:tr w:rsidR="00CB0D2B" w:rsidRPr="006752DD" w:rsidTr="00D24273">
        <w:trPr>
          <w:trHeight w:val="5750"/>
        </w:trPr>
        <w:tc>
          <w:tcPr>
            <w:tcW w:w="1384" w:type="dxa"/>
            <w:vAlign w:val="center"/>
          </w:tcPr>
          <w:p w:rsidR="00CB0D2B" w:rsidRPr="006752DD" w:rsidRDefault="00CB0D2B" w:rsidP="00FE3973">
            <w:pPr>
              <w:jc w:val="center"/>
              <w:rPr>
                <w:szCs w:val="22"/>
              </w:rPr>
            </w:pPr>
            <w:proofErr w:type="spellStart"/>
            <w:r w:rsidRPr="006752DD">
              <w:rPr>
                <w:i/>
                <w:szCs w:val="22"/>
              </w:rPr>
              <w:lastRenderedPageBreak/>
              <w:t>COP</w:t>
            </w:r>
            <w:r w:rsidRPr="006752DD">
              <w:rPr>
                <w:i/>
                <w:color w:val="000000"/>
                <w:szCs w:val="22"/>
                <w:vertAlign w:val="subscript"/>
              </w:rPr>
              <w:t>RE,i</w:t>
            </w:r>
            <w:proofErr w:type="spellEnd"/>
          </w:p>
        </w:tc>
        <w:tc>
          <w:tcPr>
            <w:tcW w:w="4536" w:type="dxa"/>
          </w:tcPr>
          <w:p w:rsidR="00CB0D2B" w:rsidRPr="006752DD" w:rsidRDefault="00CB0D2B" w:rsidP="007B5EA3">
            <w:pPr>
              <w:jc w:val="left"/>
              <w:rPr>
                <w:szCs w:val="22"/>
              </w:rPr>
            </w:pPr>
            <w:r w:rsidRPr="006752DD">
              <w:rPr>
                <w:szCs w:val="22"/>
              </w:rPr>
              <w:t xml:space="preserve">COP of reference air conditioning system </w:t>
            </w:r>
            <w:proofErr w:type="spellStart"/>
            <w:r w:rsidRPr="006752DD">
              <w:rPr>
                <w:i/>
                <w:szCs w:val="22"/>
              </w:rPr>
              <w:t>i</w:t>
            </w:r>
            <w:proofErr w:type="spellEnd"/>
            <w:r w:rsidRPr="006752DD">
              <w:rPr>
                <w:szCs w:val="22"/>
              </w:rPr>
              <w:t xml:space="preserve">, as indicated in Table </w:t>
            </w:r>
            <w:r w:rsidR="00391257">
              <w:rPr>
                <w:szCs w:val="22"/>
              </w:rPr>
              <w:t>1</w:t>
            </w:r>
            <w:r w:rsidRPr="006752DD">
              <w:rPr>
                <w:szCs w:val="22"/>
              </w:rPr>
              <w:t xml:space="preserve">. The values of cooling capacity and rated </w:t>
            </w:r>
            <w:r w:rsidR="00BE5728">
              <w:rPr>
                <w:szCs w:val="22"/>
              </w:rPr>
              <w:t>electricity</w:t>
            </w:r>
            <w:r w:rsidRPr="006752DD">
              <w:rPr>
                <w:szCs w:val="22"/>
              </w:rPr>
              <w:t xml:space="preserve"> consumption used in the calculation of COP are obtained from product catalogs, specification documents or website, hearing survey of major manufacturers in Vietnam.</w:t>
            </w:r>
          </w:p>
          <w:p w:rsidR="00CB0D2B" w:rsidRPr="006752DD" w:rsidRDefault="00CB0D2B" w:rsidP="007B5EA3">
            <w:pPr>
              <w:jc w:val="left"/>
              <w:rPr>
                <w:szCs w:val="22"/>
              </w:rPr>
            </w:pPr>
          </w:p>
          <w:p w:rsidR="00F10FBC" w:rsidRPr="00F10FBC" w:rsidRDefault="00D24273" w:rsidP="007B5EA3">
            <w:pPr>
              <w:jc w:val="center"/>
              <w:rPr>
                <w:b/>
                <w:bCs/>
                <w:szCs w:val="22"/>
              </w:rPr>
            </w:pPr>
            <w:r>
              <w:rPr>
                <w:b/>
                <w:bCs/>
                <w:szCs w:val="22"/>
              </w:rPr>
              <w:t xml:space="preserve">Table </w:t>
            </w:r>
            <w:r>
              <w:rPr>
                <w:rFonts w:hint="eastAsia"/>
                <w:b/>
                <w:bCs/>
                <w:szCs w:val="22"/>
              </w:rPr>
              <w:t>1</w:t>
            </w:r>
            <w:r w:rsidR="00CB0D2B" w:rsidRPr="006752DD">
              <w:rPr>
                <w:b/>
                <w:bCs/>
                <w:szCs w:val="22"/>
              </w:rPr>
              <w:t xml:space="preserve"> : COP for Reference Air Conditioning System (</w:t>
            </w:r>
            <w:proofErr w:type="spellStart"/>
            <w:r w:rsidR="00CB0D2B" w:rsidRPr="006752DD">
              <w:rPr>
                <w:b/>
                <w:bCs/>
                <w:szCs w:val="22"/>
              </w:rPr>
              <w:t>COP</w:t>
            </w:r>
            <w:r w:rsidR="00CB0D2B" w:rsidRPr="006752DD">
              <w:rPr>
                <w:b/>
                <w:i/>
                <w:szCs w:val="22"/>
                <w:vertAlign w:val="subscript"/>
              </w:rPr>
              <w:t>RE,i</w:t>
            </w:r>
            <w:proofErr w:type="spellEnd"/>
            <w:r w:rsidR="00CB0D2B" w:rsidRPr="006752DD">
              <w:rPr>
                <w:b/>
                <w:bCs/>
                <w:szCs w:val="22"/>
              </w:rPr>
              <w:t>)</w:t>
            </w:r>
            <w:r w:rsidR="00CB0D2B" w:rsidRPr="006752DD" w:rsidDel="006A0ACD">
              <w:rPr>
                <w:b/>
                <w:bCs/>
                <w:szCs w:val="22"/>
              </w:rPr>
              <w:t xml:space="preserve"> </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701"/>
            </w:tblGrid>
            <w:tr w:rsidR="0073332F" w:rsidRPr="00485A6B" w:rsidTr="00430431">
              <w:trPr>
                <w:trHeight w:val="375"/>
              </w:trPr>
              <w:tc>
                <w:tcPr>
                  <w:tcW w:w="2439" w:type="dxa"/>
                  <w:shd w:val="clear" w:color="auto" w:fill="D9D9D9"/>
                  <w:vAlign w:val="center"/>
                </w:tcPr>
                <w:p w:rsidR="0073332F" w:rsidRPr="00485A6B" w:rsidRDefault="0073332F" w:rsidP="007B5EA3">
                  <w:pPr>
                    <w:pStyle w:val="Default"/>
                    <w:adjustRightInd/>
                    <w:jc w:val="center"/>
                    <w:rPr>
                      <w:kern w:val="2"/>
                      <w:sz w:val="20"/>
                      <w:szCs w:val="20"/>
                    </w:rPr>
                  </w:pPr>
                  <w:r w:rsidRPr="00485A6B">
                    <w:rPr>
                      <w:kern w:val="2"/>
                      <w:sz w:val="20"/>
                      <w:szCs w:val="20"/>
                    </w:rPr>
                    <w:t>Cooling Capacity [kW]</w:t>
                  </w:r>
                </w:p>
              </w:tc>
              <w:tc>
                <w:tcPr>
                  <w:tcW w:w="1701" w:type="dxa"/>
                  <w:shd w:val="clear" w:color="auto" w:fill="D9D9D9" w:themeFill="background1" w:themeFillShade="D9"/>
                  <w:vAlign w:val="center"/>
                </w:tcPr>
                <w:p w:rsidR="0073332F" w:rsidRPr="00485A6B" w:rsidRDefault="0073332F" w:rsidP="007B5EA3">
                  <w:pPr>
                    <w:pStyle w:val="Default"/>
                    <w:adjustRightInd/>
                    <w:jc w:val="center"/>
                    <w:rPr>
                      <w:kern w:val="2"/>
                      <w:sz w:val="20"/>
                      <w:szCs w:val="20"/>
                    </w:rPr>
                  </w:pPr>
                  <w:r w:rsidRPr="00485A6B">
                    <w:rPr>
                      <w:kern w:val="2"/>
                      <w:sz w:val="20"/>
                      <w:szCs w:val="20"/>
                    </w:rPr>
                    <w:t>Reference COP</w:t>
                  </w:r>
                </w:p>
              </w:tc>
            </w:tr>
            <w:tr w:rsidR="0073332F" w:rsidRPr="00485A6B" w:rsidTr="0073332F">
              <w:trPr>
                <w:trHeight w:val="375"/>
              </w:trPr>
              <w:tc>
                <w:tcPr>
                  <w:tcW w:w="2439" w:type="dxa"/>
                  <w:vAlign w:val="bottom"/>
                </w:tcPr>
                <w:p w:rsidR="0073332F" w:rsidRPr="00485A6B" w:rsidRDefault="0073332F" w:rsidP="007B5EA3">
                  <w:pPr>
                    <w:jc w:val="center"/>
                    <w:rPr>
                      <w:sz w:val="20"/>
                      <w:szCs w:val="20"/>
                    </w:rPr>
                  </w:pPr>
                  <w:r w:rsidRPr="00485A6B">
                    <w:rPr>
                      <w:color w:val="000000"/>
                      <w:sz w:val="20"/>
                      <w:szCs w:val="20"/>
                    </w:rPr>
                    <w:t xml:space="preserve">14 </w:t>
                  </w:r>
                  <w:r w:rsidR="00485A6B" w:rsidRPr="00485A6B">
                    <w:rPr>
                      <w:rFonts w:eastAsiaTheme="minorEastAsia"/>
                      <w:sz w:val="20"/>
                      <w:szCs w:val="20"/>
                    </w:rPr>
                    <w:t>≤</w:t>
                  </w:r>
                  <w:r w:rsidRPr="00485A6B">
                    <w:rPr>
                      <w:color w:val="000000"/>
                      <w:sz w:val="20"/>
                      <w:szCs w:val="20"/>
                    </w:rPr>
                    <w:t xml:space="preserve"> x </w:t>
                  </w:r>
                  <w:r w:rsidR="00485A6B" w:rsidRPr="00485A6B">
                    <w:rPr>
                      <w:color w:val="000000"/>
                      <w:sz w:val="20"/>
                      <w:szCs w:val="20"/>
                    </w:rPr>
                    <w:t>&lt;</w:t>
                  </w:r>
                  <w:r w:rsidRPr="00485A6B">
                    <w:rPr>
                      <w:color w:val="000000"/>
                      <w:sz w:val="20"/>
                      <w:szCs w:val="20"/>
                    </w:rPr>
                    <w:t xml:space="preserve"> </w:t>
                  </w:r>
                  <w:r w:rsidR="00A743DB" w:rsidRPr="00485A6B">
                    <w:rPr>
                      <w:color w:val="000000"/>
                      <w:sz w:val="20"/>
                      <w:szCs w:val="20"/>
                    </w:rPr>
                    <w:t>28</w:t>
                  </w:r>
                </w:p>
              </w:tc>
              <w:tc>
                <w:tcPr>
                  <w:tcW w:w="1701" w:type="dxa"/>
                  <w:vAlign w:val="bottom"/>
                </w:tcPr>
                <w:p w:rsidR="0073332F" w:rsidRPr="00485A6B" w:rsidRDefault="00DB392F" w:rsidP="007B5EA3">
                  <w:pPr>
                    <w:jc w:val="center"/>
                    <w:rPr>
                      <w:sz w:val="20"/>
                      <w:szCs w:val="20"/>
                    </w:rPr>
                  </w:pPr>
                  <w:r w:rsidRPr="00485A6B">
                    <w:rPr>
                      <w:color w:val="000000"/>
                      <w:sz w:val="20"/>
                      <w:szCs w:val="20"/>
                    </w:rPr>
                    <w:t>2.97</w:t>
                  </w:r>
                </w:p>
              </w:tc>
            </w:tr>
            <w:tr w:rsidR="0073332F" w:rsidRPr="00485A6B" w:rsidTr="0073332F">
              <w:trPr>
                <w:trHeight w:val="388"/>
              </w:trPr>
              <w:tc>
                <w:tcPr>
                  <w:tcW w:w="2439" w:type="dxa"/>
                  <w:vAlign w:val="bottom"/>
                </w:tcPr>
                <w:p w:rsidR="0073332F" w:rsidRPr="00485A6B" w:rsidRDefault="00A743DB" w:rsidP="007B5EA3">
                  <w:pPr>
                    <w:jc w:val="center"/>
                    <w:rPr>
                      <w:sz w:val="20"/>
                      <w:szCs w:val="20"/>
                    </w:rPr>
                  </w:pPr>
                  <w:r w:rsidRPr="00485A6B">
                    <w:rPr>
                      <w:color w:val="000000"/>
                      <w:sz w:val="20"/>
                      <w:szCs w:val="20"/>
                    </w:rPr>
                    <w:t>28</w:t>
                  </w:r>
                  <w:r w:rsidR="0073332F" w:rsidRPr="00485A6B">
                    <w:rPr>
                      <w:color w:val="000000"/>
                      <w:sz w:val="20"/>
                      <w:szCs w:val="20"/>
                    </w:rPr>
                    <w:t xml:space="preserve"> </w:t>
                  </w:r>
                  <w:r w:rsidR="00485A6B" w:rsidRPr="00485A6B">
                    <w:rPr>
                      <w:rFonts w:eastAsiaTheme="minorEastAsia"/>
                      <w:sz w:val="20"/>
                      <w:szCs w:val="20"/>
                    </w:rPr>
                    <w:t>≤</w:t>
                  </w:r>
                  <w:r w:rsidR="0073332F" w:rsidRPr="00485A6B">
                    <w:rPr>
                      <w:color w:val="000000"/>
                      <w:sz w:val="20"/>
                      <w:szCs w:val="20"/>
                    </w:rPr>
                    <w:t xml:space="preserve"> x </w:t>
                  </w:r>
                  <w:r w:rsidR="00485A6B" w:rsidRPr="00485A6B">
                    <w:rPr>
                      <w:color w:val="000000"/>
                      <w:sz w:val="20"/>
                      <w:szCs w:val="20"/>
                    </w:rPr>
                    <w:t>&lt;</w:t>
                  </w:r>
                  <w:r w:rsidR="0073332F" w:rsidRPr="00485A6B">
                    <w:rPr>
                      <w:color w:val="000000"/>
                      <w:sz w:val="20"/>
                      <w:szCs w:val="20"/>
                    </w:rPr>
                    <w:t xml:space="preserve"> </w:t>
                  </w:r>
                  <w:r w:rsidRPr="00485A6B">
                    <w:rPr>
                      <w:color w:val="000000"/>
                      <w:sz w:val="20"/>
                      <w:szCs w:val="20"/>
                    </w:rPr>
                    <w:t>42</w:t>
                  </w:r>
                </w:p>
              </w:tc>
              <w:tc>
                <w:tcPr>
                  <w:tcW w:w="1701" w:type="dxa"/>
                  <w:vAlign w:val="bottom"/>
                </w:tcPr>
                <w:p w:rsidR="0073332F" w:rsidRPr="00485A6B" w:rsidRDefault="00DB392F" w:rsidP="007B5EA3">
                  <w:pPr>
                    <w:jc w:val="center"/>
                    <w:rPr>
                      <w:sz w:val="20"/>
                      <w:szCs w:val="20"/>
                    </w:rPr>
                  </w:pPr>
                  <w:r w:rsidRPr="00485A6B">
                    <w:rPr>
                      <w:color w:val="000000"/>
                      <w:sz w:val="20"/>
                      <w:szCs w:val="20"/>
                    </w:rPr>
                    <w:t>2.94</w:t>
                  </w:r>
                </w:p>
              </w:tc>
            </w:tr>
            <w:tr w:rsidR="0073332F" w:rsidRPr="00485A6B" w:rsidTr="0073332F">
              <w:trPr>
                <w:trHeight w:val="375"/>
              </w:trPr>
              <w:tc>
                <w:tcPr>
                  <w:tcW w:w="2439" w:type="dxa"/>
                  <w:vAlign w:val="bottom"/>
                </w:tcPr>
                <w:p w:rsidR="0073332F" w:rsidRPr="00485A6B" w:rsidRDefault="00A743DB" w:rsidP="007B5EA3">
                  <w:pPr>
                    <w:jc w:val="center"/>
                    <w:rPr>
                      <w:sz w:val="20"/>
                      <w:szCs w:val="20"/>
                    </w:rPr>
                  </w:pPr>
                  <w:r w:rsidRPr="00485A6B">
                    <w:rPr>
                      <w:color w:val="000000"/>
                      <w:sz w:val="20"/>
                      <w:szCs w:val="20"/>
                    </w:rPr>
                    <w:t>42</w:t>
                  </w:r>
                  <w:r w:rsidR="0073332F" w:rsidRPr="00485A6B">
                    <w:rPr>
                      <w:color w:val="000000"/>
                      <w:sz w:val="20"/>
                      <w:szCs w:val="20"/>
                    </w:rPr>
                    <w:t xml:space="preserve"> </w:t>
                  </w:r>
                  <w:r w:rsidR="00485A6B" w:rsidRPr="00485A6B">
                    <w:rPr>
                      <w:rFonts w:eastAsiaTheme="minorEastAsia"/>
                      <w:sz w:val="20"/>
                      <w:szCs w:val="20"/>
                    </w:rPr>
                    <w:t>≤</w:t>
                  </w:r>
                  <w:r w:rsidR="0073332F" w:rsidRPr="00485A6B">
                    <w:rPr>
                      <w:color w:val="000000"/>
                      <w:sz w:val="20"/>
                      <w:szCs w:val="20"/>
                    </w:rPr>
                    <w:t xml:space="preserve"> x </w:t>
                  </w:r>
                  <w:r w:rsidR="00485A6B" w:rsidRPr="00485A6B">
                    <w:rPr>
                      <w:color w:val="000000"/>
                      <w:sz w:val="20"/>
                      <w:szCs w:val="20"/>
                    </w:rPr>
                    <w:t>&lt;</w:t>
                  </w:r>
                  <w:r w:rsidR="0073332F" w:rsidRPr="00485A6B">
                    <w:rPr>
                      <w:color w:val="000000"/>
                      <w:sz w:val="20"/>
                      <w:szCs w:val="20"/>
                    </w:rPr>
                    <w:t xml:space="preserve"> </w:t>
                  </w:r>
                  <w:r w:rsidRPr="00485A6B">
                    <w:rPr>
                      <w:color w:val="000000"/>
                      <w:sz w:val="20"/>
                      <w:szCs w:val="20"/>
                    </w:rPr>
                    <w:t>56</w:t>
                  </w:r>
                </w:p>
              </w:tc>
              <w:tc>
                <w:tcPr>
                  <w:tcW w:w="1701" w:type="dxa"/>
                  <w:vAlign w:val="bottom"/>
                </w:tcPr>
                <w:p w:rsidR="0073332F" w:rsidRPr="00485A6B" w:rsidRDefault="0073332F" w:rsidP="007B5EA3">
                  <w:pPr>
                    <w:jc w:val="center"/>
                    <w:rPr>
                      <w:sz w:val="20"/>
                      <w:szCs w:val="20"/>
                    </w:rPr>
                  </w:pPr>
                  <w:r w:rsidRPr="00485A6B">
                    <w:rPr>
                      <w:color w:val="000000"/>
                      <w:sz w:val="20"/>
                      <w:szCs w:val="20"/>
                    </w:rPr>
                    <w:t>2.91</w:t>
                  </w:r>
                </w:p>
              </w:tc>
            </w:tr>
            <w:tr w:rsidR="0073332F" w:rsidRPr="00485A6B" w:rsidTr="0073332F">
              <w:trPr>
                <w:trHeight w:val="375"/>
              </w:trPr>
              <w:tc>
                <w:tcPr>
                  <w:tcW w:w="2439" w:type="dxa"/>
                  <w:vAlign w:val="bottom"/>
                </w:tcPr>
                <w:p w:rsidR="0073332F" w:rsidRPr="00485A6B" w:rsidRDefault="00A743DB" w:rsidP="007B5EA3">
                  <w:pPr>
                    <w:jc w:val="center"/>
                    <w:rPr>
                      <w:sz w:val="20"/>
                      <w:szCs w:val="20"/>
                    </w:rPr>
                  </w:pPr>
                  <w:r w:rsidRPr="00485A6B">
                    <w:rPr>
                      <w:color w:val="000000"/>
                      <w:sz w:val="20"/>
                      <w:szCs w:val="20"/>
                    </w:rPr>
                    <w:t>56</w:t>
                  </w:r>
                  <w:r w:rsidR="0073332F" w:rsidRPr="00485A6B">
                    <w:rPr>
                      <w:color w:val="000000"/>
                      <w:sz w:val="20"/>
                      <w:szCs w:val="20"/>
                    </w:rPr>
                    <w:t xml:space="preserve"> </w:t>
                  </w:r>
                  <w:r w:rsidR="00485A6B" w:rsidRPr="00485A6B">
                    <w:rPr>
                      <w:rFonts w:eastAsiaTheme="minorEastAsia"/>
                      <w:sz w:val="20"/>
                      <w:szCs w:val="20"/>
                    </w:rPr>
                    <w:t>≤</w:t>
                  </w:r>
                  <w:r w:rsidR="0073332F" w:rsidRPr="00485A6B">
                    <w:rPr>
                      <w:color w:val="000000"/>
                      <w:sz w:val="20"/>
                      <w:szCs w:val="20"/>
                    </w:rPr>
                    <w:t xml:space="preserve"> x </w:t>
                  </w:r>
                </w:p>
              </w:tc>
              <w:tc>
                <w:tcPr>
                  <w:tcW w:w="1701" w:type="dxa"/>
                  <w:vAlign w:val="bottom"/>
                </w:tcPr>
                <w:p w:rsidR="0073332F" w:rsidRPr="00485A6B" w:rsidRDefault="0073332F" w:rsidP="007B5EA3">
                  <w:pPr>
                    <w:jc w:val="center"/>
                    <w:rPr>
                      <w:sz w:val="20"/>
                      <w:szCs w:val="20"/>
                    </w:rPr>
                  </w:pPr>
                  <w:r w:rsidRPr="00485A6B">
                    <w:rPr>
                      <w:color w:val="000000"/>
                      <w:sz w:val="20"/>
                      <w:szCs w:val="20"/>
                    </w:rPr>
                    <w:t>2.56</w:t>
                  </w:r>
                </w:p>
              </w:tc>
            </w:tr>
          </w:tbl>
          <w:p w:rsidR="00F10FBC" w:rsidRPr="006752DD" w:rsidRDefault="00F10FBC" w:rsidP="007B5EA3">
            <w:pPr>
              <w:rPr>
                <w:szCs w:val="22"/>
              </w:rPr>
            </w:pPr>
          </w:p>
        </w:tc>
        <w:tc>
          <w:tcPr>
            <w:tcW w:w="2798" w:type="dxa"/>
          </w:tcPr>
          <w:p w:rsidR="00CB0D2B" w:rsidRPr="006752DD" w:rsidRDefault="00CB0D2B" w:rsidP="007B5EA3">
            <w:pPr>
              <w:jc w:val="left"/>
              <w:rPr>
                <w:szCs w:val="22"/>
              </w:rPr>
            </w:pPr>
            <w:r w:rsidRPr="006752DD">
              <w:rPr>
                <w:szCs w:val="22"/>
              </w:rPr>
              <w:t>Nominal value available on product catalogs, specification documents or websites, hearing survey.</w:t>
            </w:r>
          </w:p>
          <w:p w:rsidR="00CB0D2B" w:rsidRPr="006752DD" w:rsidRDefault="00CB0D2B" w:rsidP="007B5EA3">
            <w:pPr>
              <w:jc w:val="left"/>
              <w:rPr>
                <w:szCs w:val="22"/>
              </w:rPr>
            </w:pPr>
          </w:p>
          <w:p w:rsidR="00CB0D2B" w:rsidRPr="006752DD" w:rsidRDefault="00CB0D2B" w:rsidP="007B5EA3">
            <w:pPr>
              <w:rPr>
                <w:szCs w:val="22"/>
              </w:rPr>
            </w:pPr>
            <w:r w:rsidRPr="006752DD">
              <w:rPr>
                <w:szCs w:val="22"/>
              </w:rPr>
              <w:t xml:space="preserve">The default values are derived from the result of survey on COP of air conditioning system with </w:t>
            </w:r>
            <w:r w:rsidRPr="006752DD">
              <w:rPr>
                <w:bCs/>
                <w:szCs w:val="22"/>
              </w:rPr>
              <w:t>non-inverter</w:t>
            </w:r>
            <w:r w:rsidRPr="006752DD">
              <w:rPr>
                <w:szCs w:val="22"/>
              </w:rPr>
              <w:t xml:space="preserve"> from manufacturers that have high market share.</w:t>
            </w:r>
          </w:p>
          <w:p w:rsidR="00CB0D2B" w:rsidRPr="006752DD" w:rsidRDefault="00CB0D2B" w:rsidP="007B5EA3">
            <w:pPr>
              <w:rPr>
                <w:szCs w:val="22"/>
              </w:rPr>
            </w:pPr>
            <w:r w:rsidRPr="006752DD">
              <w:rPr>
                <w:szCs w:val="22"/>
              </w:rPr>
              <w:t>The default values should be revised if necessary from survey result which is conducted by JC or project participants every three years. The survey should prove the use of clear methodology.</w:t>
            </w:r>
          </w:p>
        </w:tc>
      </w:tr>
      <w:tr w:rsidR="00CB0D2B" w:rsidRPr="006752DD" w:rsidTr="0073332F">
        <w:trPr>
          <w:trHeight w:val="1601"/>
        </w:trPr>
        <w:tc>
          <w:tcPr>
            <w:tcW w:w="1384" w:type="dxa"/>
            <w:vAlign w:val="center"/>
          </w:tcPr>
          <w:p w:rsidR="00CB0D2B" w:rsidRPr="00C52D2F" w:rsidRDefault="00CB0D2B" w:rsidP="00FE3973">
            <w:pPr>
              <w:jc w:val="center"/>
              <w:rPr>
                <w:i/>
                <w:color w:val="000000"/>
                <w:szCs w:val="22"/>
              </w:rPr>
            </w:pPr>
            <w:proofErr w:type="spellStart"/>
            <w:r w:rsidRPr="00C52D2F">
              <w:rPr>
                <w:i/>
                <w:szCs w:val="22"/>
              </w:rPr>
              <w:t>COP</w:t>
            </w:r>
            <w:r w:rsidRPr="00C52D2F">
              <w:rPr>
                <w:i/>
                <w:color w:val="000000"/>
                <w:szCs w:val="22"/>
                <w:vertAlign w:val="subscript"/>
              </w:rPr>
              <w:t>PJ,</w:t>
            </w:r>
            <w:r w:rsidR="00BC357D" w:rsidRPr="00C52D2F">
              <w:rPr>
                <w:rFonts w:hint="eastAsia"/>
                <w:i/>
                <w:color w:val="000000"/>
                <w:szCs w:val="22"/>
                <w:vertAlign w:val="subscript"/>
              </w:rPr>
              <w:t>i,outdoor</w:t>
            </w:r>
            <w:proofErr w:type="spellEnd"/>
          </w:p>
        </w:tc>
        <w:tc>
          <w:tcPr>
            <w:tcW w:w="4536" w:type="dxa"/>
          </w:tcPr>
          <w:p w:rsidR="00CB0D2B" w:rsidRPr="00C52D2F" w:rsidRDefault="00CB0D2B" w:rsidP="007B5EA3">
            <w:pPr>
              <w:jc w:val="left"/>
              <w:rPr>
                <w:szCs w:val="22"/>
              </w:rPr>
            </w:pPr>
            <w:r w:rsidRPr="00C52D2F">
              <w:rPr>
                <w:szCs w:val="22"/>
              </w:rPr>
              <w:t xml:space="preserve">COP of </w:t>
            </w:r>
            <w:r w:rsidR="00575407" w:rsidRPr="00C52D2F">
              <w:rPr>
                <w:rFonts w:hint="eastAsia"/>
                <w:szCs w:val="22"/>
              </w:rPr>
              <w:t xml:space="preserve">outdoor unit of </w:t>
            </w:r>
            <w:r w:rsidRPr="00C52D2F">
              <w:rPr>
                <w:szCs w:val="22"/>
              </w:rPr>
              <w:t xml:space="preserve">project air conditioning system </w:t>
            </w:r>
            <w:proofErr w:type="spellStart"/>
            <w:r w:rsidRPr="00C52D2F">
              <w:rPr>
                <w:i/>
                <w:szCs w:val="22"/>
              </w:rPr>
              <w:t>i</w:t>
            </w:r>
            <w:proofErr w:type="spellEnd"/>
            <w:r w:rsidRPr="00C52D2F">
              <w:rPr>
                <w:szCs w:val="22"/>
              </w:rPr>
              <w:t xml:space="preserve">. The </w:t>
            </w:r>
            <w:r w:rsidR="00E45654">
              <w:rPr>
                <w:rFonts w:hint="eastAsia"/>
                <w:szCs w:val="22"/>
              </w:rPr>
              <w:t>COP</w:t>
            </w:r>
            <w:r w:rsidR="00E45654">
              <w:rPr>
                <w:szCs w:val="22"/>
              </w:rPr>
              <w:t xml:space="preserve"> is calculated by using </w:t>
            </w:r>
            <w:r w:rsidR="00E45654">
              <w:rPr>
                <w:rFonts w:hint="eastAsia"/>
                <w:szCs w:val="22"/>
              </w:rPr>
              <w:t xml:space="preserve">the </w:t>
            </w:r>
            <w:r w:rsidRPr="00C52D2F">
              <w:rPr>
                <w:szCs w:val="22"/>
              </w:rPr>
              <w:t xml:space="preserve">value of cooling capacity and rated </w:t>
            </w:r>
            <w:r w:rsidR="00BE5728">
              <w:rPr>
                <w:szCs w:val="22"/>
              </w:rPr>
              <w:t>electricity</w:t>
            </w:r>
            <w:r w:rsidRPr="00C52D2F">
              <w:rPr>
                <w:szCs w:val="22"/>
              </w:rPr>
              <w:t xml:space="preserve"> consumption </w:t>
            </w:r>
            <w:r w:rsidR="00BA0AF8">
              <w:rPr>
                <w:rFonts w:hint="eastAsia"/>
                <w:szCs w:val="22"/>
              </w:rPr>
              <w:t xml:space="preserve">of outdoor unit </w:t>
            </w:r>
            <w:r w:rsidR="00D61F7A">
              <w:rPr>
                <w:rFonts w:hint="eastAsia"/>
                <w:szCs w:val="22"/>
              </w:rPr>
              <w:t xml:space="preserve">provided </w:t>
            </w:r>
            <w:r w:rsidRPr="00C52D2F">
              <w:rPr>
                <w:szCs w:val="22"/>
              </w:rPr>
              <w:t>by manufacturer.</w:t>
            </w:r>
          </w:p>
        </w:tc>
        <w:tc>
          <w:tcPr>
            <w:tcW w:w="2798" w:type="dxa"/>
          </w:tcPr>
          <w:p w:rsidR="00CB0D2B" w:rsidRPr="006752DD" w:rsidRDefault="00CB0D2B" w:rsidP="007B5EA3">
            <w:pPr>
              <w:jc w:val="left"/>
              <w:rPr>
                <w:szCs w:val="22"/>
              </w:rPr>
            </w:pPr>
            <w:r w:rsidRPr="006752DD">
              <w:rPr>
                <w:szCs w:val="22"/>
              </w:rPr>
              <w:t>Specifications of project air conditioning system for the quotation or factory acceptance test data by manufacturer.</w:t>
            </w:r>
          </w:p>
        </w:tc>
      </w:tr>
    </w:tbl>
    <w:p w:rsidR="00763B00" w:rsidRDefault="00763B00" w:rsidP="00654185">
      <w:pPr>
        <w:rPr>
          <w:szCs w:val="22"/>
        </w:rPr>
      </w:pPr>
    </w:p>
    <w:p w:rsidR="00BE442B" w:rsidRDefault="00BE442B" w:rsidP="00654185">
      <w:pPr>
        <w:rPr>
          <w:szCs w:val="22"/>
        </w:rPr>
      </w:pPr>
    </w:p>
    <w:p w:rsidR="00BE442B" w:rsidRPr="00080D6A" w:rsidRDefault="00BE442B" w:rsidP="00BE442B">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5493"/>
      </w:tblGrid>
      <w:tr w:rsidR="00BE442B" w:rsidRPr="00080D6A" w:rsidTr="00FF0F99">
        <w:tc>
          <w:tcPr>
            <w:tcW w:w="1384" w:type="dxa"/>
            <w:shd w:val="clear" w:color="auto" w:fill="C6D9F1"/>
          </w:tcPr>
          <w:p w:rsidR="00BE442B" w:rsidRPr="00080D6A" w:rsidRDefault="00BE442B" w:rsidP="00FF0F99">
            <w:pPr>
              <w:jc w:val="center"/>
              <w:rPr>
                <w:rFonts w:eastAsiaTheme="minorEastAsia"/>
                <w:szCs w:val="22"/>
              </w:rPr>
            </w:pPr>
            <w:r w:rsidRPr="00080D6A">
              <w:rPr>
                <w:rFonts w:eastAsiaTheme="minorEastAsia"/>
                <w:szCs w:val="22"/>
              </w:rPr>
              <w:t>Version</w:t>
            </w:r>
          </w:p>
        </w:tc>
        <w:tc>
          <w:tcPr>
            <w:tcW w:w="1843" w:type="dxa"/>
            <w:shd w:val="clear" w:color="auto" w:fill="C6D9F1"/>
          </w:tcPr>
          <w:p w:rsidR="00BE442B" w:rsidRPr="00080D6A" w:rsidRDefault="00BE442B" w:rsidP="00FF0F99">
            <w:pPr>
              <w:jc w:val="center"/>
              <w:rPr>
                <w:rFonts w:eastAsiaTheme="minorEastAsia"/>
                <w:szCs w:val="22"/>
              </w:rPr>
            </w:pPr>
            <w:r w:rsidRPr="00080D6A">
              <w:rPr>
                <w:rFonts w:eastAsiaTheme="minorEastAsia"/>
                <w:szCs w:val="22"/>
              </w:rPr>
              <w:t>Date</w:t>
            </w:r>
          </w:p>
        </w:tc>
        <w:tc>
          <w:tcPr>
            <w:tcW w:w="5493" w:type="dxa"/>
            <w:shd w:val="clear" w:color="auto" w:fill="C6D9F1"/>
          </w:tcPr>
          <w:p w:rsidR="00BE442B" w:rsidRPr="00080D6A" w:rsidRDefault="00BE442B" w:rsidP="00FF0F99">
            <w:pPr>
              <w:jc w:val="center"/>
              <w:rPr>
                <w:rFonts w:eastAsiaTheme="minorEastAsia"/>
                <w:szCs w:val="22"/>
              </w:rPr>
            </w:pPr>
            <w:r w:rsidRPr="00080D6A">
              <w:rPr>
                <w:rFonts w:eastAsiaTheme="minorEastAsia"/>
                <w:szCs w:val="22"/>
              </w:rPr>
              <w:t>Contents revised</w:t>
            </w:r>
          </w:p>
        </w:tc>
      </w:tr>
      <w:tr w:rsidR="007B5EA3" w:rsidRPr="00080D6A" w:rsidTr="00FF0F99">
        <w:trPr>
          <w:trHeight w:val="545"/>
        </w:trPr>
        <w:tc>
          <w:tcPr>
            <w:tcW w:w="1384" w:type="dxa"/>
            <w:shd w:val="clear" w:color="auto" w:fill="auto"/>
          </w:tcPr>
          <w:p w:rsidR="007B5EA3" w:rsidRPr="00080D6A" w:rsidRDefault="007B5EA3" w:rsidP="00FF0F99">
            <w:pPr>
              <w:snapToGrid w:val="0"/>
              <w:rPr>
                <w:rFonts w:eastAsiaTheme="minorEastAsia"/>
              </w:rPr>
            </w:pPr>
            <w:r>
              <w:rPr>
                <w:rFonts w:eastAsiaTheme="minorEastAsia" w:hint="eastAsia"/>
              </w:rPr>
              <w:t>01.1</w:t>
            </w:r>
          </w:p>
        </w:tc>
        <w:tc>
          <w:tcPr>
            <w:tcW w:w="1843" w:type="dxa"/>
            <w:shd w:val="clear" w:color="auto" w:fill="auto"/>
          </w:tcPr>
          <w:p w:rsidR="007B5EA3" w:rsidRDefault="007B5EA3" w:rsidP="00BE442B">
            <w:pPr>
              <w:snapToGrid w:val="0"/>
              <w:rPr>
                <w:rFonts w:eastAsiaTheme="minorEastAsia"/>
              </w:rPr>
            </w:pPr>
            <w:r>
              <w:rPr>
                <w:rFonts w:eastAsiaTheme="minorEastAsia" w:hint="eastAsia"/>
              </w:rPr>
              <w:t>10 October 2017</w:t>
            </w:r>
          </w:p>
        </w:tc>
        <w:tc>
          <w:tcPr>
            <w:tcW w:w="5493" w:type="dxa"/>
            <w:shd w:val="clear" w:color="auto" w:fill="auto"/>
          </w:tcPr>
          <w:p w:rsidR="007B5EA3" w:rsidRDefault="007B5EA3" w:rsidP="009B3825">
            <w:pPr>
              <w:snapToGrid w:val="0"/>
              <w:rPr>
                <w:rFonts w:eastAsiaTheme="minorEastAsia"/>
                <w:szCs w:val="22"/>
              </w:rPr>
            </w:pPr>
            <w:r>
              <w:rPr>
                <w:rFonts w:eastAsiaTheme="minorEastAsia" w:hint="eastAsia"/>
                <w:szCs w:val="22"/>
              </w:rPr>
              <w:t>JC6</w:t>
            </w:r>
          </w:p>
          <w:p w:rsidR="007B5EA3" w:rsidRPr="007B5EA3" w:rsidRDefault="007B5EA3" w:rsidP="007B5EA3">
            <w:pPr>
              <w:pStyle w:val="af9"/>
              <w:numPr>
                <w:ilvl w:val="0"/>
                <w:numId w:val="7"/>
              </w:numPr>
              <w:snapToGrid w:val="0"/>
              <w:rPr>
                <w:rFonts w:eastAsiaTheme="minorEastAsia"/>
                <w:szCs w:val="22"/>
              </w:rPr>
            </w:pPr>
            <w:r w:rsidRPr="007B5EA3">
              <w:rPr>
                <w:rFonts w:hint="eastAsia"/>
                <w:szCs w:val="22"/>
                <w:lang w:val="en-GB"/>
              </w:rPr>
              <w:t xml:space="preserve">Revision of </w:t>
            </w:r>
            <w:r w:rsidR="001A13B9">
              <w:rPr>
                <w:szCs w:val="22"/>
              </w:rPr>
              <w:t xml:space="preserve">methods </w:t>
            </w:r>
            <w:r w:rsidRPr="007B5EA3">
              <w:rPr>
                <w:rFonts w:hint="eastAsia"/>
                <w:szCs w:val="22"/>
                <w:lang w:val="en-GB"/>
              </w:rPr>
              <w:t>to determine CO</w:t>
            </w:r>
            <w:r w:rsidRPr="007B5EA3">
              <w:rPr>
                <w:rFonts w:hint="eastAsia"/>
                <w:szCs w:val="22"/>
                <w:vertAlign w:val="subscript"/>
                <w:lang w:val="en-GB"/>
              </w:rPr>
              <w:t>2</w:t>
            </w:r>
            <w:r w:rsidRPr="007B5EA3">
              <w:rPr>
                <w:rFonts w:hint="eastAsia"/>
                <w:szCs w:val="22"/>
                <w:lang w:val="en-GB"/>
              </w:rPr>
              <w:t xml:space="preserve"> emission factor </w:t>
            </w:r>
            <w:r w:rsidRPr="007B5EA3">
              <w:rPr>
                <w:szCs w:val="22"/>
                <w:lang w:val="en-GB"/>
              </w:rPr>
              <w:t>for consumed electricity</w:t>
            </w:r>
            <w:r w:rsidRPr="007B5EA3">
              <w:rPr>
                <w:rFonts w:hint="eastAsia"/>
                <w:szCs w:val="22"/>
                <w:lang w:val="en-GB"/>
              </w:rPr>
              <w:t xml:space="preserve"> in </w:t>
            </w:r>
            <w:r w:rsidRPr="007B5EA3">
              <w:rPr>
                <w:szCs w:val="22"/>
                <w:lang w:val="en-GB"/>
              </w:rPr>
              <w:t>section</w:t>
            </w:r>
            <w:r w:rsidRPr="007B5EA3">
              <w:rPr>
                <w:rFonts w:hint="eastAsia"/>
                <w:szCs w:val="22"/>
                <w:lang w:val="en-GB"/>
              </w:rPr>
              <w:t xml:space="preserve"> I</w:t>
            </w:r>
          </w:p>
        </w:tc>
      </w:tr>
      <w:tr w:rsidR="00BE442B" w:rsidRPr="00080D6A" w:rsidTr="00FF0F99">
        <w:trPr>
          <w:trHeight w:val="545"/>
        </w:trPr>
        <w:tc>
          <w:tcPr>
            <w:tcW w:w="1384" w:type="dxa"/>
            <w:shd w:val="clear" w:color="auto" w:fill="auto"/>
          </w:tcPr>
          <w:p w:rsidR="00BE442B" w:rsidRPr="00080D6A" w:rsidRDefault="00BE442B" w:rsidP="00FF0F99">
            <w:pPr>
              <w:snapToGrid w:val="0"/>
              <w:rPr>
                <w:rFonts w:eastAsiaTheme="minorEastAsia"/>
              </w:rPr>
            </w:pPr>
            <w:r w:rsidRPr="00080D6A">
              <w:rPr>
                <w:rFonts w:eastAsiaTheme="minorEastAsia"/>
              </w:rPr>
              <w:t>01.0</w:t>
            </w:r>
          </w:p>
        </w:tc>
        <w:tc>
          <w:tcPr>
            <w:tcW w:w="1843" w:type="dxa"/>
            <w:shd w:val="clear" w:color="auto" w:fill="auto"/>
          </w:tcPr>
          <w:p w:rsidR="00BE442B" w:rsidRPr="00080D6A" w:rsidRDefault="00BE442B" w:rsidP="00BE442B">
            <w:pPr>
              <w:snapToGrid w:val="0"/>
              <w:rPr>
                <w:rFonts w:eastAsiaTheme="minorEastAsia"/>
              </w:rPr>
            </w:pPr>
            <w:r>
              <w:rPr>
                <w:rFonts w:eastAsiaTheme="minorEastAsia" w:hint="eastAsia"/>
              </w:rPr>
              <w:t>20 October</w:t>
            </w:r>
            <w:r w:rsidRPr="00080D6A">
              <w:rPr>
                <w:rFonts w:eastAsiaTheme="minorEastAsia" w:hint="eastAsia"/>
              </w:rPr>
              <w:t xml:space="preserve"> 201</w:t>
            </w:r>
            <w:r w:rsidR="006A0B85">
              <w:rPr>
                <w:rFonts w:eastAsiaTheme="minorEastAsia" w:hint="eastAsia"/>
              </w:rPr>
              <w:t>6</w:t>
            </w:r>
          </w:p>
        </w:tc>
        <w:tc>
          <w:tcPr>
            <w:tcW w:w="5493" w:type="dxa"/>
            <w:shd w:val="clear" w:color="auto" w:fill="auto"/>
          </w:tcPr>
          <w:p w:rsidR="00BE442B" w:rsidRPr="00080D6A" w:rsidRDefault="00BE442B" w:rsidP="00FF0F99">
            <w:pPr>
              <w:snapToGrid w:val="0"/>
              <w:rPr>
                <w:rFonts w:eastAsiaTheme="minorEastAsia"/>
                <w:szCs w:val="22"/>
              </w:rPr>
            </w:pPr>
            <w:r w:rsidRPr="00080D6A">
              <w:rPr>
                <w:rFonts w:eastAsiaTheme="minorEastAsia" w:hint="eastAsia"/>
                <w:szCs w:val="22"/>
              </w:rPr>
              <w:t>JC</w:t>
            </w:r>
            <w:r>
              <w:rPr>
                <w:rFonts w:eastAsiaTheme="minorEastAsia" w:hint="eastAsia"/>
                <w:szCs w:val="22"/>
              </w:rPr>
              <w:t>5</w:t>
            </w:r>
            <w:r w:rsidRPr="00080D6A">
              <w:rPr>
                <w:rFonts w:eastAsiaTheme="minorEastAsia" w:hint="eastAsia"/>
                <w:szCs w:val="22"/>
              </w:rPr>
              <w:t xml:space="preserve">, Annex </w:t>
            </w:r>
            <w:r w:rsidR="005F1A91">
              <w:rPr>
                <w:rFonts w:eastAsiaTheme="minorEastAsia" w:hint="eastAsia"/>
                <w:szCs w:val="22"/>
              </w:rPr>
              <w:t>7</w:t>
            </w:r>
          </w:p>
          <w:p w:rsidR="00BE442B" w:rsidRPr="00080D6A" w:rsidRDefault="00BE442B" w:rsidP="00FF0F99">
            <w:pPr>
              <w:snapToGrid w:val="0"/>
              <w:rPr>
                <w:rFonts w:eastAsiaTheme="minorEastAsia"/>
                <w:szCs w:val="22"/>
              </w:rPr>
            </w:pPr>
            <w:r w:rsidRPr="00080D6A">
              <w:rPr>
                <w:rFonts w:eastAsiaTheme="minorEastAsia" w:hint="eastAsia"/>
                <w:szCs w:val="22"/>
              </w:rPr>
              <w:t>Initial approval.</w:t>
            </w:r>
          </w:p>
        </w:tc>
      </w:tr>
    </w:tbl>
    <w:p w:rsidR="00BE442B" w:rsidRPr="005F1A91" w:rsidRDefault="00BE442B" w:rsidP="00023C85">
      <w:pPr>
        <w:rPr>
          <w:szCs w:val="22"/>
        </w:rPr>
      </w:pPr>
    </w:p>
    <w:sectPr w:rsidR="00BE442B" w:rsidRPr="005F1A91"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624955" w15:done="0"/>
  <w15:commentEx w15:paraId="283656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62" w:rsidRDefault="00754162" w:rsidP="00B64A2E">
      <w:r>
        <w:separator/>
      </w:r>
    </w:p>
  </w:endnote>
  <w:endnote w:type="continuationSeparator" w:id="0">
    <w:p w:rsidR="00754162" w:rsidRDefault="00754162"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8C" w:rsidRPr="002E36E0" w:rsidRDefault="00153B86">
    <w:pPr>
      <w:pStyle w:val="a5"/>
      <w:jc w:val="center"/>
      <w:rPr>
        <w:sz w:val="22"/>
        <w:szCs w:val="22"/>
      </w:rPr>
    </w:pPr>
    <w:r w:rsidRPr="002E36E0">
      <w:rPr>
        <w:sz w:val="22"/>
        <w:szCs w:val="22"/>
      </w:rPr>
      <w:fldChar w:fldCharType="begin"/>
    </w:r>
    <w:r w:rsidR="009C478C" w:rsidRPr="002E36E0">
      <w:rPr>
        <w:sz w:val="22"/>
        <w:szCs w:val="22"/>
      </w:rPr>
      <w:instrText xml:space="preserve"> PAGE   \* MERGEFORMAT </w:instrText>
    </w:r>
    <w:r w:rsidRPr="002E36E0">
      <w:rPr>
        <w:sz w:val="22"/>
        <w:szCs w:val="22"/>
      </w:rPr>
      <w:fldChar w:fldCharType="separate"/>
    </w:r>
    <w:r w:rsidR="00023C85" w:rsidRPr="00023C85">
      <w:rPr>
        <w:noProof/>
        <w:sz w:val="22"/>
        <w:szCs w:val="22"/>
        <w:lang w:val="ja-JP"/>
      </w:rPr>
      <w:t>7</w:t>
    </w:r>
    <w:r w:rsidRPr="002E36E0">
      <w:rPr>
        <w:sz w:val="22"/>
        <w:szCs w:val="22"/>
      </w:rPr>
      <w:fldChar w:fldCharType="end"/>
    </w:r>
  </w:p>
  <w:p w:rsidR="009C478C" w:rsidRDefault="009C47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62" w:rsidRDefault="00754162" w:rsidP="00B64A2E">
      <w:r>
        <w:separator/>
      </w:r>
    </w:p>
  </w:footnote>
  <w:footnote w:type="continuationSeparator" w:id="0">
    <w:p w:rsidR="00754162" w:rsidRDefault="00754162"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8C" w:rsidRDefault="009C478C" w:rsidP="00557ED1">
    <w:pPr>
      <w:pStyle w:val="a3"/>
      <w:wordWrap w:val="0"/>
      <w:jc w:val="right"/>
      <w:rPr>
        <w:kern w:val="0"/>
        <w:lang w:val="es-MX"/>
      </w:rPr>
    </w:pPr>
    <w:r w:rsidRPr="002E2729">
      <w:rPr>
        <w:rFonts w:cs="ＭＳ 明朝"/>
        <w:sz w:val="22"/>
        <w:szCs w:val="22"/>
        <w:lang w:val="es-MX"/>
      </w:rPr>
      <w:t>JCM_VN_</w:t>
    </w:r>
    <w:r w:rsidR="00BE442B">
      <w:rPr>
        <w:rFonts w:cs="ＭＳ 明朝" w:hint="eastAsia"/>
        <w:sz w:val="22"/>
        <w:szCs w:val="22"/>
        <w:lang w:val="es-MX"/>
      </w:rPr>
      <w:t>A</w:t>
    </w:r>
    <w:r w:rsidRPr="002E2729">
      <w:rPr>
        <w:rFonts w:cs="ＭＳ 明朝"/>
        <w:sz w:val="22"/>
        <w:szCs w:val="22"/>
        <w:lang w:val="es-MX"/>
      </w:rPr>
      <w:t>M</w:t>
    </w:r>
    <w:r w:rsidR="00BE442B">
      <w:rPr>
        <w:rFonts w:cs="ＭＳ 明朝" w:hint="eastAsia"/>
        <w:sz w:val="22"/>
        <w:szCs w:val="22"/>
        <w:lang w:val="es-MX"/>
      </w:rPr>
      <w:t>006</w:t>
    </w:r>
    <w:r w:rsidRPr="002E2729">
      <w:rPr>
        <w:rFonts w:cs="ＭＳ 明朝"/>
        <w:sz w:val="22"/>
        <w:szCs w:val="22"/>
        <w:lang w:val="es-MX"/>
      </w:rPr>
      <w:t>_</w:t>
    </w:r>
    <w:r w:rsidRPr="002E2729">
      <w:rPr>
        <w:rFonts w:hint="eastAsia"/>
        <w:kern w:val="0"/>
        <w:lang w:val="es-MX"/>
      </w:rPr>
      <w:t>ver01.</w:t>
    </w:r>
    <w:r w:rsidR="007B5EA3">
      <w:rPr>
        <w:rFonts w:hint="eastAsia"/>
        <w:kern w:val="0"/>
        <w:lang w:val="es-MX"/>
      </w:rPr>
      <w:t>1</w:t>
    </w:r>
  </w:p>
  <w:p w:rsidR="00BE442B" w:rsidRPr="002E2729" w:rsidRDefault="00BE442B" w:rsidP="00BE442B">
    <w:pPr>
      <w:pStyle w:val="a3"/>
      <w:jc w:val="right"/>
      <w:rPr>
        <w:sz w:val="22"/>
        <w:szCs w:val="22"/>
        <w:lang w:val="es-MX"/>
      </w:rPr>
    </w:pPr>
    <w:r w:rsidRPr="00BE442B">
      <w:rPr>
        <w:sz w:val="22"/>
        <w:szCs w:val="22"/>
        <w:lang w:val="es-MX"/>
      </w:rPr>
      <w:t>Sectoral scope: 0</w:t>
    </w:r>
    <w:r>
      <w:rPr>
        <w:rFonts w:hint="eastAsia"/>
        <w:sz w:val="22"/>
        <w:szCs w:val="22"/>
        <w:lang w:val="es-MX"/>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FCD"/>
    <w:multiLevelType w:val="hybridMultilevel"/>
    <w:tmpl w:val="31F88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377A0BD0"/>
    <w:multiLevelType w:val="hybridMultilevel"/>
    <w:tmpl w:val="95D6B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53251F7"/>
    <w:multiLevelType w:val="hybridMultilevel"/>
    <w:tmpl w:val="762E32D0"/>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FAC0141"/>
    <w:multiLevelType w:val="hybridMultilevel"/>
    <w:tmpl w:val="9C40D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6">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wada">
    <w15:presenceInfo w15:providerId="None" w15:userId="n-w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2682"/>
    <w:rsid w:val="00013766"/>
    <w:rsid w:val="00014A63"/>
    <w:rsid w:val="0001504F"/>
    <w:rsid w:val="00015F7F"/>
    <w:rsid w:val="00016184"/>
    <w:rsid w:val="0001630B"/>
    <w:rsid w:val="0001723B"/>
    <w:rsid w:val="000174CD"/>
    <w:rsid w:val="000174D2"/>
    <w:rsid w:val="00017793"/>
    <w:rsid w:val="00020D23"/>
    <w:rsid w:val="00022AA4"/>
    <w:rsid w:val="00023C85"/>
    <w:rsid w:val="00024DD5"/>
    <w:rsid w:val="00025625"/>
    <w:rsid w:val="000259DE"/>
    <w:rsid w:val="00025AFD"/>
    <w:rsid w:val="00026283"/>
    <w:rsid w:val="0002714D"/>
    <w:rsid w:val="00030384"/>
    <w:rsid w:val="00030EBD"/>
    <w:rsid w:val="0003122E"/>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3FD2"/>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6209"/>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1933"/>
    <w:rsid w:val="000A283D"/>
    <w:rsid w:val="000A2CC0"/>
    <w:rsid w:val="000A2ECC"/>
    <w:rsid w:val="000A322D"/>
    <w:rsid w:val="000A3ADF"/>
    <w:rsid w:val="000A3C57"/>
    <w:rsid w:val="000A3FAB"/>
    <w:rsid w:val="000A4C4D"/>
    <w:rsid w:val="000A501E"/>
    <w:rsid w:val="000A5AA3"/>
    <w:rsid w:val="000A6541"/>
    <w:rsid w:val="000A7B2A"/>
    <w:rsid w:val="000B05AC"/>
    <w:rsid w:val="000B0DAA"/>
    <w:rsid w:val="000B10B6"/>
    <w:rsid w:val="000B1894"/>
    <w:rsid w:val="000B1F72"/>
    <w:rsid w:val="000B214E"/>
    <w:rsid w:val="000B2607"/>
    <w:rsid w:val="000B2B8A"/>
    <w:rsid w:val="000B309F"/>
    <w:rsid w:val="000B372F"/>
    <w:rsid w:val="000B37F5"/>
    <w:rsid w:val="000B5BDA"/>
    <w:rsid w:val="000B6BA9"/>
    <w:rsid w:val="000B7503"/>
    <w:rsid w:val="000B7A7C"/>
    <w:rsid w:val="000C01D7"/>
    <w:rsid w:val="000C0AF9"/>
    <w:rsid w:val="000C0E60"/>
    <w:rsid w:val="000C133C"/>
    <w:rsid w:val="000C1822"/>
    <w:rsid w:val="000C1CF2"/>
    <w:rsid w:val="000C1F7F"/>
    <w:rsid w:val="000C1FCE"/>
    <w:rsid w:val="000C26AB"/>
    <w:rsid w:val="000C2A76"/>
    <w:rsid w:val="000C2EE3"/>
    <w:rsid w:val="000C3211"/>
    <w:rsid w:val="000C3BA1"/>
    <w:rsid w:val="000C3C42"/>
    <w:rsid w:val="000C455B"/>
    <w:rsid w:val="000C4831"/>
    <w:rsid w:val="000C4D7B"/>
    <w:rsid w:val="000C51C9"/>
    <w:rsid w:val="000C5796"/>
    <w:rsid w:val="000C58B1"/>
    <w:rsid w:val="000C61A8"/>
    <w:rsid w:val="000C70B3"/>
    <w:rsid w:val="000C732A"/>
    <w:rsid w:val="000C7FC5"/>
    <w:rsid w:val="000D1B50"/>
    <w:rsid w:val="000D2859"/>
    <w:rsid w:val="000D3D2D"/>
    <w:rsid w:val="000D4FB8"/>
    <w:rsid w:val="000D4FD8"/>
    <w:rsid w:val="000D5257"/>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F23"/>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1A1A"/>
    <w:rsid w:val="00122096"/>
    <w:rsid w:val="0012217B"/>
    <w:rsid w:val="00122A8D"/>
    <w:rsid w:val="0012337F"/>
    <w:rsid w:val="00123930"/>
    <w:rsid w:val="00123CF9"/>
    <w:rsid w:val="001241FB"/>
    <w:rsid w:val="001251EC"/>
    <w:rsid w:val="0012552E"/>
    <w:rsid w:val="0012584D"/>
    <w:rsid w:val="00125B91"/>
    <w:rsid w:val="00126B5C"/>
    <w:rsid w:val="00127930"/>
    <w:rsid w:val="00127DD1"/>
    <w:rsid w:val="00131040"/>
    <w:rsid w:val="00131CE9"/>
    <w:rsid w:val="001352F1"/>
    <w:rsid w:val="00136AC9"/>
    <w:rsid w:val="00137A26"/>
    <w:rsid w:val="00140124"/>
    <w:rsid w:val="0014017D"/>
    <w:rsid w:val="00140738"/>
    <w:rsid w:val="00142891"/>
    <w:rsid w:val="001431BA"/>
    <w:rsid w:val="0014393B"/>
    <w:rsid w:val="001456CC"/>
    <w:rsid w:val="001456EB"/>
    <w:rsid w:val="00145DD0"/>
    <w:rsid w:val="0014672F"/>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B86"/>
    <w:rsid w:val="00154BC9"/>
    <w:rsid w:val="00155780"/>
    <w:rsid w:val="0015587E"/>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0118"/>
    <w:rsid w:val="0018156B"/>
    <w:rsid w:val="00184BC0"/>
    <w:rsid w:val="001857C4"/>
    <w:rsid w:val="00185D70"/>
    <w:rsid w:val="00186560"/>
    <w:rsid w:val="0018678A"/>
    <w:rsid w:val="0019036F"/>
    <w:rsid w:val="0019089A"/>
    <w:rsid w:val="001909DC"/>
    <w:rsid w:val="0019101C"/>
    <w:rsid w:val="00191F06"/>
    <w:rsid w:val="00193A75"/>
    <w:rsid w:val="0019422C"/>
    <w:rsid w:val="00194B5D"/>
    <w:rsid w:val="00194C59"/>
    <w:rsid w:val="0019507A"/>
    <w:rsid w:val="00195771"/>
    <w:rsid w:val="001A0B19"/>
    <w:rsid w:val="001A1372"/>
    <w:rsid w:val="001A13B9"/>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A6"/>
    <w:rsid w:val="001B7CEE"/>
    <w:rsid w:val="001C023B"/>
    <w:rsid w:val="001C17A7"/>
    <w:rsid w:val="001C4082"/>
    <w:rsid w:val="001C4D68"/>
    <w:rsid w:val="001C5B6B"/>
    <w:rsid w:val="001C67DC"/>
    <w:rsid w:val="001C6B5F"/>
    <w:rsid w:val="001C74ED"/>
    <w:rsid w:val="001C7FBF"/>
    <w:rsid w:val="001D2191"/>
    <w:rsid w:val="001D2F05"/>
    <w:rsid w:val="001D3106"/>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168"/>
    <w:rsid w:val="001F7295"/>
    <w:rsid w:val="001F79A5"/>
    <w:rsid w:val="002000F1"/>
    <w:rsid w:val="00200552"/>
    <w:rsid w:val="00200E25"/>
    <w:rsid w:val="002013BD"/>
    <w:rsid w:val="00202D4A"/>
    <w:rsid w:val="00203B61"/>
    <w:rsid w:val="0020528B"/>
    <w:rsid w:val="00207521"/>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0CA"/>
    <w:rsid w:val="0022479E"/>
    <w:rsid w:val="00224974"/>
    <w:rsid w:val="002249A9"/>
    <w:rsid w:val="002249E8"/>
    <w:rsid w:val="00224D5A"/>
    <w:rsid w:val="0022529B"/>
    <w:rsid w:val="00225468"/>
    <w:rsid w:val="00226283"/>
    <w:rsid w:val="00226482"/>
    <w:rsid w:val="00226E73"/>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44D7"/>
    <w:rsid w:val="002559E2"/>
    <w:rsid w:val="00255AD7"/>
    <w:rsid w:val="00257446"/>
    <w:rsid w:val="0026094E"/>
    <w:rsid w:val="002613F7"/>
    <w:rsid w:val="002618AD"/>
    <w:rsid w:val="0026424D"/>
    <w:rsid w:val="0026433C"/>
    <w:rsid w:val="002648FA"/>
    <w:rsid w:val="002652B7"/>
    <w:rsid w:val="0026695D"/>
    <w:rsid w:val="00271F9D"/>
    <w:rsid w:val="0027266E"/>
    <w:rsid w:val="00272D3C"/>
    <w:rsid w:val="00272F1C"/>
    <w:rsid w:val="002736DE"/>
    <w:rsid w:val="002737C5"/>
    <w:rsid w:val="002744C9"/>
    <w:rsid w:val="00274627"/>
    <w:rsid w:val="002748B1"/>
    <w:rsid w:val="00274997"/>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4EE8"/>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6675"/>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1E7"/>
    <w:rsid w:val="002D364D"/>
    <w:rsid w:val="002D38D2"/>
    <w:rsid w:val="002D41F1"/>
    <w:rsid w:val="002D49AB"/>
    <w:rsid w:val="002D59B6"/>
    <w:rsid w:val="002D6166"/>
    <w:rsid w:val="002E17FD"/>
    <w:rsid w:val="002E2729"/>
    <w:rsid w:val="002E339C"/>
    <w:rsid w:val="002E36E0"/>
    <w:rsid w:val="002E374E"/>
    <w:rsid w:val="002E4425"/>
    <w:rsid w:val="002E49AA"/>
    <w:rsid w:val="002E5DB1"/>
    <w:rsid w:val="002E6820"/>
    <w:rsid w:val="002E6B6B"/>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64A"/>
    <w:rsid w:val="00313A78"/>
    <w:rsid w:val="00313EA9"/>
    <w:rsid w:val="00314234"/>
    <w:rsid w:val="00314AAB"/>
    <w:rsid w:val="00314C6E"/>
    <w:rsid w:val="003150CF"/>
    <w:rsid w:val="003151D9"/>
    <w:rsid w:val="00315474"/>
    <w:rsid w:val="00315599"/>
    <w:rsid w:val="00315822"/>
    <w:rsid w:val="003165EB"/>
    <w:rsid w:val="00316AEC"/>
    <w:rsid w:val="00316CED"/>
    <w:rsid w:val="00316E4D"/>
    <w:rsid w:val="00317382"/>
    <w:rsid w:val="00320B77"/>
    <w:rsid w:val="00320D47"/>
    <w:rsid w:val="00322F49"/>
    <w:rsid w:val="0032392A"/>
    <w:rsid w:val="00323C02"/>
    <w:rsid w:val="0032474E"/>
    <w:rsid w:val="00324900"/>
    <w:rsid w:val="003258BA"/>
    <w:rsid w:val="003261DB"/>
    <w:rsid w:val="003265E4"/>
    <w:rsid w:val="00327767"/>
    <w:rsid w:val="003277FD"/>
    <w:rsid w:val="00327C8A"/>
    <w:rsid w:val="00330678"/>
    <w:rsid w:val="00330F97"/>
    <w:rsid w:val="0033117A"/>
    <w:rsid w:val="00332132"/>
    <w:rsid w:val="00333749"/>
    <w:rsid w:val="003344F9"/>
    <w:rsid w:val="00334D08"/>
    <w:rsid w:val="003356A7"/>
    <w:rsid w:val="00335728"/>
    <w:rsid w:val="0033575B"/>
    <w:rsid w:val="0033604D"/>
    <w:rsid w:val="00336263"/>
    <w:rsid w:val="003371FF"/>
    <w:rsid w:val="0033790B"/>
    <w:rsid w:val="003400C7"/>
    <w:rsid w:val="00340612"/>
    <w:rsid w:val="0034126D"/>
    <w:rsid w:val="003412C2"/>
    <w:rsid w:val="003413C6"/>
    <w:rsid w:val="003416C2"/>
    <w:rsid w:val="00341775"/>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554E"/>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257"/>
    <w:rsid w:val="00391CAF"/>
    <w:rsid w:val="003923F9"/>
    <w:rsid w:val="00392793"/>
    <w:rsid w:val="00395970"/>
    <w:rsid w:val="00396153"/>
    <w:rsid w:val="00396626"/>
    <w:rsid w:val="00397C49"/>
    <w:rsid w:val="00397CD6"/>
    <w:rsid w:val="003A1153"/>
    <w:rsid w:val="003A16BD"/>
    <w:rsid w:val="003A2182"/>
    <w:rsid w:val="003A26A9"/>
    <w:rsid w:val="003A5160"/>
    <w:rsid w:val="003A56B9"/>
    <w:rsid w:val="003A5783"/>
    <w:rsid w:val="003A5E84"/>
    <w:rsid w:val="003A75A8"/>
    <w:rsid w:val="003A7B51"/>
    <w:rsid w:val="003B1192"/>
    <w:rsid w:val="003B1C2D"/>
    <w:rsid w:val="003B1EC4"/>
    <w:rsid w:val="003B23BD"/>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6AAF"/>
    <w:rsid w:val="003D7279"/>
    <w:rsid w:val="003D7560"/>
    <w:rsid w:val="003E0184"/>
    <w:rsid w:val="003E0C32"/>
    <w:rsid w:val="003E1635"/>
    <w:rsid w:val="003E2060"/>
    <w:rsid w:val="003E3133"/>
    <w:rsid w:val="003E3C4F"/>
    <w:rsid w:val="003E40C1"/>
    <w:rsid w:val="003E539A"/>
    <w:rsid w:val="003E555E"/>
    <w:rsid w:val="003E6FE9"/>
    <w:rsid w:val="003E7207"/>
    <w:rsid w:val="003E78CB"/>
    <w:rsid w:val="003F0CE4"/>
    <w:rsid w:val="003F3B55"/>
    <w:rsid w:val="003F7296"/>
    <w:rsid w:val="003F79CD"/>
    <w:rsid w:val="003F7FAB"/>
    <w:rsid w:val="00400A72"/>
    <w:rsid w:val="00400FF5"/>
    <w:rsid w:val="00401133"/>
    <w:rsid w:val="0040399B"/>
    <w:rsid w:val="00403CD2"/>
    <w:rsid w:val="00403F95"/>
    <w:rsid w:val="00404CBE"/>
    <w:rsid w:val="004057A7"/>
    <w:rsid w:val="00406BD4"/>
    <w:rsid w:val="00406DE8"/>
    <w:rsid w:val="004070F5"/>
    <w:rsid w:val="004078E1"/>
    <w:rsid w:val="00407B6D"/>
    <w:rsid w:val="0041062F"/>
    <w:rsid w:val="00412A36"/>
    <w:rsid w:val="00412A5A"/>
    <w:rsid w:val="00413297"/>
    <w:rsid w:val="0041376F"/>
    <w:rsid w:val="00413BE9"/>
    <w:rsid w:val="00414472"/>
    <w:rsid w:val="00414519"/>
    <w:rsid w:val="004149F8"/>
    <w:rsid w:val="00414E17"/>
    <w:rsid w:val="004159D8"/>
    <w:rsid w:val="00416009"/>
    <w:rsid w:val="0041615B"/>
    <w:rsid w:val="004172EF"/>
    <w:rsid w:val="00417334"/>
    <w:rsid w:val="00420236"/>
    <w:rsid w:val="0042036D"/>
    <w:rsid w:val="00420DCB"/>
    <w:rsid w:val="004215A1"/>
    <w:rsid w:val="0042252A"/>
    <w:rsid w:val="00422A4D"/>
    <w:rsid w:val="00423B4C"/>
    <w:rsid w:val="00423E79"/>
    <w:rsid w:val="00424C0C"/>
    <w:rsid w:val="00426B11"/>
    <w:rsid w:val="00426CC3"/>
    <w:rsid w:val="00426DE6"/>
    <w:rsid w:val="00430431"/>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2C6"/>
    <w:rsid w:val="00437805"/>
    <w:rsid w:val="00437C90"/>
    <w:rsid w:val="00437F13"/>
    <w:rsid w:val="00440A86"/>
    <w:rsid w:val="00440DA2"/>
    <w:rsid w:val="00441B29"/>
    <w:rsid w:val="00442180"/>
    <w:rsid w:val="004421C4"/>
    <w:rsid w:val="00442D0E"/>
    <w:rsid w:val="00443023"/>
    <w:rsid w:val="00443573"/>
    <w:rsid w:val="004436A6"/>
    <w:rsid w:val="00443A7A"/>
    <w:rsid w:val="00443B59"/>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9AA"/>
    <w:rsid w:val="0047220F"/>
    <w:rsid w:val="00472539"/>
    <w:rsid w:val="00472E65"/>
    <w:rsid w:val="0047476F"/>
    <w:rsid w:val="00474A5A"/>
    <w:rsid w:val="00474EDB"/>
    <w:rsid w:val="00474EF4"/>
    <w:rsid w:val="00476364"/>
    <w:rsid w:val="004768AA"/>
    <w:rsid w:val="00476DAC"/>
    <w:rsid w:val="00476DC2"/>
    <w:rsid w:val="00480C55"/>
    <w:rsid w:val="004817B1"/>
    <w:rsid w:val="00481874"/>
    <w:rsid w:val="00482474"/>
    <w:rsid w:val="00482E99"/>
    <w:rsid w:val="00484352"/>
    <w:rsid w:val="00484C8A"/>
    <w:rsid w:val="004859E7"/>
    <w:rsid w:val="00485A6B"/>
    <w:rsid w:val="004862E1"/>
    <w:rsid w:val="004863F4"/>
    <w:rsid w:val="004863F9"/>
    <w:rsid w:val="0048654F"/>
    <w:rsid w:val="0048713E"/>
    <w:rsid w:val="0049063A"/>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D7A"/>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3DFB"/>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8C4"/>
    <w:rsid w:val="004F7C14"/>
    <w:rsid w:val="00501A11"/>
    <w:rsid w:val="00502E82"/>
    <w:rsid w:val="005033C4"/>
    <w:rsid w:val="00503B4B"/>
    <w:rsid w:val="005041A2"/>
    <w:rsid w:val="00504274"/>
    <w:rsid w:val="00505647"/>
    <w:rsid w:val="005066E1"/>
    <w:rsid w:val="00506F96"/>
    <w:rsid w:val="00507B2B"/>
    <w:rsid w:val="005110A5"/>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4A6E"/>
    <w:rsid w:val="00535994"/>
    <w:rsid w:val="00536F05"/>
    <w:rsid w:val="005376A4"/>
    <w:rsid w:val="005410DB"/>
    <w:rsid w:val="005410FD"/>
    <w:rsid w:val="005412F9"/>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0F"/>
    <w:rsid w:val="00556199"/>
    <w:rsid w:val="00556518"/>
    <w:rsid w:val="0055667B"/>
    <w:rsid w:val="00556DC2"/>
    <w:rsid w:val="005573EA"/>
    <w:rsid w:val="00557ED1"/>
    <w:rsid w:val="00557F72"/>
    <w:rsid w:val="00560423"/>
    <w:rsid w:val="005607F2"/>
    <w:rsid w:val="0056276D"/>
    <w:rsid w:val="00563801"/>
    <w:rsid w:val="00565039"/>
    <w:rsid w:val="00566311"/>
    <w:rsid w:val="0056782F"/>
    <w:rsid w:val="00567FB2"/>
    <w:rsid w:val="00570F79"/>
    <w:rsid w:val="00571AC9"/>
    <w:rsid w:val="00572C07"/>
    <w:rsid w:val="005735DC"/>
    <w:rsid w:val="00573A6C"/>
    <w:rsid w:val="005743EE"/>
    <w:rsid w:val="00575407"/>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2B88"/>
    <w:rsid w:val="005A33B8"/>
    <w:rsid w:val="005A3773"/>
    <w:rsid w:val="005A4367"/>
    <w:rsid w:val="005A4C09"/>
    <w:rsid w:val="005A4F82"/>
    <w:rsid w:val="005A5FAE"/>
    <w:rsid w:val="005A60BB"/>
    <w:rsid w:val="005A793D"/>
    <w:rsid w:val="005B0030"/>
    <w:rsid w:val="005B0095"/>
    <w:rsid w:val="005B0F36"/>
    <w:rsid w:val="005B2F60"/>
    <w:rsid w:val="005B3136"/>
    <w:rsid w:val="005B35A7"/>
    <w:rsid w:val="005B3C6E"/>
    <w:rsid w:val="005B45DC"/>
    <w:rsid w:val="005B52D1"/>
    <w:rsid w:val="005B5B2E"/>
    <w:rsid w:val="005B615D"/>
    <w:rsid w:val="005B6F16"/>
    <w:rsid w:val="005B728D"/>
    <w:rsid w:val="005B735B"/>
    <w:rsid w:val="005B7AFA"/>
    <w:rsid w:val="005B7ECC"/>
    <w:rsid w:val="005B7FD2"/>
    <w:rsid w:val="005C00F9"/>
    <w:rsid w:val="005C1700"/>
    <w:rsid w:val="005C19EE"/>
    <w:rsid w:val="005C1A2B"/>
    <w:rsid w:val="005C2106"/>
    <w:rsid w:val="005C4C05"/>
    <w:rsid w:val="005C508E"/>
    <w:rsid w:val="005C5787"/>
    <w:rsid w:val="005C5F22"/>
    <w:rsid w:val="005C62DC"/>
    <w:rsid w:val="005C6B21"/>
    <w:rsid w:val="005D1047"/>
    <w:rsid w:val="005D1200"/>
    <w:rsid w:val="005D1605"/>
    <w:rsid w:val="005D175C"/>
    <w:rsid w:val="005D1F76"/>
    <w:rsid w:val="005D22C2"/>
    <w:rsid w:val="005D2A2B"/>
    <w:rsid w:val="005D303B"/>
    <w:rsid w:val="005D3703"/>
    <w:rsid w:val="005D4171"/>
    <w:rsid w:val="005D4EC0"/>
    <w:rsid w:val="005D53ED"/>
    <w:rsid w:val="005D5F61"/>
    <w:rsid w:val="005D679A"/>
    <w:rsid w:val="005D735C"/>
    <w:rsid w:val="005E06CF"/>
    <w:rsid w:val="005E0EF3"/>
    <w:rsid w:val="005E0EF8"/>
    <w:rsid w:val="005E156D"/>
    <w:rsid w:val="005E19D2"/>
    <w:rsid w:val="005E2286"/>
    <w:rsid w:val="005E279D"/>
    <w:rsid w:val="005E39BA"/>
    <w:rsid w:val="005E3A87"/>
    <w:rsid w:val="005E4145"/>
    <w:rsid w:val="005E4F11"/>
    <w:rsid w:val="005E58A9"/>
    <w:rsid w:val="005E5BE3"/>
    <w:rsid w:val="005E5D19"/>
    <w:rsid w:val="005E69C7"/>
    <w:rsid w:val="005E7844"/>
    <w:rsid w:val="005F0B95"/>
    <w:rsid w:val="005F0F2C"/>
    <w:rsid w:val="005F199E"/>
    <w:rsid w:val="005F1A91"/>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12B6"/>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4185"/>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2DF0"/>
    <w:rsid w:val="00674554"/>
    <w:rsid w:val="00674D17"/>
    <w:rsid w:val="00674D7D"/>
    <w:rsid w:val="006751AF"/>
    <w:rsid w:val="006755A9"/>
    <w:rsid w:val="0067574E"/>
    <w:rsid w:val="00675972"/>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3D15"/>
    <w:rsid w:val="00694618"/>
    <w:rsid w:val="006956ED"/>
    <w:rsid w:val="00695C93"/>
    <w:rsid w:val="0069643B"/>
    <w:rsid w:val="006968E8"/>
    <w:rsid w:val="00696C61"/>
    <w:rsid w:val="00696E7E"/>
    <w:rsid w:val="006971B1"/>
    <w:rsid w:val="00697746"/>
    <w:rsid w:val="00697872"/>
    <w:rsid w:val="006A0401"/>
    <w:rsid w:val="006A0B85"/>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3D41"/>
    <w:rsid w:val="007146BE"/>
    <w:rsid w:val="007149E3"/>
    <w:rsid w:val="007149FD"/>
    <w:rsid w:val="00715220"/>
    <w:rsid w:val="0071742A"/>
    <w:rsid w:val="007175C5"/>
    <w:rsid w:val="0072150B"/>
    <w:rsid w:val="00727951"/>
    <w:rsid w:val="00730107"/>
    <w:rsid w:val="007305D5"/>
    <w:rsid w:val="00730A38"/>
    <w:rsid w:val="0073332F"/>
    <w:rsid w:val="007337E6"/>
    <w:rsid w:val="00733D32"/>
    <w:rsid w:val="0073485C"/>
    <w:rsid w:val="00734A6A"/>
    <w:rsid w:val="00734AA3"/>
    <w:rsid w:val="00734C53"/>
    <w:rsid w:val="00735018"/>
    <w:rsid w:val="007356C2"/>
    <w:rsid w:val="007357E7"/>
    <w:rsid w:val="00735F69"/>
    <w:rsid w:val="00737551"/>
    <w:rsid w:val="0073788D"/>
    <w:rsid w:val="00740339"/>
    <w:rsid w:val="007424AF"/>
    <w:rsid w:val="00742B2A"/>
    <w:rsid w:val="00742C5B"/>
    <w:rsid w:val="007435EB"/>
    <w:rsid w:val="00747084"/>
    <w:rsid w:val="00747B9B"/>
    <w:rsid w:val="00747E22"/>
    <w:rsid w:val="007503C3"/>
    <w:rsid w:val="007514BE"/>
    <w:rsid w:val="00752BF3"/>
    <w:rsid w:val="00752C2F"/>
    <w:rsid w:val="0075363A"/>
    <w:rsid w:val="007536C9"/>
    <w:rsid w:val="00753A09"/>
    <w:rsid w:val="00754162"/>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06E"/>
    <w:rsid w:val="0076684E"/>
    <w:rsid w:val="0076698F"/>
    <w:rsid w:val="00767692"/>
    <w:rsid w:val="00767781"/>
    <w:rsid w:val="00770D00"/>
    <w:rsid w:val="00773563"/>
    <w:rsid w:val="00774F80"/>
    <w:rsid w:val="00775C34"/>
    <w:rsid w:val="00775DFE"/>
    <w:rsid w:val="00775FBA"/>
    <w:rsid w:val="0077692C"/>
    <w:rsid w:val="0077780C"/>
    <w:rsid w:val="00777E17"/>
    <w:rsid w:val="007818AF"/>
    <w:rsid w:val="00781ED3"/>
    <w:rsid w:val="0078200C"/>
    <w:rsid w:val="00782029"/>
    <w:rsid w:val="00782348"/>
    <w:rsid w:val="007827DF"/>
    <w:rsid w:val="00783574"/>
    <w:rsid w:val="00784DBA"/>
    <w:rsid w:val="00784DCA"/>
    <w:rsid w:val="00785173"/>
    <w:rsid w:val="0078635A"/>
    <w:rsid w:val="00786D67"/>
    <w:rsid w:val="007911CE"/>
    <w:rsid w:val="007914A7"/>
    <w:rsid w:val="00791FBA"/>
    <w:rsid w:val="00793292"/>
    <w:rsid w:val="0079333A"/>
    <w:rsid w:val="007938FC"/>
    <w:rsid w:val="00793C38"/>
    <w:rsid w:val="007940DA"/>
    <w:rsid w:val="0079431E"/>
    <w:rsid w:val="00796193"/>
    <w:rsid w:val="00796EBC"/>
    <w:rsid w:val="0079758B"/>
    <w:rsid w:val="007A1153"/>
    <w:rsid w:val="007A1551"/>
    <w:rsid w:val="007A178C"/>
    <w:rsid w:val="007A1EF4"/>
    <w:rsid w:val="007A24A6"/>
    <w:rsid w:val="007A2803"/>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CE6"/>
    <w:rsid w:val="007B5EA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58A"/>
    <w:rsid w:val="007E7725"/>
    <w:rsid w:val="007E7950"/>
    <w:rsid w:val="007E7D15"/>
    <w:rsid w:val="007F14BB"/>
    <w:rsid w:val="007F1724"/>
    <w:rsid w:val="007F1A59"/>
    <w:rsid w:val="007F1BDD"/>
    <w:rsid w:val="007F262D"/>
    <w:rsid w:val="007F2C1F"/>
    <w:rsid w:val="007F3289"/>
    <w:rsid w:val="007F3B22"/>
    <w:rsid w:val="007F4E02"/>
    <w:rsid w:val="007F54B0"/>
    <w:rsid w:val="007F5B23"/>
    <w:rsid w:val="007F7CBB"/>
    <w:rsid w:val="008005C1"/>
    <w:rsid w:val="00800636"/>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3B5D"/>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1A33"/>
    <w:rsid w:val="008321F1"/>
    <w:rsid w:val="00834064"/>
    <w:rsid w:val="00836063"/>
    <w:rsid w:val="0083613D"/>
    <w:rsid w:val="0083656A"/>
    <w:rsid w:val="008374CF"/>
    <w:rsid w:val="0083798E"/>
    <w:rsid w:val="00841512"/>
    <w:rsid w:val="00841A36"/>
    <w:rsid w:val="00842360"/>
    <w:rsid w:val="00842516"/>
    <w:rsid w:val="008426E2"/>
    <w:rsid w:val="00842B5C"/>
    <w:rsid w:val="00843845"/>
    <w:rsid w:val="008438AC"/>
    <w:rsid w:val="008439A3"/>
    <w:rsid w:val="00844F24"/>
    <w:rsid w:val="00845D4A"/>
    <w:rsid w:val="00845F4B"/>
    <w:rsid w:val="008471BF"/>
    <w:rsid w:val="008479B7"/>
    <w:rsid w:val="008479CF"/>
    <w:rsid w:val="00847E9F"/>
    <w:rsid w:val="008503DB"/>
    <w:rsid w:val="00850834"/>
    <w:rsid w:val="0085230E"/>
    <w:rsid w:val="0085367D"/>
    <w:rsid w:val="008544BA"/>
    <w:rsid w:val="008545A4"/>
    <w:rsid w:val="00854865"/>
    <w:rsid w:val="0085514F"/>
    <w:rsid w:val="0085593A"/>
    <w:rsid w:val="008564B2"/>
    <w:rsid w:val="008565E8"/>
    <w:rsid w:val="00857457"/>
    <w:rsid w:val="008607BE"/>
    <w:rsid w:val="00860D5C"/>
    <w:rsid w:val="00860F7F"/>
    <w:rsid w:val="00861AEC"/>
    <w:rsid w:val="0086271A"/>
    <w:rsid w:val="008629B0"/>
    <w:rsid w:val="00864D80"/>
    <w:rsid w:val="0086509C"/>
    <w:rsid w:val="00865190"/>
    <w:rsid w:val="00865C19"/>
    <w:rsid w:val="00867D36"/>
    <w:rsid w:val="008705DC"/>
    <w:rsid w:val="0087076F"/>
    <w:rsid w:val="00870A05"/>
    <w:rsid w:val="00870CB6"/>
    <w:rsid w:val="00870ED2"/>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06A"/>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011"/>
    <w:rsid w:val="008C44E7"/>
    <w:rsid w:val="008C5342"/>
    <w:rsid w:val="008C5562"/>
    <w:rsid w:val="008C7A1B"/>
    <w:rsid w:val="008D04F5"/>
    <w:rsid w:val="008D0C08"/>
    <w:rsid w:val="008D0F73"/>
    <w:rsid w:val="008D180A"/>
    <w:rsid w:val="008D1BF0"/>
    <w:rsid w:val="008D1C1C"/>
    <w:rsid w:val="008D26FF"/>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3E17"/>
    <w:rsid w:val="009141BD"/>
    <w:rsid w:val="00915683"/>
    <w:rsid w:val="00915ADD"/>
    <w:rsid w:val="00916E5D"/>
    <w:rsid w:val="00917188"/>
    <w:rsid w:val="00917197"/>
    <w:rsid w:val="009177F3"/>
    <w:rsid w:val="00917E99"/>
    <w:rsid w:val="00920352"/>
    <w:rsid w:val="00920522"/>
    <w:rsid w:val="009206A5"/>
    <w:rsid w:val="009207D9"/>
    <w:rsid w:val="00920B25"/>
    <w:rsid w:val="00920DB9"/>
    <w:rsid w:val="00922CAD"/>
    <w:rsid w:val="00922FAA"/>
    <w:rsid w:val="0092476F"/>
    <w:rsid w:val="0092478D"/>
    <w:rsid w:val="00925159"/>
    <w:rsid w:val="00925287"/>
    <w:rsid w:val="00925CD4"/>
    <w:rsid w:val="0092744F"/>
    <w:rsid w:val="00927830"/>
    <w:rsid w:val="009306E8"/>
    <w:rsid w:val="0093081F"/>
    <w:rsid w:val="0093247A"/>
    <w:rsid w:val="0093328A"/>
    <w:rsid w:val="00934F7E"/>
    <w:rsid w:val="00936F37"/>
    <w:rsid w:val="0093738A"/>
    <w:rsid w:val="00937E0B"/>
    <w:rsid w:val="009404E5"/>
    <w:rsid w:val="0094095B"/>
    <w:rsid w:val="009411C0"/>
    <w:rsid w:val="00941FAE"/>
    <w:rsid w:val="00944903"/>
    <w:rsid w:val="00944D97"/>
    <w:rsid w:val="009453D3"/>
    <w:rsid w:val="009455C4"/>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4E8"/>
    <w:rsid w:val="00963C77"/>
    <w:rsid w:val="009642AD"/>
    <w:rsid w:val="009643C1"/>
    <w:rsid w:val="0096487C"/>
    <w:rsid w:val="00964DC6"/>
    <w:rsid w:val="00966633"/>
    <w:rsid w:val="00966738"/>
    <w:rsid w:val="00966E44"/>
    <w:rsid w:val="0097049E"/>
    <w:rsid w:val="0097146D"/>
    <w:rsid w:val="009719AC"/>
    <w:rsid w:val="00972BEC"/>
    <w:rsid w:val="009734A6"/>
    <w:rsid w:val="00973ACC"/>
    <w:rsid w:val="00974635"/>
    <w:rsid w:val="0097465C"/>
    <w:rsid w:val="00974AED"/>
    <w:rsid w:val="009751B8"/>
    <w:rsid w:val="009752AA"/>
    <w:rsid w:val="0097536A"/>
    <w:rsid w:val="009754E4"/>
    <w:rsid w:val="00975564"/>
    <w:rsid w:val="00975B58"/>
    <w:rsid w:val="00975F81"/>
    <w:rsid w:val="00975FCF"/>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1D3"/>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78C"/>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DF0"/>
    <w:rsid w:val="009E3F0E"/>
    <w:rsid w:val="009E3F1C"/>
    <w:rsid w:val="009E434F"/>
    <w:rsid w:val="009E598E"/>
    <w:rsid w:val="009E60D9"/>
    <w:rsid w:val="009E6322"/>
    <w:rsid w:val="009E6457"/>
    <w:rsid w:val="009E6D66"/>
    <w:rsid w:val="009E795A"/>
    <w:rsid w:val="009F020C"/>
    <w:rsid w:val="009F0C80"/>
    <w:rsid w:val="009F2F65"/>
    <w:rsid w:val="009F3B8C"/>
    <w:rsid w:val="009F4B89"/>
    <w:rsid w:val="009F55A7"/>
    <w:rsid w:val="009F5A55"/>
    <w:rsid w:val="009F6551"/>
    <w:rsid w:val="009F6ACB"/>
    <w:rsid w:val="009F772F"/>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570"/>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F42"/>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006"/>
    <w:rsid w:val="00A67321"/>
    <w:rsid w:val="00A673FC"/>
    <w:rsid w:val="00A676A5"/>
    <w:rsid w:val="00A71AA4"/>
    <w:rsid w:val="00A72449"/>
    <w:rsid w:val="00A724F7"/>
    <w:rsid w:val="00A724FD"/>
    <w:rsid w:val="00A72AE7"/>
    <w:rsid w:val="00A72BC2"/>
    <w:rsid w:val="00A732C1"/>
    <w:rsid w:val="00A73509"/>
    <w:rsid w:val="00A743DB"/>
    <w:rsid w:val="00A75F20"/>
    <w:rsid w:val="00A77330"/>
    <w:rsid w:val="00A77E1A"/>
    <w:rsid w:val="00A80F10"/>
    <w:rsid w:val="00A815CE"/>
    <w:rsid w:val="00A81934"/>
    <w:rsid w:val="00A81D02"/>
    <w:rsid w:val="00A81FA3"/>
    <w:rsid w:val="00A822A0"/>
    <w:rsid w:val="00A82F18"/>
    <w:rsid w:val="00A831DB"/>
    <w:rsid w:val="00A83D16"/>
    <w:rsid w:val="00A84BB9"/>
    <w:rsid w:val="00A85842"/>
    <w:rsid w:val="00A860AB"/>
    <w:rsid w:val="00A866ED"/>
    <w:rsid w:val="00A871CC"/>
    <w:rsid w:val="00A90332"/>
    <w:rsid w:val="00A90623"/>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6F7"/>
    <w:rsid w:val="00AE6D09"/>
    <w:rsid w:val="00AE7048"/>
    <w:rsid w:val="00AE779D"/>
    <w:rsid w:val="00AE7B4D"/>
    <w:rsid w:val="00AE7F19"/>
    <w:rsid w:val="00AF0DB2"/>
    <w:rsid w:val="00AF0DEF"/>
    <w:rsid w:val="00AF1032"/>
    <w:rsid w:val="00AF1AE2"/>
    <w:rsid w:val="00AF439F"/>
    <w:rsid w:val="00AF43B7"/>
    <w:rsid w:val="00AF5D36"/>
    <w:rsid w:val="00AF5E89"/>
    <w:rsid w:val="00AF699E"/>
    <w:rsid w:val="00AF6B72"/>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17164"/>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0F83"/>
    <w:rsid w:val="00B3119F"/>
    <w:rsid w:val="00B31473"/>
    <w:rsid w:val="00B314AE"/>
    <w:rsid w:val="00B3164A"/>
    <w:rsid w:val="00B31E46"/>
    <w:rsid w:val="00B32858"/>
    <w:rsid w:val="00B33AC9"/>
    <w:rsid w:val="00B33D2A"/>
    <w:rsid w:val="00B343EB"/>
    <w:rsid w:val="00B348EA"/>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8F9"/>
    <w:rsid w:val="00B52AF4"/>
    <w:rsid w:val="00B53462"/>
    <w:rsid w:val="00B55028"/>
    <w:rsid w:val="00B55403"/>
    <w:rsid w:val="00B558EF"/>
    <w:rsid w:val="00B56279"/>
    <w:rsid w:val="00B6093F"/>
    <w:rsid w:val="00B60E19"/>
    <w:rsid w:val="00B617F8"/>
    <w:rsid w:val="00B61DC4"/>
    <w:rsid w:val="00B61F3A"/>
    <w:rsid w:val="00B62676"/>
    <w:rsid w:val="00B63FE8"/>
    <w:rsid w:val="00B6461C"/>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486"/>
    <w:rsid w:val="00B82BA4"/>
    <w:rsid w:val="00B83C07"/>
    <w:rsid w:val="00B87419"/>
    <w:rsid w:val="00B8778C"/>
    <w:rsid w:val="00B904F1"/>
    <w:rsid w:val="00B90A29"/>
    <w:rsid w:val="00B9397D"/>
    <w:rsid w:val="00B9436B"/>
    <w:rsid w:val="00B95673"/>
    <w:rsid w:val="00B958A4"/>
    <w:rsid w:val="00B95AF1"/>
    <w:rsid w:val="00B9686E"/>
    <w:rsid w:val="00B96B11"/>
    <w:rsid w:val="00B9721F"/>
    <w:rsid w:val="00B97757"/>
    <w:rsid w:val="00BA01F1"/>
    <w:rsid w:val="00BA0AF8"/>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1153"/>
    <w:rsid w:val="00BC357D"/>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52"/>
    <w:rsid w:val="00BE01F5"/>
    <w:rsid w:val="00BE0A09"/>
    <w:rsid w:val="00BE1115"/>
    <w:rsid w:val="00BE1C02"/>
    <w:rsid w:val="00BE2768"/>
    <w:rsid w:val="00BE2CFA"/>
    <w:rsid w:val="00BE30BF"/>
    <w:rsid w:val="00BE32CA"/>
    <w:rsid w:val="00BE38C1"/>
    <w:rsid w:val="00BE442B"/>
    <w:rsid w:val="00BE44C6"/>
    <w:rsid w:val="00BE4CBA"/>
    <w:rsid w:val="00BE5728"/>
    <w:rsid w:val="00BE60A0"/>
    <w:rsid w:val="00BE658C"/>
    <w:rsid w:val="00BE6CA4"/>
    <w:rsid w:val="00BE6F80"/>
    <w:rsid w:val="00BF0028"/>
    <w:rsid w:val="00BF4000"/>
    <w:rsid w:val="00BF68C7"/>
    <w:rsid w:val="00C01B22"/>
    <w:rsid w:val="00C01C51"/>
    <w:rsid w:val="00C01F6B"/>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08C"/>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2D2F"/>
    <w:rsid w:val="00C542E6"/>
    <w:rsid w:val="00C54377"/>
    <w:rsid w:val="00C54543"/>
    <w:rsid w:val="00C55718"/>
    <w:rsid w:val="00C55BB0"/>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CDA"/>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4EC"/>
    <w:rsid w:val="00C96725"/>
    <w:rsid w:val="00C970DF"/>
    <w:rsid w:val="00C97835"/>
    <w:rsid w:val="00C97B6F"/>
    <w:rsid w:val="00CA1543"/>
    <w:rsid w:val="00CA1765"/>
    <w:rsid w:val="00CA1D89"/>
    <w:rsid w:val="00CA2787"/>
    <w:rsid w:val="00CA28B9"/>
    <w:rsid w:val="00CA3EB7"/>
    <w:rsid w:val="00CA5D90"/>
    <w:rsid w:val="00CA6102"/>
    <w:rsid w:val="00CA621E"/>
    <w:rsid w:val="00CA6DA5"/>
    <w:rsid w:val="00CA72E3"/>
    <w:rsid w:val="00CB0D2B"/>
    <w:rsid w:val="00CB175D"/>
    <w:rsid w:val="00CB2023"/>
    <w:rsid w:val="00CB20FD"/>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DA0"/>
    <w:rsid w:val="00CC14B0"/>
    <w:rsid w:val="00CC18A6"/>
    <w:rsid w:val="00CC2816"/>
    <w:rsid w:val="00CC2EBA"/>
    <w:rsid w:val="00CC308C"/>
    <w:rsid w:val="00CC44AB"/>
    <w:rsid w:val="00CC54E3"/>
    <w:rsid w:val="00CC5671"/>
    <w:rsid w:val="00CC581D"/>
    <w:rsid w:val="00CC69E3"/>
    <w:rsid w:val="00CD1BD7"/>
    <w:rsid w:val="00CD1F3C"/>
    <w:rsid w:val="00CD20B2"/>
    <w:rsid w:val="00CD3001"/>
    <w:rsid w:val="00CD3916"/>
    <w:rsid w:val="00CD3CA0"/>
    <w:rsid w:val="00CD4B72"/>
    <w:rsid w:val="00CD4BD9"/>
    <w:rsid w:val="00CD5033"/>
    <w:rsid w:val="00CD6437"/>
    <w:rsid w:val="00CD7340"/>
    <w:rsid w:val="00CE1894"/>
    <w:rsid w:val="00CE1B7D"/>
    <w:rsid w:val="00CE20C9"/>
    <w:rsid w:val="00CE20D7"/>
    <w:rsid w:val="00CE24FB"/>
    <w:rsid w:val="00CE28BC"/>
    <w:rsid w:val="00CE34A5"/>
    <w:rsid w:val="00CE3582"/>
    <w:rsid w:val="00CE3E10"/>
    <w:rsid w:val="00CE50C4"/>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658"/>
    <w:rsid w:val="00D11980"/>
    <w:rsid w:val="00D130FF"/>
    <w:rsid w:val="00D1468F"/>
    <w:rsid w:val="00D14D8D"/>
    <w:rsid w:val="00D152B4"/>
    <w:rsid w:val="00D160E9"/>
    <w:rsid w:val="00D16254"/>
    <w:rsid w:val="00D163EB"/>
    <w:rsid w:val="00D16755"/>
    <w:rsid w:val="00D16A0B"/>
    <w:rsid w:val="00D16FBA"/>
    <w:rsid w:val="00D17DB3"/>
    <w:rsid w:val="00D204C9"/>
    <w:rsid w:val="00D22DC7"/>
    <w:rsid w:val="00D2326C"/>
    <w:rsid w:val="00D240D7"/>
    <w:rsid w:val="00D24273"/>
    <w:rsid w:val="00D24FB8"/>
    <w:rsid w:val="00D2533F"/>
    <w:rsid w:val="00D25E19"/>
    <w:rsid w:val="00D27269"/>
    <w:rsid w:val="00D273C1"/>
    <w:rsid w:val="00D27FC0"/>
    <w:rsid w:val="00D3008B"/>
    <w:rsid w:val="00D30904"/>
    <w:rsid w:val="00D319E8"/>
    <w:rsid w:val="00D31D87"/>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1F7A"/>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3EC"/>
    <w:rsid w:val="00DA3A12"/>
    <w:rsid w:val="00DA3CDE"/>
    <w:rsid w:val="00DA48F0"/>
    <w:rsid w:val="00DA6A9B"/>
    <w:rsid w:val="00DA6EC3"/>
    <w:rsid w:val="00DA7178"/>
    <w:rsid w:val="00DA75F9"/>
    <w:rsid w:val="00DB065E"/>
    <w:rsid w:val="00DB1278"/>
    <w:rsid w:val="00DB201A"/>
    <w:rsid w:val="00DB26BA"/>
    <w:rsid w:val="00DB392F"/>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49F"/>
    <w:rsid w:val="00DD08DF"/>
    <w:rsid w:val="00DD0D2A"/>
    <w:rsid w:val="00DD0EAA"/>
    <w:rsid w:val="00DD1265"/>
    <w:rsid w:val="00DD1387"/>
    <w:rsid w:val="00DD24F9"/>
    <w:rsid w:val="00DD26D0"/>
    <w:rsid w:val="00DD2BE9"/>
    <w:rsid w:val="00DD3A38"/>
    <w:rsid w:val="00DD547F"/>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030"/>
    <w:rsid w:val="00DE497C"/>
    <w:rsid w:val="00DE5C27"/>
    <w:rsid w:val="00DE63DB"/>
    <w:rsid w:val="00DE6A9B"/>
    <w:rsid w:val="00DE6B69"/>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33E8"/>
    <w:rsid w:val="00E444F9"/>
    <w:rsid w:val="00E44931"/>
    <w:rsid w:val="00E45654"/>
    <w:rsid w:val="00E46DCA"/>
    <w:rsid w:val="00E47FC8"/>
    <w:rsid w:val="00E507A3"/>
    <w:rsid w:val="00E5090D"/>
    <w:rsid w:val="00E50F57"/>
    <w:rsid w:val="00E51672"/>
    <w:rsid w:val="00E5223E"/>
    <w:rsid w:val="00E5231D"/>
    <w:rsid w:val="00E52980"/>
    <w:rsid w:val="00E52C6E"/>
    <w:rsid w:val="00E5442E"/>
    <w:rsid w:val="00E54A19"/>
    <w:rsid w:val="00E550EE"/>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C3B"/>
    <w:rsid w:val="00E674C6"/>
    <w:rsid w:val="00E67726"/>
    <w:rsid w:val="00E7000C"/>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581D"/>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3E8"/>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AED"/>
    <w:rsid w:val="00EB7B2A"/>
    <w:rsid w:val="00EC0056"/>
    <w:rsid w:val="00EC1E69"/>
    <w:rsid w:val="00EC1EBD"/>
    <w:rsid w:val="00EC2FAB"/>
    <w:rsid w:val="00EC2FE4"/>
    <w:rsid w:val="00EC3E31"/>
    <w:rsid w:val="00EC4780"/>
    <w:rsid w:val="00EC5DC5"/>
    <w:rsid w:val="00EC6EB8"/>
    <w:rsid w:val="00EC6F5F"/>
    <w:rsid w:val="00EC6F8F"/>
    <w:rsid w:val="00EC70BB"/>
    <w:rsid w:val="00EC7E69"/>
    <w:rsid w:val="00ED0720"/>
    <w:rsid w:val="00ED0F87"/>
    <w:rsid w:val="00ED14EF"/>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EF7BCE"/>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0FBC"/>
    <w:rsid w:val="00F11263"/>
    <w:rsid w:val="00F12009"/>
    <w:rsid w:val="00F12B56"/>
    <w:rsid w:val="00F131C8"/>
    <w:rsid w:val="00F1329A"/>
    <w:rsid w:val="00F138E0"/>
    <w:rsid w:val="00F14BCB"/>
    <w:rsid w:val="00F15A0E"/>
    <w:rsid w:val="00F165A5"/>
    <w:rsid w:val="00F20150"/>
    <w:rsid w:val="00F22207"/>
    <w:rsid w:val="00F229A7"/>
    <w:rsid w:val="00F2346E"/>
    <w:rsid w:val="00F2451E"/>
    <w:rsid w:val="00F2495A"/>
    <w:rsid w:val="00F25116"/>
    <w:rsid w:val="00F2579B"/>
    <w:rsid w:val="00F2604B"/>
    <w:rsid w:val="00F2630B"/>
    <w:rsid w:val="00F26487"/>
    <w:rsid w:val="00F26BD3"/>
    <w:rsid w:val="00F27C76"/>
    <w:rsid w:val="00F30EAE"/>
    <w:rsid w:val="00F31FF2"/>
    <w:rsid w:val="00F321BE"/>
    <w:rsid w:val="00F32441"/>
    <w:rsid w:val="00F341DC"/>
    <w:rsid w:val="00F3516F"/>
    <w:rsid w:val="00F37EA0"/>
    <w:rsid w:val="00F40654"/>
    <w:rsid w:val="00F40C27"/>
    <w:rsid w:val="00F41D15"/>
    <w:rsid w:val="00F420AE"/>
    <w:rsid w:val="00F427A5"/>
    <w:rsid w:val="00F42B82"/>
    <w:rsid w:val="00F4303B"/>
    <w:rsid w:val="00F43494"/>
    <w:rsid w:val="00F43A62"/>
    <w:rsid w:val="00F44D61"/>
    <w:rsid w:val="00F46682"/>
    <w:rsid w:val="00F475C6"/>
    <w:rsid w:val="00F50727"/>
    <w:rsid w:val="00F50AA5"/>
    <w:rsid w:val="00F5243E"/>
    <w:rsid w:val="00F53072"/>
    <w:rsid w:val="00F536D4"/>
    <w:rsid w:val="00F54285"/>
    <w:rsid w:val="00F54648"/>
    <w:rsid w:val="00F54ABA"/>
    <w:rsid w:val="00F5609A"/>
    <w:rsid w:val="00F56754"/>
    <w:rsid w:val="00F57547"/>
    <w:rsid w:val="00F57D39"/>
    <w:rsid w:val="00F60FD5"/>
    <w:rsid w:val="00F61DFA"/>
    <w:rsid w:val="00F63B08"/>
    <w:rsid w:val="00F643E3"/>
    <w:rsid w:val="00F643F9"/>
    <w:rsid w:val="00F65037"/>
    <w:rsid w:val="00F661F3"/>
    <w:rsid w:val="00F67090"/>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6BD4"/>
    <w:rsid w:val="00F77268"/>
    <w:rsid w:val="00F772A8"/>
    <w:rsid w:val="00F7793B"/>
    <w:rsid w:val="00F77D26"/>
    <w:rsid w:val="00F77F77"/>
    <w:rsid w:val="00F8006C"/>
    <w:rsid w:val="00F808E1"/>
    <w:rsid w:val="00F82BDF"/>
    <w:rsid w:val="00F82EF8"/>
    <w:rsid w:val="00F83680"/>
    <w:rsid w:val="00F84A99"/>
    <w:rsid w:val="00F85D41"/>
    <w:rsid w:val="00F85F96"/>
    <w:rsid w:val="00F86C4F"/>
    <w:rsid w:val="00F87FF4"/>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7F8"/>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973"/>
    <w:rsid w:val="00FE3C20"/>
    <w:rsid w:val="00FE53FC"/>
    <w:rsid w:val="00FE63B0"/>
    <w:rsid w:val="00FE643F"/>
    <w:rsid w:val="00FE77E8"/>
    <w:rsid w:val="00FE7EE4"/>
    <w:rsid w:val="00FF014F"/>
    <w:rsid w:val="00FF0E59"/>
    <w:rsid w:val="00FF1D34"/>
    <w:rsid w:val="00FF2775"/>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rsid w:val="00C30E97"/>
    <w:rPr>
      <w:rFonts w:cs="Times New Roman"/>
      <w:sz w:val="18"/>
      <w:szCs w:val="18"/>
    </w:rPr>
  </w:style>
  <w:style w:type="paragraph" w:styleId="a8">
    <w:name w:val="annotation text"/>
    <w:basedOn w:val="a"/>
    <w:link w:val="a9"/>
    <w:uiPriority w:val="99"/>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BC357D"/>
    <w:rPr>
      <w:color w:val="808080"/>
    </w:rPr>
  </w:style>
  <w:style w:type="paragraph" w:styleId="af9">
    <w:name w:val="List Paragraph"/>
    <w:basedOn w:val="a"/>
    <w:uiPriority w:val="34"/>
    <w:qFormat/>
    <w:rsid w:val="007B5EA3"/>
    <w:pPr>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rsid w:val="00C30E97"/>
    <w:rPr>
      <w:rFonts w:cs="Times New Roman"/>
      <w:sz w:val="18"/>
      <w:szCs w:val="18"/>
    </w:rPr>
  </w:style>
  <w:style w:type="paragraph" w:styleId="a8">
    <w:name w:val="annotation text"/>
    <w:basedOn w:val="a"/>
    <w:link w:val="a9"/>
    <w:uiPriority w:val="99"/>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BC357D"/>
    <w:rPr>
      <w:color w:val="808080"/>
    </w:rPr>
  </w:style>
  <w:style w:type="paragraph" w:styleId="af9">
    <w:name w:val="List Paragraph"/>
    <w:basedOn w:val="a"/>
    <w:uiPriority w:val="34"/>
    <w:qFormat/>
    <w:rsid w:val="007B5EA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35422913">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A7C13-25F2-46F1-AC7E-BBB9E94E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1634</Words>
  <Characters>9615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2016-03-14T10:23:00Z</cp:lastPrinted>
  <dcterms:created xsi:type="dcterms:W3CDTF">2017-10-13T12:54:00Z</dcterms:created>
  <dcterms:modified xsi:type="dcterms:W3CDTF">2017-10-31T09:20:00Z</dcterms:modified>
</cp:coreProperties>
</file>