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1085E" w14:textId="11463A81" w:rsidR="00033DEA" w:rsidRDefault="00AF0889" w:rsidP="000F3F23">
      <w:pPr>
        <w:jc w:val="center"/>
        <w:rPr>
          <w:b/>
          <w:bCs/>
          <w:kern w:val="0"/>
          <w:szCs w:val="22"/>
        </w:rPr>
      </w:pPr>
      <w:bookmarkStart w:id="0" w:name="_GoBack"/>
      <w:bookmarkEnd w:id="0"/>
      <w:r>
        <w:rPr>
          <w:b/>
          <w:bCs/>
          <w:kern w:val="0"/>
          <w:szCs w:val="22"/>
        </w:rPr>
        <w:t>Joint Crediting Mechanism Approved Methodology TH_AM006</w:t>
      </w:r>
    </w:p>
    <w:p w14:paraId="53DA75CD" w14:textId="30266DF8" w:rsidR="00AF0889" w:rsidRPr="00AF0889" w:rsidRDefault="00AF0889" w:rsidP="000F3F23">
      <w:pPr>
        <w:jc w:val="center"/>
        <w:rPr>
          <w:b/>
          <w:szCs w:val="22"/>
          <w:lang w:val="en-GB"/>
        </w:rPr>
      </w:pPr>
      <w:r w:rsidRPr="00AF0889">
        <w:rPr>
          <w:b/>
          <w:bCs/>
          <w:kern w:val="0"/>
          <w:szCs w:val="22"/>
        </w:rPr>
        <w:t>“</w:t>
      </w:r>
      <w:r w:rsidRPr="00F83BDE">
        <w:rPr>
          <w:b/>
          <w:lang w:val="en-GB"/>
        </w:rPr>
        <w:t>Installation of Displacement Ventilation Air Conditioning Unit in the Cleanroom of Semiconductor Manufacturing Factory</w:t>
      </w:r>
      <w:r w:rsidRPr="00AF0889">
        <w:rPr>
          <w:b/>
          <w:bCs/>
          <w:kern w:val="0"/>
          <w:szCs w:val="22"/>
        </w:rPr>
        <w:t>”</w:t>
      </w:r>
    </w:p>
    <w:p w14:paraId="18D8103A" w14:textId="66D79D58" w:rsidR="00CC0DA0" w:rsidRPr="003C5F43" w:rsidRDefault="00CC0DA0">
      <w:pPr>
        <w:rPr>
          <w:szCs w:val="22"/>
          <w:lang w:val="en-GB"/>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3C5F43" w14:paraId="1428310D" w14:textId="77777777">
        <w:tc>
          <w:tcPr>
            <w:tcW w:w="8702" w:type="dxa"/>
            <w:shd w:val="clear" w:color="auto" w:fill="17365D"/>
          </w:tcPr>
          <w:p w14:paraId="33F3343F" w14:textId="77777777" w:rsidR="006B4ECA" w:rsidRPr="003C5F43" w:rsidRDefault="00CC0DA0" w:rsidP="003A20CA">
            <w:pPr>
              <w:numPr>
                <w:ilvl w:val="1"/>
                <w:numId w:val="3"/>
              </w:numPr>
              <w:rPr>
                <w:b/>
                <w:szCs w:val="22"/>
                <w:lang w:val="en-GB"/>
              </w:rPr>
            </w:pPr>
            <w:r w:rsidRPr="003C5F43">
              <w:rPr>
                <w:szCs w:val="22"/>
                <w:lang w:val="en-GB"/>
              </w:rPr>
              <w:br w:type="page"/>
            </w:r>
            <w:r w:rsidRPr="003C5F43">
              <w:rPr>
                <w:szCs w:val="22"/>
                <w:lang w:val="en-GB"/>
              </w:rPr>
              <w:br w:type="page"/>
            </w:r>
            <w:r w:rsidR="006B4ECA" w:rsidRPr="003C5F43">
              <w:rPr>
                <w:b/>
                <w:szCs w:val="22"/>
                <w:lang w:val="en-GB"/>
              </w:rPr>
              <w:t>Title of the methodology</w:t>
            </w:r>
          </w:p>
        </w:tc>
      </w:tr>
    </w:tbl>
    <w:p w14:paraId="64EE833B" w14:textId="77777777" w:rsidR="006B4ECA" w:rsidRPr="003C5F43" w:rsidRDefault="006B4ECA" w:rsidP="00CC0DA0">
      <w:pPr>
        <w:pStyle w:val="1"/>
        <w:numPr>
          <w:ilvl w:val="0"/>
          <w:numId w:val="0"/>
        </w:numPr>
        <w:tabs>
          <w:tab w:val="clear" w:pos="680"/>
        </w:tabs>
        <w:rPr>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3C5F43" w14:paraId="41032B85" w14:textId="77777777" w:rsidTr="00180118">
        <w:tc>
          <w:tcPr>
            <w:tcW w:w="8702" w:type="dxa"/>
          </w:tcPr>
          <w:p w14:paraId="2D2D6186" w14:textId="39B160C1" w:rsidR="00CC0DA0" w:rsidRPr="003C5F43" w:rsidRDefault="00B47911" w:rsidP="008C3CBF">
            <w:pPr>
              <w:pStyle w:val="1"/>
              <w:numPr>
                <w:ilvl w:val="0"/>
                <w:numId w:val="0"/>
              </w:numPr>
              <w:tabs>
                <w:tab w:val="clear" w:pos="680"/>
              </w:tabs>
              <w:rPr>
                <w:color w:val="auto"/>
                <w:kern w:val="2"/>
                <w:lang w:val="en-GB"/>
              </w:rPr>
            </w:pPr>
            <w:r w:rsidRPr="003C5F43">
              <w:rPr>
                <w:color w:val="auto"/>
                <w:kern w:val="2"/>
                <w:lang w:val="en-GB"/>
              </w:rPr>
              <w:t xml:space="preserve">Installation of </w:t>
            </w:r>
            <w:r w:rsidR="005E2DF8" w:rsidRPr="003C5F43">
              <w:rPr>
                <w:rFonts w:hint="eastAsia"/>
                <w:color w:val="auto"/>
                <w:kern w:val="2"/>
                <w:lang w:val="en-GB"/>
              </w:rPr>
              <w:t>D</w:t>
            </w:r>
            <w:r w:rsidR="005E2DF8" w:rsidRPr="003C5F43">
              <w:rPr>
                <w:color w:val="auto"/>
                <w:kern w:val="2"/>
                <w:lang w:val="en-GB"/>
              </w:rPr>
              <w:t>isplacement</w:t>
            </w:r>
            <w:r w:rsidRPr="003C5F43">
              <w:rPr>
                <w:color w:val="auto"/>
                <w:kern w:val="2"/>
                <w:lang w:val="en-GB"/>
              </w:rPr>
              <w:t xml:space="preserve"> </w:t>
            </w:r>
            <w:r w:rsidR="00616278" w:rsidRPr="003C5F43">
              <w:rPr>
                <w:rFonts w:hint="eastAsia"/>
                <w:color w:val="auto"/>
                <w:kern w:val="2"/>
                <w:lang w:val="en-GB"/>
              </w:rPr>
              <w:t>V</w:t>
            </w:r>
            <w:r w:rsidR="00616278" w:rsidRPr="003C5F43">
              <w:rPr>
                <w:color w:val="auto"/>
                <w:kern w:val="2"/>
                <w:lang w:val="en-GB"/>
              </w:rPr>
              <w:t xml:space="preserve">entilation </w:t>
            </w:r>
            <w:r w:rsidRPr="003C5F43">
              <w:rPr>
                <w:color w:val="auto"/>
                <w:kern w:val="2"/>
                <w:lang w:val="en-GB"/>
              </w:rPr>
              <w:t>Air Co</w:t>
            </w:r>
            <w:r w:rsidR="008F71C0" w:rsidRPr="003C5F43">
              <w:rPr>
                <w:color w:val="auto"/>
                <w:kern w:val="2"/>
                <w:lang w:val="en-GB"/>
              </w:rPr>
              <w:t xml:space="preserve">nditioning </w:t>
            </w:r>
            <w:r w:rsidR="008C3CBF">
              <w:rPr>
                <w:rFonts w:hint="eastAsia"/>
                <w:color w:val="auto"/>
                <w:kern w:val="2"/>
                <w:lang w:val="en-GB"/>
              </w:rPr>
              <w:t>Unit</w:t>
            </w:r>
            <w:r w:rsidR="008C3CBF" w:rsidRPr="003C5F43">
              <w:rPr>
                <w:color w:val="auto"/>
                <w:kern w:val="2"/>
                <w:lang w:val="en-GB"/>
              </w:rPr>
              <w:t xml:space="preserve"> </w:t>
            </w:r>
            <w:r w:rsidR="008F71C0" w:rsidRPr="003C5F43">
              <w:rPr>
                <w:color w:val="auto"/>
                <w:kern w:val="2"/>
                <w:lang w:val="en-GB"/>
              </w:rPr>
              <w:t>in the Clean</w:t>
            </w:r>
            <w:r w:rsidR="008F71C0" w:rsidRPr="003C5F43">
              <w:rPr>
                <w:rFonts w:hint="eastAsia"/>
                <w:color w:val="auto"/>
                <w:kern w:val="2"/>
                <w:lang w:val="en-GB"/>
              </w:rPr>
              <w:t>r</w:t>
            </w:r>
            <w:r w:rsidRPr="003C5F43">
              <w:rPr>
                <w:color w:val="auto"/>
                <w:kern w:val="2"/>
                <w:lang w:val="en-GB"/>
              </w:rPr>
              <w:t xml:space="preserve">oom of Semiconductor </w:t>
            </w:r>
            <w:r w:rsidR="003050BD" w:rsidRPr="003C5F43">
              <w:rPr>
                <w:rFonts w:hint="eastAsia"/>
                <w:lang w:val="en-GB"/>
              </w:rPr>
              <w:t>M</w:t>
            </w:r>
            <w:r w:rsidR="003050BD" w:rsidRPr="003C5F43">
              <w:rPr>
                <w:lang w:val="en-GB"/>
              </w:rPr>
              <w:t xml:space="preserve">anufacturing </w:t>
            </w:r>
            <w:r w:rsidR="003050BD" w:rsidRPr="003C5F43">
              <w:rPr>
                <w:rFonts w:hint="eastAsia"/>
                <w:lang w:val="en-GB"/>
              </w:rPr>
              <w:t>F</w:t>
            </w:r>
            <w:r w:rsidR="003050BD" w:rsidRPr="003C5F43">
              <w:rPr>
                <w:lang w:val="en-GB"/>
              </w:rPr>
              <w:t>actory</w:t>
            </w:r>
            <w:r w:rsidR="00151D47" w:rsidRPr="003C5F43">
              <w:rPr>
                <w:color w:val="auto"/>
                <w:kern w:val="2"/>
                <w:lang w:val="en-GB"/>
              </w:rPr>
              <w:t xml:space="preserve">, Version </w:t>
            </w:r>
            <w:r w:rsidR="00E151DC">
              <w:rPr>
                <w:color w:val="auto"/>
                <w:kern w:val="2"/>
                <w:lang w:val="en-GB"/>
              </w:rPr>
              <w:t>0</w:t>
            </w:r>
            <w:r w:rsidR="00151D47" w:rsidRPr="003C5F43">
              <w:rPr>
                <w:color w:val="auto"/>
                <w:kern w:val="2"/>
                <w:lang w:val="en-GB"/>
              </w:rPr>
              <w:t>1.0</w:t>
            </w:r>
          </w:p>
        </w:tc>
      </w:tr>
    </w:tbl>
    <w:p w14:paraId="31A95EFD" w14:textId="77777777" w:rsidR="00CC0DA0" w:rsidRPr="003C5F43" w:rsidRDefault="00CC0DA0" w:rsidP="00CC0DA0">
      <w:pPr>
        <w:pStyle w:val="1"/>
        <w:numPr>
          <w:ilvl w:val="0"/>
          <w:numId w:val="0"/>
        </w:numPr>
        <w:tabs>
          <w:tab w:val="clear" w:pos="680"/>
        </w:tabs>
        <w:rPr>
          <w:color w:val="auto"/>
          <w:lang w:val="en-GB"/>
        </w:rPr>
      </w:pPr>
    </w:p>
    <w:p w14:paraId="49ADE94D" w14:textId="77777777" w:rsidR="004F725C" w:rsidRPr="003C5F43" w:rsidRDefault="004F725C" w:rsidP="00CC0DA0">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3C5F43" w14:paraId="258D5948" w14:textId="77777777">
        <w:tc>
          <w:tcPr>
            <w:tcW w:w="8702" w:type="dxa"/>
            <w:shd w:val="clear" w:color="auto" w:fill="17365D"/>
          </w:tcPr>
          <w:p w14:paraId="2FDBFD33" w14:textId="77777777" w:rsidR="002112EA" w:rsidRPr="003C5F43" w:rsidRDefault="002112EA" w:rsidP="003A20CA">
            <w:pPr>
              <w:numPr>
                <w:ilvl w:val="1"/>
                <w:numId w:val="3"/>
              </w:numPr>
              <w:rPr>
                <w:b/>
                <w:szCs w:val="22"/>
                <w:lang w:val="en-GB"/>
              </w:rPr>
            </w:pPr>
            <w:r w:rsidRPr="003C5F43">
              <w:rPr>
                <w:b/>
                <w:szCs w:val="22"/>
                <w:lang w:val="en-GB"/>
              </w:rPr>
              <w:t>Terms and definitions</w:t>
            </w:r>
          </w:p>
        </w:tc>
      </w:tr>
    </w:tbl>
    <w:p w14:paraId="3AA6EB22" w14:textId="77777777" w:rsidR="002112EA" w:rsidRPr="003C5F43" w:rsidRDefault="002112EA" w:rsidP="002112EA">
      <w:pPr>
        <w:pStyle w:val="1"/>
        <w:numPr>
          <w:ilvl w:val="0"/>
          <w:numId w:val="0"/>
        </w:numPr>
        <w:ind w:left="425" w:hanging="425"/>
        <w:rPr>
          <w:lang w:val="en-G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3C5F43" w14:paraId="39FE5B12" w14:textId="77777777" w:rsidTr="00740339">
        <w:tc>
          <w:tcPr>
            <w:tcW w:w="3085" w:type="dxa"/>
            <w:shd w:val="clear" w:color="auto" w:fill="C6D9F1"/>
          </w:tcPr>
          <w:p w14:paraId="3097583C" w14:textId="77777777" w:rsidR="002112EA" w:rsidRPr="003C5F43" w:rsidRDefault="002112EA" w:rsidP="00A15D22">
            <w:pPr>
              <w:jc w:val="center"/>
              <w:rPr>
                <w:szCs w:val="22"/>
                <w:lang w:val="en-GB"/>
              </w:rPr>
            </w:pPr>
            <w:r w:rsidRPr="003C5F43">
              <w:rPr>
                <w:szCs w:val="22"/>
                <w:lang w:val="en-GB"/>
              </w:rPr>
              <w:t>Terms</w:t>
            </w:r>
          </w:p>
        </w:tc>
        <w:tc>
          <w:tcPr>
            <w:tcW w:w="5670" w:type="dxa"/>
            <w:shd w:val="clear" w:color="auto" w:fill="C6D9F1"/>
          </w:tcPr>
          <w:p w14:paraId="3920CA51" w14:textId="77777777" w:rsidR="002112EA" w:rsidRPr="003C5F43" w:rsidRDefault="002112EA" w:rsidP="00A15D22">
            <w:pPr>
              <w:jc w:val="center"/>
              <w:rPr>
                <w:szCs w:val="22"/>
                <w:lang w:val="en-GB"/>
              </w:rPr>
            </w:pPr>
            <w:r w:rsidRPr="003C5F43">
              <w:rPr>
                <w:szCs w:val="22"/>
                <w:lang w:val="en-GB"/>
              </w:rPr>
              <w:t>Definition</w:t>
            </w:r>
            <w:r w:rsidR="00D42C87" w:rsidRPr="003C5F43">
              <w:rPr>
                <w:szCs w:val="22"/>
                <w:lang w:val="en-GB"/>
              </w:rPr>
              <w:t>s</w:t>
            </w:r>
          </w:p>
        </w:tc>
      </w:tr>
      <w:tr w:rsidR="00E01C71" w:rsidRPr="003C5F43" w14:paraId="2EECACA6" w14:textId="77777777">
        <w:tc>
          <w:tcPr>
            <w:tcW w:w="3085" w:type="dxa"/>
            <w:shd w:val="clear" w:color="auto" w:fill="auto"/>
          </w:tcPr>
          <w:p w14:paraId="6DF88C9D" w14:textId="77777777" w:rsidR="00CC0DA0" w:rsidRPr="003C5F43" w:rsidRDefault="00816C04" w:rsidP="00895600">
            <w:pPr>
              <w:jc w:val="center"/>
              <w:rPr>
                <w:szCs w:val="22"/>
                <w:lang w:val="en-GB"/>
              </w:rPr>
            </w:pPr>
            <w:r>
              <w:rPr>
                <w:rFonts w:hint="eastAsia"/>
                <w:lang w:val="en-GB"/>
              </w:rPr>
              <w:t>D</w:t>
            </w:r>
            <w:r w:rsidRPr="003C5F43">
              <w:rPr>
                <w:lang w:val="en-GB"/>
              </w:rPr>
              <w:t xml:space="preserve">isplacement </w:t>
            </w:r>
            <w:r w:rsidR="00616278" w:rsidRPr="003C5F43">
              <w:rPr>
                <w:lang w:val="en-GB"/>
              </w:rPr>
              <w:t>ventilation</w:t>
            </w:r>
          </w:p>
        </w:tc>
        <w:tc>
          <w:tcPr>
            <w:tcW w:w="5670" w:type="dxa"/>
            <w:shd w:val="clear" w:color="auto" w:fill="auto"/>
          </w:tcPr>
          <w:p w14:paraId="73376362" w14:textId="77777777" w:rsidR="002112EA" w:rsidRPr="003C5F43" w:rsidRDefault="003A280B" w:rsidP="00733940">
            <w:pPr>
              <w:jc w:val="left"/>
              <w:rPr>
                <w:szCs w:val="22"/>
                <w:lang w:val="en-GB"/>
              </w:rPr>
            </w:pPr>
            <w:r w:rsidRPr="003C5F43">
              <w:rPr>
                <w:rFonts w:hint="eastAsia"/>
                <w:szCs w:val="22"/>
                <w:lang w:val="en-GB"/>
              </w:rPr>
              <w:t xml:space="preserve">Air distribution </w:t>
            </w:r>
            <w:r w:rsidRPr="003C5F43">
              <w:rPr>
                <w:szCs w:val="22"/>
                <w:lang w:val="en-GB"/>
              </w:rPr>
              <w:t>technology that</w:t>
            </w:r>
            <w:r w:rsidRPr="003C5F43">
              <w:rPr>
                <w:rFonts w:hint="eastAsia"/>
                <w:szCs w:val="22"/>
                <w:lang w:val="en-GB"/>
              </w:rPr>
              <w:t xml:space="preserve"> </w:t>
            </w:r>
            <w:r w:rsidRPr="003C5F43">
              <w:rPr>
                <w:szCs w:val="22"/>
                <w:lang w:val="en-GB"/>
              </w:rPr>
              <w:t xml:space="preserve">introduces </w:t>
            </w:r>
            <w:r w:rsidR="00B05CE3">
              <w:rPr>
                <w:rFonts w:hint="eastAsia"/>
                <w:szCs w:val="22"/>
                <w:lang w:val="en-GB"/>
              </w:rPr>
              <w:t>conditioned</w:t>
            </w:r>
            <w:r w:rsidR="00B05CE3" w:rsidRPr="003C5F43">
              <w:rPr>
                <w:szCs w:val="22"/>
                <w:lang w:val="en-GB"/>
              </w:rPr>
              <w:t xml:space="preserve"> </w:t>
            </w:r>
            <w:r w:rsidRPr="003C5F43">
              <w:rPr>
                <w:szCs w:val="22"/>
                <w:lang w:val="en-GB"/>
              </w:rPr>
              <w:t xml:space="preserve">air into a zone at </w:t>
            </w:r>
            <w:r w:rsidR="00733940">
              <w:rPr>
                <w:rFonts w:hint="eastAsia"/>
                <w:szCs w:val="22"/>
                <w:lang w:val="en-GB"/>
              </w:rPr>
              <w:t xml:space="preserve">a </w:t>
            </w:r>
            <w:r w:rsidRPr="003C5F43">
              <w:rPr>
                <w:szCs w:val="22"/>
                <w:lang w:val="en-GB"/>
              </w:rPr>
              <w:t xml:space="preserve">low velocity </w:t>
            </w:r>
            <w:r w:rsidR="006C0A48" w:rsidRPr="003C5F43">
              <w:rPr>
                <w:szCs w:val="22"/>
                <w:lang w:val="en-GB"/>
              </w:rPr>
              <w:t>(</w:t>
            </w:r>
            <w:r w:rsidR="006C0A48" w:rsidRPr="003C5F43">
              <w:rPr>
                <w:rFonts w:hint="eastAsia"/>
                <w:szCs w:val="22"/>
                <w:lang w:val="en-GB"/>
              </w:rPr>
              <w:t>less than 1</w:t>
            </w:r>
            <w:r w:rsidR="006C0A48" w:rsidRPr="003C5F43">
              <w:rPr>
                <w:szCs w:val="22"/>
                <w:lang w:val="en-GB"/>
              </w:rPr>
              <w:t>.</w:t>
            </w:r>
            <w:r w:rsidR="006C0A48" w:rsidRPr="003C5F43">
              <w:rPr>
                <w:rFonts w:hint="eastAsia"/>
                <w:szCs w:val="22"/>
                <w:lang w:val="en-GB"/>
              </w:rPr>
              <w:t>0</w:t>
            </w:r>
            <w:r w:rsidR="006C0A48" w:rsidRPr="003C5F43">
              <w:rPr>
                <w:szCs w:val="22"/>
                <w:lang w:val="en-GB"/>
              </w:rPr>
              <w:t xml:space="preserve"> m/s)</w:t>
            </w:r>
            <w:r w:rsidR="006C0A48" w:rsidRPr="003C5F43">
              <w:rPr>
                <w:rFonts w:hint="eastAsia"/>
                <w:szCs w:val="22"/>
                <w:lang w:val="en-GB"/>
              </w:rPr>
              <w:t xml:space="preserve"> </w:t>
            </w:r>
            <w:r w:rsidRPr="003C5F43">
              <w:rPr>
                <w:szCs w:val="22"/>
                <w:lang w:val="en-GB"/>
              </w:rPr>
              <w:t>via diffusers located either at</w:t>
            </w:r>
            <w:r w:rsidR="00216697" w:rsidRPr="003C5F43">
              <w:rPr>
                <w:rFonts w:hint="eastAsia"/>
                <w:szCs w:val="22"/>
                <w:lang w:val="en-GB"/>
              </w:rPr>
              <w:t xml:space="preserve"> </w:t>
            </w:r>
            <w:r w:rsidR="00733940">
              <w:rPr>
                <w:rFonts w:hint="eastAsia"/>
                <w:szCs w:val="22"/>
                <w:lang w:val="en-GB"/>
              </w:rPr>
              <w:t xml:space="preserve">near </w:t>
            </w:r>
            <w:r w:rsidRPr="003C5F43">
              <w:rPr>
                <w:szCs w:val="22"/>
                <w:lang w:val="en-GB"/>
              </w:rPr>
              <w:t xml:space="preserve">floor level or </w:t>
            </w:r>
            <w:r w:rsidR="00915621" w:rsidRPr="003C5F43">
              <w:rPr>
                <w:rFonts w:hint="eastAsia"/>
                <w:szCs w:val="22"/>
                <w:lang w:val="en-GB"/>
              </w:rPr>
              <w:t>middle space of a room</w:t>
            </w:r>
            <w:r w:rsidRPr="003C5F43">
              <w:rPr>
                <w:rFonts w:hint="eastAsia"/>
                <w:szCs w:val="22"/>
                <w:lang w:val="en-GB"/>
              </w:rPr>
              <w:t xml:space="preserve"> and spreads t</w:t>
            </w:r>
            <w:r w:rsidRPr="003C5F43">
              <w:rPr>
                <w:szCs w:val="22"/>
                <w:lang w:val="en-GB"/>
              </w:rPr>
              <w:t xml:space="preserve">he </w:t>
            </w:r>
            <w:r w:rsidR="00733940">
              <w:rPr>
                <w:rFonts w:hint="eastAsia"/>
                <w:szCs w:val="22"/>
                <w:lang w:val="en-GB"/>
              </w:rPr>
              <w:t xml:space="preserve">supply </w:t>
            </w:r>
            <w:r w:rsidRPr="003C5F43">
              <w:rPr>
                <w:szCs w:val="22"/>
                <w:lang w:val="en-GB"/>
              </w:rPr>
              <w:t>air over the floor</w:t>
            </w:r>
            <w:r w:rsidR="00733940">
              <w:rPr>
                <w:rFonts w:hint="eastAsia"/>
                <w:szCs w:val="22"/>
                <w:lang w:val="en-GB"/>
              </w:rPr>
              <w:t xml:space="preserve"> </w:t>
            </w:r>
            <w:r w:rsidRPr="003C5F43">
              <w:rPr>
                <w:rFonts w:hint="eastAsia"/>
                <w:szCs w:val="22"/>
                <w:lang w:val="en-GB"/>
              </w:rPr>
              <w:t>to d</w:t>
            </w:r>
            <w:r w:rsidRPr="003C5F43">
              <w:rPr>
                <w:szCs w:val="22"/>
                <w:lang w:val="en-GB"/>
              </w:rPr>
              <w:t>isplace the</w:t>
            </w:r>
            <w:r w:rsidRPr="003C5F43">
              <w:rPr>
                <w:rFonts w:hint="eastAsia"/>
                <w:szCs w:val="22"/>
                <w:lang w:val="en-GB"/>
              </w:rPr>
              <w:t xml:space="preserve"> </w:t>
            </w:r>
            <w:r w:rsidRPr="003C5F43">
              <w:rPr>
                <w:szCs w:val="22"/>
                <w:lang w:val="en-GB"/>
              </w:rPr>
              <w:t xml:space="preserve">warmer air </w:t>
            </w:r>
            <w:r w:rsidR="00733940">
              <w:rPr>
                <w:rFonts w:hint="eastAsia"/>
                <w:szCs w:val="22"/>
                <w:lang w:val="en-GB"/>
              </w:rPr>
              <w:t>from the occupied zone</w:t>
            </w:r>
            <w:r w:rsidR="00733940" w:rsidRPr="003C5F43">
              <w:rPr>
                <w:szCs w:val="22"/>
                <w:lang w:val="en-GB"/>
              </w:rPr>
              <w:t xml:space="preserve"> </w:t>
            </w:r>
            <w:r w:rsidRPr="003C5F43">
              <w:rPr>
                <w:szCs w:val="22"/>
                <w:lang w:val="en-GB"/>
              </w:rPr>
              <w:t>toward the ceiling</w:t>
            </w:r>
            <w:r w:rsidR="0097797E" w:rsidRPr="003C5F43">
              <w:rPr>
                <w:rFonts w:hint="eastAsia"/>
                <w:szCs w:val="22"/>
                <w:lang w:val="en-GB"/>
              </w:rPr>
              <w:t xml:space="preserve"> for ventilation.</w:t>
            </w:r>
          </w:p>
        </w:tc>
      </w:tr>
      <w:tr w:rsidR="00892061" w:rsidRPr="003C5F43" w14:paraId="366E4755" w14:textId="77777777">
        <w:tc>
          <w:tcPr>
            <w:tcW w:w="3085" w:type="dxa"/>
            <w:shd w:val="clear" w:color="auto" w:fill="auto"/>
          </w:tcPr>
          <w:p w14:paraId="48A8347F" w14:textId="77777777" w:rsidR="00892061" w:rsidRPr="003C5F43" w:rsidRDefault="00816C04" w:rsidP="00BA11F9">
            <w:pPr>
              <w:jc w:val="center"/>
              <w:rPr>
                <w:lang w:val="en-GB"/>
              </w:rPr>
            </w:pPr>
            <w:r>
              <w:rPr>
                <w:rFonts w:hint="eastAsia"/>
                <w:lang w:val="en-GB"/>
              </w:rPr>
              <w:t>D</w:t>
            </w:r>
            <w:r w:rsidRPr="003C5F43">
              <w:rPr>
                <w:lang w:val="en-GB"/>
              </w:rPr>
              <w:t xml:space="preserve">isplacement </w:t>
            </w:r>
            <w:r w:rsidR="00892061" w:rsidRPr="003C5F43">
              <w:rPr>
                <w:lang w:val="en-GB"/>
              </w:rPr>
              <w:t>ventilation</w:t>
            </w:r>
            <w:r w:rsidR="00892061" w:rsidRPr="003C5F43">
              <w:rPr>
                <w:rFonts w:hint="eastAsia"/>
                <w:lang w:val="en-GB"/>
              </w:rPr>
              <w:t xml:space="preserve"> air conditioning </w:t>
            </w:r>
            <w:r w:rsidR="00BA11F9">
              <w:rPr>
                <w:rFonts w:hint="eastAsia"/>
                <w:lang w:val="en-GB"/>
              </w:rPr>
              <w:t>unit</w:t>
            </w:r>
          </w:p>
        </w:tc>
        <w:tc>
          <w:tcPr>
            <w:tcW w:w="5670" w:type="dxa"/>
            <w:shd w:val="clear" w:color="auto" w:fill="auto"/>
          </w:tcPr>
          <w:p w14:paraId="77F2BDF5" w14:textId="77777777" w:rsidR="00892061" w:rsidRPr="003C5F43" w:rsidRDefault="00892061" w:rsidP="00BA11F9">
            <w:pPr>
              <w:jc w:val="left"/>
              <w:rPr>
                <w:szCs w:val="22"/>
                <w:lang w:val="en-GB"/>
              </w:rPr>
            </w:pPr>
            <w:r w:rsidRPr="003C5F43">
              <w:rPr>
                <w:rFonts w:hint="eastAsia"/>
                <w:szCs w:val="22"/>
                <w:lang w:val="en-GB"/>
              </w:rPr>
              <w:t xml:space="preserve">A supplying </w:t>
            </w:r>
            <w:r w:rsidR="00BA11F9">
              <w:rPr>
                <w:rFonts w:hint="eastAsia"/>
                <w:szCs w:val="22"/>
                <w:lang w:val="en-GB"/>
              </w:rPr>
              <w:t>unit</w:t>
            </w:r>
            <w:r w:rsidR="00BA11F9" w:rsidRPr="003C5F43">
              <w:rPr>
                <w:rFonts w:hint="eastAsia"/>
                <w:szCs w:val="22"/>
                <w:lang w:val="en-GB"/>
              </w:rPr>
              <w:t xml:space="preserve"> </w:t>
            </w:r>
            <w:r w:rsidRPr="003C5F43">
              <w:rPr>
                <w:rFonts w:hint="eastAsia"/>
                <w:szCs w:val="22"/>
                <w:lang w:val="en-GB"/>
              </w:rPr>
              <w:t xml:space="preserve">of </w:t>
            </w:r>
            <w:r w:rsidRPr="003C5F43">
              <w:rPr>
                <w:rFonts w:hint="eastAsia"/>
                <w:lang w:val="en-GB"/>
              </w:rPr>
              <w:t xml:space="preserve">conditioned air </w:t>
            </w:r>
            <w:r w:rsidR="000E35A7" w:rsidRPr="003C5F43">
              <w:rPr>
                <w:rFonts w:hint="eastAsia"/>
                <w:lang w:val="en-GB"/>
              </w:rPr>
              <w:t xml:space="preserve">with application of </w:t>
            </w:r>
            <w:r w:rsidR="000E35A7" w:rsidRPr="003C5F43">
              <w:rPr>
                <w:lang w:val="en-GB"/>
              </w:rPr>
              <w:t>displacement ventilation</w:t>
            </w:r>
            <w:r w:rsidR="000E35A7" w:rsidRPr="003C5F43">
              <w:rPr>
                <w:rFonts w:hint="eastAsia"/>
                <w:lang w:val="en-GB"/>
              </w:rPr>
              <w:t xml:space="preserve"> technology. The </w:t>
            </w:r>
            <w:r w:rsidR="00BA11F9">
              <w:rPr>
                <w:rFonts w:hint="eastAsia"/>
                <w:lang w:val="en-GB"/>
              </w:rPr>
              <w:t>unit</w:t>
            </w:r>
            <w:r w:rsidR="00BA11F9" w:rsidRPr="003C5F43">
              <w:rPr>
                <w:rFonts w:hint="eastAsia"/>
                <w:lang w:val="en-GB"/>
              </w:rPr>
              <w:t xml:space="preserve"> </w:t>
            </w:r>
            <w:r w:rsidR="000E35A7" w:rsidRPr="003C5F43">
              <w:rPr>
                <w:lang w:val="en-GB"/>
              </w:rPr>
              <w:t>doesn’t</w:t>
            </w:r>
            <w:r w:rsidR="000E35A7" w:rsidRPr="003C5F43">
              <w:rPr>
                <w:rFonts w:hint="eastAsia"/>
                <w:lang w:val="en-GB"/>
              </w:rPr>
              <w:t xml:space="preserve"> include </w:t>
            </w:r>
            <w:r w:rsidR="00B05CE3">
              <w:rPr>
                <w:rFonts w:hint="eastAsia"/>
                <w:szCs w:val="22"/>
                <w:lang w:val="en-GB"/>
              </w:rPr>
              <w:t>outdoor-ai</w:t>
            </w:r>
            <w:r w:rsidR="00BA11F9">
              <w:rPr>
                <w:rFonts w:hint="eastAsia"/>
                <w:szCs w:val="22"/>
                <w:lang w:val="en-GB"/>
              </w:rPr>
              <w:t>r processing unit</w:t>
            </w:r>
            <w:r w:rsidR="00BA11F9">
              <w:rPr>
                <w:rFonts w:hint="eastAsia"/>
                <w:lang w:val="en-GB"/>
              </w:rPr>
              <w:t>s</w:t>
            </w:r>
            <w:r w:rsidR="000E35A7" w:rsidRPr="003C5F43">
              <w:rPr>
                <w:rFonts w:hint="eastAsia"/>
                <w:lang w:val="en-GB"/>
              </w:rPr>
              <w:t>.</w:t>
            </w:r>
          </w:p>
        </w:tc>
      </w:tr>
      <w:tr w:rsidR="00895600" w:rsidRPr="003C5F43" w14:paraId="107BEB36" w14:textId="77777777">
        <w:tc>
          <w:tcPr>
            <w:tcW w:w="3085" w:type="dxa"/>
            <w:shd w:val="clear" w:color="auto" w:fill="auto"/>
          </w:tcPr>
          <w:p w14:paraId="3FB34DF0" w14:textId="77777777" w:rsidR="00895600" w:rsidRPr="003C5F43" w:rsidRDefault="00816C04" w:rsidP="00A15D22">
            <w:pPr>
              <w:jc w:val="center"/>
              <w:rPr>
                <w:lang w:val="en-GB"/>
              </w:rPr>
            </w:pPr>
            <w:r>
              <w:rPr>
                <w:rFonts w:hint="eastAsia"/>
                <w:lang w:val="en-GB"/>
              </w:rPr>
              <w:t>M</w:t>
            </w:r>
            <w:r w:rsidRPr="003C5F43">
              <w:rPr>
                <w:rFonts w:hint="eastAsia"/>
                <w:lang w:val="en-GB"/>
              </w:rPr>
              <w:t>ixing</w:t>
            </w:r>
            <w:r w:rsidRPr="003C5F43">
              <w:rPr>
                <w:lang w:val="en-GB"/>
              </w:rPr>
              <w:t xml:space="preserve"> </w:t>
            </w:r>
            <w:r w:rsidR="00895600" w:rsidRPr="003C5F43">
              <w:rPr>
                <w:lang w:val="en-GB"/>
              </w:rPr>
              <w:t>ventilation</w:t>
            </w:r>
          </w:p>
        </w:tc>
        <w:tc>
          <w:tcPr>
            <w:tcW w:w="5670" w:type="dxa"/>
            <w:shd w:val="clear" w:color="auto" w:fill="auto"/>
          </w:tcPr>
          <w:p w14:paraId="5CC1C3A8" w14:textId="77777777" w:rsidR="00895600" w:rsidRPr="003C5F43" w:rsidRDefault="00BE7CDF" w:rsidP="00BE7CDF">
            <w:pPr>
              <w:jc w:val="left"/>
              <w:rPr>
                <w:szCs w:val="22"/>
                <w:lang w:val="en-GB"/>
              </w:rPr>
            </w:pPr>
            <w:r>
              <w:rPr>
                <w:rFonts w:hint="eastAsia"/>
                <w:szCs w:val="22"/>
                <w:lang w:val="en-GB"/>
              </w:rPr>
              <w:t>A traditional a</w:t>
            </w:r>
            <w:r w:rsidR="00915621" w:rsidRPr="003C5F43">
              <w:rPr>
                <w:rFonts w:hint="eastAsia"/>
                <w:szCs w:val="22"/>
                <w:lang w:val="en-GB"/>
              </w:rPr>
              <w:t xml:space="preserve">ir distribution </w:t>
            </w:r>
            <w:r w:rsidR="00915621" w:rsidRPr="003C5F43">
              <w:rPr>
                <w:szCs w:val="22"/>
                <w:lang w:val="en-GB"/>
              </w:rPr>
              <w:t>technology that use</w:t>
            </w:r>
            <w:r w:rsidR="00915621" w:rsidRPr="003C5F43">
              <w:rPr>
                <w:rFonts w:hint="eastAsia"/>
                <w:szCs w:val="22"/>
                <w:lang w:val="en-GB"/>
              </w:rPr>
              <w:t>s</w:t>
            </w:r>
            <w:r w:rsidR="00915621" w:rsidRPr="003C5F43">
              <w:rPr>
                <w:szCs w:val="22"/>
                <w:lang w:val="en-GB"/>
              </w:rPr>
              <w:t xml:space="preserve"> turbulent</w:t>
            </w:r>
            <w:r w:rsidR="00BA11F9">
              <w:rPr>
                <w:rFonts w:hint="eastAsia"/>
                <w:szCs w:val="22"/>
                <w:lang w:val="en-GB"/>
              </w:rPr>
              <w:t xml:space="preserve"> or laminar</w:t>
            </w:r>
            <w:r w:rsidR="00915621" w:rsidRPr="003C5F43">
              <w:rPr>
                <w:rFonts w:hint="eastAsia"/>
                <w:szCs w:val="22"/>
                <w:lang w:val="en-GB"/>
              </w:rPr>
              <w:t xml:space="preserve"> </w:t>
            </w:r>
            <w:r w:rsidR="00BA11F9">
              <w:rPr>
                <w:rFonts w:hint="eastAsia"/>
                <w:szCs w:val="22"/>
                <w:lang w:val="en-GB"/>
              </w:rPr>
              <w:t xml:space="preserve">flow </w:t>
            </w:r>
            <w:r w:rsidR="00915621" w:rsidRPr="003C5F43">
              <w:rPr>
                <w:szCs w:val="22"/>
                <w:lang w:val="en-GB"/>
              </w:rPr>
              <w:t xml:space="preserve">of fresh air </w:t>
            </w:r>
            <w:r>
              <w:rPr>
                <w:szCs w:val="22"/>
                <w:lang w:val="en-GB"/>
              </w:rPr>
              <w:t>supplied</w:t>
            </w:r>
            <w:r>
              <w:rPr>
                <w:rFonts w:hint="eastAsia"/>
                <w:szCs w:val="22"/>
                <w:lang w:val="en-GB"/>
              </w:rPr>
              <w:t xml:space="preserve"> from the ceiling level so </w:t>
            </w:r>
            <w:r w:rsidR="00915621" w:rsidRPr="003C5F43">
              <w:rPr>
                <w:szCs w:val="22"/>
                <w:lang w:val="en-GB"/>
              </w:rPr>
              <w:t xml:space="preserve">that </w:t>
            </w:r>
            <w:r w:rsidR="00057E49" w:rsidRPr="003C5F43">
              <w:rPr>
                <w:szCs w:val="22"/>
                <w:lang w:val="en-GB"/>
              </w:rPr>
              <w:t xml:space="preserve">mix and dilute any </w:t>
            </w:r>
            <w:r w:rsidR="003573CD">
              <w:rPr>
                <w:rFonts w:hint="eastAsia"/>
                <w:szCs w:val="22"/>
                <w:lang w:val="en-GB"/>
              </w:rPr>
              <w:t xml:space="preserve">existing </w:t>
            </w:r>
            <w:r w:rsidR="00057E49">
              <w:rPr>
                <w:rFonts w:hint="eastAsia"/>
                <w:szCs w:val="22"/>
                <w:lang w:val="en-GB"/>
              </w:rPr>
              <w:t>warm</w:t>
            </w:r>
            <w:r w:rsidR="0025001A">
              <w:rPr>
                <w:rFonts w:hint="eastAsia"/>
                <w:szCs w:val="22"/>
                <w:lang w:val="en-GB"/>
              </w:rPr>
              <w:t>er</w:t>
            </w:r>
            <w:r w:rsidR="00057E49" w:rsidRPr="003C5F43">
              <w:rPr>
                <w:szCs w:val="22"/>
                <w:lang w:val="en-GB"/>
              </w:rPr>
              <w:t xml:space="preserve"> air</w:t>
            </w:r>
            <w:r w:rsidR="00057E49">
              <w:rPr>
                <w:rFonts w:hint="eastAsia"/>
                <w:szCs w:val="22"/>
                <w:lang w:val="en-GB"/>
              </w:rPr>
              <w:t xml:space="preserve"> with supplied clean and conditioned air</w:t>
            </w:r>
            <w:r w:rsidR="00057E49" w:rsidRPr="003C5F43">
              <w:rPr>
                <w:rFonts w:hint="eastAsia"/>
                <w:szCs w:val="22"/>
                <w:lang w:val="en-GB"/>
              </w:rPr>
              <w:t>.</w:t>
            </w:r>
          </w:p>
        </w:tc>
      </w:tr>
      <w:tr w:rsidR="000E35A7" w:rsidRPr="003C5F43" w14:paraId="0BCB8D20" w14:textId="77777777">
        <w:tc>
          <w:tcPr>
            <w:tcW w:w="3085" w:type="dxa"/>
            <w:shd w:val="clear" w:color="auto" w:fill="auto"/>
          </w:tcPr>
          <w:p w14:paraId="7CFB2EA9" w14:textId="77777777" w:rsidR="000E35A7" w:rsidRPr="003C5F43" w:rsidRDefault="00816C04" w:rsidP="00A15D22">
            <w:pPr>
              <w:jc w:val="center"/>
              <w:rPr>
                <w:lang w:val="en-GB"/>
              </w:rPr>
            </w:pPr>
            <w:r>
              <w:rPr>
                <w:rFonts w:hint="eastAsia"/>
                <w:lang w:val="en-GB"/>
              </w:rPr>
              <w:t>M</w:t>
            </w:r>
            <w:r w:rsidRPr="003C5F43">
              <w:rPr>
                <w:rFonts w:hint="eastAsia"/>
                <w:lang w:val="en-GB"/>
              </w:rPr>
              <w:t>ixing</w:t>
            </w:r>
            <w:r w:rsidRPr="003C5F43">
              <w:rPr>
                <w:lang w:val="en-GB"/>
              </w:rPr>
              <w:t xml:space="preserve"> </w:t>
            </w:r>
            <w:r w:rsidR="000E35A7" w:rsidRPr="003C5F43">
              <w:rPr>
                <w:lang w:val="en-GB"/>
              </w:rPr>
              <w:t>ventilation</w:t>
            </w:r>
            <w:r w:rsidR="000E35A7" w:rsidRPr="003C5F43">
              <w:rPr>
                <w:rFonts w:hint="eastAsia"/>
                <w:lang w:val="en-GB"/>
              </w:rPr>
              <w:t xml:space="preserve"> air conditioning </w:t>
            </w:r>
            <w:r w:rsidR="008D4D51">
              <w:rPr>
                <w:rFonts w:hint="eastAsia"/>
                <w:lang w:val="en-GB"/>
              </w:rPr>
              <w:t>unit</w:t>
            </w:r>
          </w:p>
        </w:tc>
        <w:tc>
          <w:tcPr>
            <w:tcW w:w="5670" w:type="dxa"/>
            <w:shd w:val="clear" w:color="auto" w:fill="auto"/>
          </w:tcPr>
          <w:p w14:paraId="4B3A0480" w14:textId="77777777" w:rsidR="000E35A7" w:rsidRPr="003C5F43" w:rsidRDefault="000E35A7" w:rsidP="00D56DDA">
            <w:pPr>
              <w:jc w:val="left"/>
              <w:rPr>
                <w:szCs w:val="22"/>
                <w:lang w:val="en-GB"/>
              </w:rPr>
            </w:pPr>
            <w:r w:rsidRPr="003C5F43">
              <w:rPr>
                <w:rFonts w:hint="eastAsia"/>
                <w:szCs w:val="22"/>
                <w:lang w:val="en-GB"/>
              </w:rPr>
              <w:t>A</w:t>
            </w:r>
            <w:r w:rsidR="00BE7CDF">
              <w:rPr>
                <w:rFonts w:hint="eastAsia"/>
                <w:szCs w:val="22"/>
                <w:lang w:val="en-GB"/>
              </w:rPr>
              <w:t xml:space="preserve"> </w:t>
            </w:r>
            <w:r w:rsidRPr="003C5F43">
              <w:rPr>
                <w:rFonts w:hint="eastAsia"/>
                <w:szCs w:val="22"/>
                <w:lang w:val="en-GB"/>
              </w:rPr>
              <w:t xml:space="preserve">supplying </w:t>
            </w:r>
            <w:r w:rsidR="008D4D51">
              <w:rPr>
                <w:rFonts w:hint="eastAsia"/>
                <w:szCs w:val="22"/>
                <w:lang w:val="en-GB"/>
              </w:rPr>
              <w:t>unit</w:t>
            </w:r>
            <w:r w:rsidRPr="003C5F43">
              <w:rPr>
                <w:rFonts w:hint="eastAsia"/>
                <w:szCs w:val="22"/>
                <w:lang w:val="en-GB"/>
              </w:rPr>
              <w:t xml:space="preserve"> of </w:t>
            </w:r>
            <w:r w:rsidRPr="003C5F43">
              <w:rPr>
                <w:rFonts w:hint="eastAsia"/>
                <w:lang w:val="en-GB"/>
              </w:rPr>
              <w:t>conditioned air with application of mixing</w:t>
            </w:r>
            <w:r w:rsidRPr="003C5F43">
              <w:rPr>
                <w:lang w:val="en-GB"/>
              </w:rPr>
              <w:t xml:space="preserve"> ventilation</w:t>
            </w:r>
            <w:r w:rsidRPr="003C5F43">
              <w:rPr>
                <w:rFonts w:hint="eastAsia"/>
                <w:lang w:val="en-GB"/>
              </w:rPr>
              <w:t xml:space="preserve"> technology</w:t>
            </w:r>
            <w:r w:rsidR="0025001A">
              <w:rPr>
                <w:rFonts w:hint="eastAsia"/>
                <w:lang w:val="en-GB"/>
              </w:rPr>
              <w:t>.</w:t>
            </w:r>
          </w:p>
        </w:tc>
      </w:tr>
      <w:tr w:rsidR="000E35A7" w:rsidRPr="003C5F43" w14:paraId="7CC5CEB7" w14:textId="77777777">
        <w:tc>
          <w:tcPr>
            <w:tcW w:w="3085" w:type="dxa"/>
            <w:shd w:val="clear" w:color="auto" w:fill="auto"/>
          </w:tcPr>
          <w:p w14:paraId="1AF1CA50" w14:textId="77777777" w:rsidR="000E35A7" w:rsidRPr="003C5F43" w:rsidRDefault="00816C04" w:rsidP="00A15D22">
            <w:pPr>
              <w:jc w:val="center"/>
              <w:rPr>
                <w:szCs w:val="22"/>
                <w:lang w:val="en-GB"/>
              </w:rPr>
            </w:pPr>
            <w:r>
              <w:rPr>
                <w:rFonts w:hint="eastAsia"/>
                <w:szCs w:val="22"/>
                <w:lang w:val="en-GB"/>
              </w:rPr>
              <w:t>A</w:t>
            </w:r>
            <w:r w:rsidRPr="003C5F43">
              <w:rPr>
                <w:szCs w:val="22"/>
                <w:lang w:val="en-GB"/>
              </w:rPr>
              <w:t xml:space="preserve">irborne </w:t>
            </w:r>
            <w:r w:rsidR="000E35A7" w:rsidRPr="003C5F43">
              <w:rPr>
                <w:szCs w:val="22"/>
                <w:lang w:val="en-GB"/>
              </w:rPr>
              <w:t>particulate cleanliness class</w:t>
            </w:r>
          </w:p>
        </w:tc>
        <w:tc>
          <w:tcPr>
            <w:tcW w:w="5670" w:type="dxa"/>
            <w:shd w:val="clear" w:color="auto" w:fill="auto"/>
          </w:tcPr>
          <w:p w14:paraId="48EB0FB1" w14:textId="77777777" w:rsidR="000E35A7" w:rsidRPr="003C5F43" w:rsidRDefault="000E35A7" w:rsidP="008F71C0">
            <w:pPr>
              <w:jc w:val="left"/>
              <w:rPr>
                <w:szCs w:val="22"/>
                <w:lang w:val="en-GB"/>
              </w:rPr>
            </w:pPr>
            <w:r w:rsidRPr="003C5F43">
              <w:rPr>
                <w:szCs w:val="22"/>
                <w:lang w:val="en-GB"/>
              </w:rPr>
              <w:t>The level of cleanliness specified</w:t>
            </w:r>
            <w:r w:rsidRPr="003C5F43">
              <w:rPr>
                <w:rFonts w:hint="eastAsia"/>
                <w:szCs w:val="22"/>
                <w:lang w:val="en-GB"/>
              </w:rPr>
              <w:t xml:space="preserve"> </w:t>
            </w:r>
            <w:r w:rsidRPr="003C5F43">
              <w:rPr>
                <w:szCs w:val="22"/>
                <w:lang w:val="en-GB"/>
              </w:rPr>
              <w:t>by the maximum allowable number of particles per cubic meter of air (per cubic</w:t>
            </w:r>
            <w:r w:rsidRPr="003C5F43">
              <w:rPr>
                <w:rFonts w:hint="eastAsia"/>
                <w:szCs w:val="22"/>
                <w:lang w:val="en-GB"/>
              </w:rPr>
              <w:t xml:space="preserve"> </w:t>
            </w:r>
            <w:r w:rsidRPr="003C5F43">
              <w:rPr>
                <w:szCs w:val="22"/>
                <w:lang w:val="en-GB"/>
              </w:rPr>
              <w:t>foot of air)</w:t>
            </w:r>
            <w:r w:rsidRPr="003C5F43">
              <w:rPr>
                <w:rFonts w:hint="eastAsia"/>
                <w:szCs w:val="22"/>
                <w:lang w:val="en-GB"/>
              </w:rPr>
              <w:t>.</w:t>
            </w:r>
          </w:p>
        </w:tc>
      </w:tr>
      <w:tr w:rsidR="000E35A7" w:rsidRPr="003C5F43" w14:paraId="4716DF36" w14:textId="77777777">
        <w:tc>
          <w:tcPr>
            <w:tcW w:w="3085" w:type="dxa"/>
            <w:shd w:val="clear" w:color="auto" w:fill="auto"/>
          </w:tcPr>
          <w:p w14:paraId="4B984561" w14:textId="77777777" w:rsidR="000E35A7" w:rsidRPr="003C5F43" w:rsidRDefault="00816C04" w:rsidP="001379BF">
            <w:pPr>
              <w:jc w:val="center"/>
              <w:rPr>
                <w:szCs w:val="22"/>
                <w:lang w:val="en-GB"/>
              </w:rPr>
            </w:pPr>
            <w:r>
              <w:rPr>
                <w:rFonts w:hint="eastAsia"/>
                <w:szCs w:val="22"/>
                <w:lang w:val="en-GB"/>
              </w:rPr>
              <w:t>Outdoor</w:t>
            </w:r>
            <w:r w:rsidR="00B05CE3">
              <w:rPr>
                <w:rFonts w:hint="eastAsia"/>
                <w:szCs w:val="22"/>
                <w:lang w:val="en-GB"/>
              </w:rPr>
              <w:t>-a</w:t>
            </w:r>
            <w:r w:rsidR="00BA11F9">
              <w:rPr>
                <w:rFonts w:hint="eastAsia"/>
                <w:szCs w:val="22"/>
                <w:lang w:val="en-GB"/>
              </w:rPr>
              <w:t>ir processing unit</w:t>
            </w:r>
          </w:p>
        </w:tc>
        <w:tc>
          <w:tcPr>
            <w:tcW w:w="5670" w:type="dxa"/>
            <w:shd w:val="clear" w:color="auto" w:fill="auto"/>
          </w:tcPr>
          <w:p w14:paraId="2BAA80AB" w14:textId="77777777" w:rsidR="000E35A7" w:rsidRPr="003C5F43" w:rsidRDefault="009C2A4F" w:rsidP="008A7FCE">
            <w:pPr>
              <w:jc w:val="left"/>
              <w:rPr>
                <w:szCs w:val="22"/>
                <w:lang w:val="en-GB"/>
              </w:rPr>
            </w:pPr>
            <w:r>
              <w:rPr>
                <w:rFonts w:hint="eastAsia"/>
                <w:szCs w:val="22"/>
                <w:lang w:val="en-GB"/>
              </w:rPr>
              <w:t>The</w:t>
            </w:r>
            <w:r w:rsidRPr="009C2A4F">
              <w:rPr>
                <w:szCs w:val="22"/>
                <w:lang w:val="en-GB"/>
              </w:rPr>
              <w:t xml:space="preserve"> unit for processing the outdoor fresh air that is taken in for ventilation</w:t>
            </w:r>
            <w:r w:rsidR="008A7FCE">
              <w:rPr>
                <w:rFonts w:hint="eastAsia"/>
                <w:szCs w:val="22"/>
                <w:lang w:val="en-GB"/>
              </w:rPr>
              <w:t xml:space="preserve"> and/or for </w:t>
            </w:r>
            <w:r w:rsidR="008A7FCE">
              <w:rPr>
                <w:rFonts w:hint="eastAsia"/>
                <w:lang w:val="en-GB"/>
              </w:rPr>
              <w:t xml:space="preserve">keeping </w:t>
            </w:r>
            <w:r w:rsidR="008A7FCE">
              <w:rPr>
                <w:color w:val="333333"/>
              </w:rPr>
              <w:t>the pressure inside a clean room</w:t>
            </w:r>
            <w:r w:rsidR="008A7FCE">
              <w:rPr>
                <w:rFonts w:hint="eastAsia"/>
                <w:color w:val="333333"/>
              </w:rPr>
              <w:t xml:space="preserve"> </w:t>
            </w:r>
            <w:r w:rsidR="008A7FCE">
              <w:rPr>
                <w:color w:val="333333"/>
              </w:rPr>
              <w:t>a predetermined positive value</w:t>
            </w:r>
            <w:r w:rsidRPr="009C2A4F">
              <w:rPr>
                <w:szCs w:val="22"/>
                <w:lang w:val="en-GB"/>
              </w:rPr>
              <w:t xml:space="preserve">. </w:t>
            </w:r>
            <w:r w:rsidR="00740E5B">
              <w:rPr>
                <w:rFonts w:hint="eastAsia"/>
                <w:szCs w:val="22"/>
                <w:lang w:val="en-GB"/>
              </w:rPr>
              <w:t>The</w:t>
            </w:r>
            <w:r w:rsidR="00740E5B" w:rsidRPr="009C2A4F">
              <w:rPr>
                <w:szCs w:val="22"/>
                <w:lang w:val="en-GB"/>
              </w:rPr>
              <w:t xml:space="preserve"> unit</w:t>
            </w:r>
            <w:r w:rsidR="00740E5B">
              <w:rPr>
                <w:rFonts w:hint="eastAsia"/>
                <w:szCs w:val="22"/>
                <w:lang w:val="en-GB"/>
              </w:rPr>
              <w:t xml:space="preserve"> </w:t>
            </w:r>
            <w:r w:rsidR="002A4253">
              <w:rPr>
                <w:rFonts w:hint="eastAsia"/>
                <w:szCs w:val="22"/>
                <w:lang w:val="en-GB"/>
              </w:rPr>
              <w:t xml:space="preserve">also </w:t>
            </w:r>
            <w:r w:rsidR="00740E5B">
              <w:rPr>
                <w:rFonts w:hint="eastAsia"/>
                <w:szCs w:val="22"/>
                <w:lang w:val="en-GB"/>
              </w:rPr>
              <w:t>constituted of</w:t>
            </w:r>
            <w:r w:rsidR="002A4253">
              <w:rPr>
                <w:rFonts w:hint="eastAsia"/>
                <w:szCs w:val="22"/>
                <w:lang w:val="en-GB"/>
              </w:rPr>
              <w:t xml:space="preserve"> air filters and </w:t>
            </w:r>
            <w:r w:rsidR="002A4253" w:rsidRPr="002A4253">
              <w:rPr>
                <w:szCs w:val="22"/>
                <w:lang w:val="en-GB"/>
              </w:rPr>
              <w:t>heating or cooling coils</w:t>
            </w:r>
            <w:r w:rsidR="002A4253">
              <w:rPr>
                <w:rFonts w:hint="eastAsia"/>
                <w:szCs w:val="22"/>
                <w:lang w:val="en-GB"/>
              </w:rPr>
              <w:t xml:space="preserve"> </w:t>
            </w:r>
            <w:r w:rsidR="002A4253" w:rsidRPr="002A4253">
              <w:rPr>
                <w:szCs w:val="22"/>
                <w:lang w:val="en-GB"/>
              </w:rPr>
              <w:t xml:space="preserve">so that the outside air is brought to a required state of temperature, </w:t>
            </w:r>
            <w:r w:rsidR="002A4253" w:rsidRPr="002A4253">
              <w:rPr>
                <w:szCs w:val="22"/>
                <w:lang w:val="en-GB"/>
              </w:rPr>
              <w:lastRenderedPageBreak/>
              <w:t>humidity, and cleanliness before letting the outside air in.</w:t>
            </w:r>
          </w:p>
        </w:tc>
      </w:tr>
    </w:tbl>
    <w:p w14:paraId="537DF235" w14:textId="77777777" w:rsidR="002750AC" w:rsidRPr="003C5F43" w:rsidRDefault="002750AC" w:rsidP="002750AC">
      <w:pPr>
        <w:pStyle w:val="1"/>
        <w:numPr>
          <w:ilvl w:val="0"/>
          <w:numId w:val="0"/>
        </w:numPr>
        <w:rPr>
          <w:lang w:val="en-GB"/>
        </w:rPr>
      </w:pPr>
    </w:p>
    <w:p w14:paraId="21C1C20F" w14:textId="77777777" w:rsidR="00CC0DA0" w:rsidRPr="003C5F43" w:rsidRDefault="00CC0DA0" w:rsidP="002750AC">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3C5F43" w14:paraId="741C03CD" w14:textId="77777777">
        <w:tc>
          <w:tcPr>
            <w:tcW w:w="8702" w:type="dxa"/>
            <w:shd w:val="clear" w:color="auto" w:fill="17365D"/>
          </w:tcPr>
          <w:p w14:paraId="213E7505" w14:textId="77777777" w:rsidR="002750AC" w:rsidRPr="003C5F43" w:rsidRDefault="002750AC" w:rsidP="003A20CA">
            <w:pPr>
              <w:numPr>
                <w:ilvl w:val="1"/>
                <w:numId w:val="3"/>
              </w:numPr>
              <w:rPr>
                <w:b/>
                <w:szCs w:val="22"/>
                <w:lang w:val="en-GB"/>
              </w:rPr>
            </w:pPr>
            <w:r w:rsidRPr="003C5F43">
              <w:rPr>
                <w:b/>
                <w:szCs w:val="22"/>
                <w:lang w:val="en-GB"/>
              </w:rPr>
              <w:t>Summary of the methodology</w:t>
            </w:r>
          </w:p>
        </w:tc>
      </w:tr>
    </w:tbl>
    <w:p w14:paraId="71CAB825" w14:textId="77777777" w:rsidR="00B558EF" w:rsidRPr="003C5F43" w:rsidRDefault="00B558EF" w:rsidP="00301A13">
      <w:pPr>
        <w:rPr>
          <w:color w:val="FF0000"/>
          <w:szCs w:val="22"/>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3C5F43" w14:paraId="2BA85C13" w14:textId="77777777" w:rsidTr="00740339">
        <w:tc>
          <w:tcPr>
            <w:tcW w:w="2836" w:type="dxa"/>
            <w:shd w:val="clear" w:color="auto" w:fill="C6D9F1"/>
          </w:tcPr>
          <w:p w14:paraId="09075A35" w14:textId="77777777" w:rsidR="005C1700" w:rsidRPr="003C5F43" w:rsidRDefault="00060EC2" w:rsidP="0099640B">
            <w:pPr>
              <w:pStyle w:val="1"/>
              <w:numPr>
                <w:ilvl w:val="0"/>
                <w:numId w:val="0"/>
              </w:numPr>
              <w:jc w:val="center"/>
              <w:rPr>
                <w:kern w:val="2"/>
                <w:lang w:val="en-GB"/>
              </w:rPr>
            </w:pPr>
            <w:r w:rsidRPr="003C5F43">
              <w:rPr>
                <w:kern w:val="2"/>
                <w:lang w:val="en-GB"/>
              </w:rPr>
              <w:t>Items</w:t>
            </w:r>
          </w:p>
        </w:tc>
        <w:tc>
          <w:tcPr>
            <w:tcW w:w="5918" w:type="dxa"/>
            <w:shd w:val="clear" w:color="auto" w:fill="C6D9F1"/>
          </w:tcPr>
          <w:p w14:paraId="7A1C52FB" w14:textId="77777777" w:rsidR="005C1700" w:rsidRPr="003C5F43" w:rsidRDefault="005C1700" w:rsidP="0099640B">
            <w:pPr>
              <w:pStyle w:val="1"/>
              <w:numPr>
                <w:ilvl w:val="0"/>
                <w:numId w:val="0"/>
              </w:numPr>
              <w:jc w:val="center"/>
              <w:rPr>
                <w:color w:val="auto"/>
                <w:kern w:val="2"/>
                <w:lang w:val="en-GB"/>
              </w:rPr>
            </w:pPr>
            <w:r w:rsidRPr="003C5F43">
              <w:rPr>
                <w:color w:val="auto"/>
                <w:kern w:val="2"/>
                <w:lang w:val="en-GB"/>
              </w:rPr>
              <w:t>Summary</w:t>
            </w:r>
          </w:p>
        </w:tc>
      </w:tr>
      <w:tr w:rsidR="005C1700" w:rsidRPr="003C5F43" w14:paraId="29D24A11" w14:textId="77777777">
        <w:tc>
          <w:tcPr>
            <w:tcW w:w="2836" w:type="dxa"/>
            <w:shd w:val="clear" w:color="auto" w:fill="auto"/>
          </w:tcPr>
          <w:p w14:paraId="74E10629" w14:textId="77777777" w:rsidR="005C1700" w:rsidRPr="003C5F43" w:rsidRDefault="005C1700" w:rsidP="0099640B">
            <w:pPr>
              <w:pStyle w:val="1"/>
              <w:numPr>
                <w:ilvl w:val="0"/>
                <w:numId w:val="0"/>
              </w:numPr>
              <w:rPr>
                <w:kern w:val="2"/>
                <w:lang w:val="en-GB"/>
              </w:rPr>
            </w:pPr>
            <w:r w:rsidRPr="003C5F43">
              <w:rPr>
                <w:i/>
                <w:kern w:val="2"/>
                <w:lang w:val="en-GB"/>
              </w:rPr>
              <w:t>GHG emission reduction measures</w:t>
            </w:r>
          </w:p>
        </w:tc>
        <w:tc>
          <w:tcPr>
            <w:tcW w:w="5918" w:type="dxa"/>
            <w:shd w:val="clear" w:color="auto" w:fill="auto"/>
          </w:tcPr>
          <w:p w14:paraId="77B65B1C" w14:textId="77777777" w:rsidR="005C1700" w:rsidRPr="003C5F43" w:rsidRDefault="000423AA" w:rsidP="008C3CBF">
            <w:pPr>
              <w:pStyle w:val="1"/>
              <w:numPr>
                <w:ilvl w:val="0"/>
                <w:numId w:val="0"/>
              </w:numPr>
              <w:rPr>
                <w:color w:val="auto"/>
                <w:kern w:val="2"/>
                <w:lang w:val="en-GB"/>
              </w:rPr>
            </w:pPr>
            <w:r w:rsidRPr="003C5F43">
              <w:rPr>
                <w:color w:val="auto"/>
                <w:kern w:val="2"/>
                <w:lang w:val="en-GB"/>
              </w:rPr>
              <w:t xml:space="preserve">Installation of </w:t>
            </w:r>
            <w:r w:rsidR="00915621" w:rsidRPr="003C5F43">
              <w:rPr>
                <w:color w:val="auto"/>
                <w:lang w:val="en-GB"/>
              </w:rPr>
              <w:t>displacement ventilation</w:t>
            </w:r>
            <w:r w:rsidR="002F3CB8" w:rsidRPr="003C5F43">
              <w:rPr>
                <w:color w:val="auto"/>
                <w:lang w:val="en-GB"/>
              </w:rPr>
              <w:t xml:space="preserve"> air conditioning </w:t>
            </w:r>
            <w:r w:rsidR="008C3CBF">
              <w:rPr>
                <w:rFonts w:hint="eastAsia"/>
                <w:color w:val="auto"/>
                <w:lang w:val="en-GB"/>
              </w:rPr>
              <w:t>unit</w:t>
            </w:r>
            <w:r w:rsidR="008C3CBF" w:rsidRPr="003C5F43">
              <w:rPr>
                <w:rFonts w:hint="eastAsia"/>
                <w:color w:val="auto"/>
                <w:lang w:val="en-GB"/>
              </w:rPr>
              <w:t xml:space="preserve"> </w:t>
            </w:r>
            <w:r w:rsidR="00915621" w:rsidRPr="003C5F43">
              <w:rPr>
                <w:rFonts w:hint="eastAsia"/>
                <w:color w:val="auto"/>
                <w:kern w:val="2"/>
                <w:lang w:val="en-GB"/>
              </w:rPr>
              <w:t xml:space="preserve">to </w:t>
            </w:r>
            <w:r w:rsidR="00F93245" w:rsidRPr="003C5F43">
              <w:rPr>
                <w:color w:val="auto"/>
                <w:kern w:val="2"/>
                <w:lang w:val="en-GB"/>
              </w:rPr>
              <w:t>improve</w:t>
            </w:r>
            <w:r w:rsidR="00F93245" w:rsidRPr="003C5F43">
              <w:rPr>
                <w:rFonts w:hint="eastAsia"/>
                <w:color w:val="auto"/>
                <w:kern w:val="2"/>
                <w:lang w:val="en-GB"/>
              </w:rPr>
              <w:t xml:space="preserve"> energy efficiency of supplying conditioned air to the cleanroom of s</w:t>
            </w:r>
            <w:r w:rsidR="00F93245" w:rsidRPr="003C5F43">
              <w:rPr>
                <w:color w:val="auto"/>
                <w:kern w:val="2"/>
                <w:lang w:val="en-GB"/>
              </w:rPr>
              <w:t xml:space="preserve">emiconductor </w:t>
            </w:r>
            <w:r w:rsidR="00F93245" w:rsidRPr="003C5F43">
              <w:rPr>
                <w:rFonts w:hint="eastAsia"/>
                <w:color w:val="auto"/>
                <w:kern w:val="2"/>
                <w:lang w:val="en-GB"/>
              </w:rPr>
              <w:t>p</w:t>
            </w:r>
            <w:r w:rsidR="00F93245" w:rsidRPr="003C5F43">
              <w:rPr>
                <w:color w:val="auto"/>
                <w:kern w:val="2"/>
                <w:lang w:val="en-GB"/>
              </w:rPr>
              <w:t>lant</w:t>
            </w:r>
            <w:r w:rsidR="00F93245" w:rsidRPr="003C5F43">
              <w:rPr>
                <w:rFonts w:hint="eastAsia"/>
                <w:color w:val="auto"/>
                <w:kern w:val="2"/>
                <w:lang w:val="en-GB"/>
              </w:rPr>
              <w:t xml:space="preserve"> </w:t>
            </w:r>
            <w:r w:rsidRPr="003C5F43">
              <w:rPr>
                <w:color w:val="auto"/>
                <w:kern w:val="2"/>
                <w:lang w:val="en-GB"/>
              </w:rPr>
              <w:t xml:space="preserve">leads to reduction of </w:t>
            </w:r>
            <w:r w:rsidR="00664416">
              <w:rPr>
                <w:color w:val="auto"/>
                <w:kern w:val="2"/>
                <w:lang w:val="en-GB"/>
              </w:rPr>
              <w:t>power consumption</w:t>
            </w:r>
            <w:r w:rsidRPr="003C5F43">
              <w:rPr>
                <w:color w:val="auto"/>
                <w:kern w:val="2"/>
                <w:lang w:val="en-GB"/>
              </w:rPr>
              <w:t xml:space="preserve"> </w:t>
            </w:r>
            <w:r w:rsidR="008F71C0" w:rsidRPr="003C5F43">
              <w:rPr>
                <w:rFonts w:hint="eastAsia"/>
                <w:color w:val="auto"/>
                <w:kern w:val="2"/>
                <w:lang w:val="en-GB"/>
              </w:rPr>
              <w:t>for ventilation</w:t>
            </w:r>
            <w:r w:rsidRPr="003C5F43">
              <w:rPr>
                <w:color w:val="auto"/>
                <w:kern w:val="2"/>
                <w:lang w:val="en-GB"/>
              </w:rPr>
              <w:t>.</w:t>
            </w:r>
          </w:p>
        </w:tc>
      </w:tr>
      <w:tr w:rsidR="005C1700" w:rsidRPr="003C5F43" w14:paraId="395643E3" w14:textId="77777777">
        <w:tc>
          <w:tcPr>
            <w:tcW w:w="2836" w:type="dxa"/>
            <w:shd w:val="clear" w:color="auto" w:fill="auto"/>
          </w:tcPr>
          <w:p w14:paraId="037042A0" w14:textId="77777777" w:rsidR="005C1700" w:rsidRPr="003C5F43" w:rsidRDefault="005C1700" w:rsidP="0099640B">
            <w:pPr>
              <w:pStyle w:val="1"/>
              <w:numPr>
                <w:ilvl w:val="0"/>
                <w:numId w:val="0"/>
              </w:numPr>
              <w:tabs>
                <w:tab w:val="clear" w:pos="680"/>
                <w:tab w:val="left" w:pos="2753"/>
              </w:tabs>
              <w:rPr>
                <w:kern w:val="2"/>
                <w:lang w:val="en-GB"/>
              </w:rPr>
            </w:pPr>
            <w:r w:rsidRPr="003C5F43">
              <w:rPr>
                <w:i/>
                <w:kern w:val="2"/>
                <w:lang w:val="en-GB"/>
              </w:rPr>
              <w:t xml:space="preserve">Calculation of </w:t>
            </w:r>
            <w:r w:rsidR="00E5231D" w:rsidRPr="003C5F43">
              <w:rPr>
                <w:i/>
                <w:kern w:val="2"/>
                <w:lang w:val="en-GB"/>
              </w:rPr>
              <w:t>reference emissions</w:t>
            </w:r>
          </w:p>
        </w:tc>
        <w:tc>
          <w:tcPr>
            <w:tcW w:w="5918" w:type="dxa"/>
            <w:shd w:val="clear" w:color="auto" w:fill="auto"/>
          </w:tcPr>
          <w:p w14:paraId="04B89C71" w14:textId="77777777" w:rsidR="005C1700" w:rsidRPr="003C5F43" w:rsidRDefault="009B4304" w:rsidP="002823CE">
            <w:pPr>
              <w:rPr>
                <w:szCs w:val="22"/>
                <w:lang w:val="en-GB"/>
              </w:rPr>
            </w:pPr>
            <w:r w:rsidRPr="003C5F43">
              <w:rPr>
                <w:szCs w:val="22"/>
                <w:lang w:val="en-GB"/>
              </w:rPr>
              <w:t xml:space="preserve">Reference emissions are calculated by multiplying </w:t>
            </w:r>
            <w:r w:rsidR="00664416">
              <w:rPr>
                <w:szCs w:val="22"/>
                <w:lang w:val="en-GB"/>
              </w:rPr>
              <w:t>power consumption</w:t>
            </w:r>
            <w:r w:rsidRPr="003C5F43">
              <w:rPr>
                <w:szCs w:val="22"/>
                <w:lang w:val="en-GB"/>
              </w:rPr>
              <w:t xml:space="preserve"> of </w:t>
            </w:r>
            <w:r w:rsidR="00196C53" w:rsidRPr="00196C53">
              <w:rPr>
                <w:szCs w:val="22"/>
                <w:lang w:val="en-GB"/>
              </w:rPr>
              <w:t>mixing ventilation air conditioning unit</w:t>
            </w:r>
            <w:r w:rsidR="002823CE">
              <w:rPr>
                <w:rFonts w:hint="eastAsia"/>
                <w:szCs w:val="22"/>
                <w:lang w:val="en-GB"/>
              </w:rPr>
              <w:t xml:space="preserve">, the proportion of </w:t>
            </w:r>
            <w:r w:rsidR="002823CE">
              <w:rPr>
                <w:rFonts w:hint="eastAsia"/>
                <w:lang w:val="en-GB"/>
              </w:rPr>
              <w:t xml:space="preserve">motive power of reference </w:t>
            </w:r>
            <w:r w:rsidR="002823CE" w:rsidRPr="008D4D51">
              <w:rPr>
                <w:lang w:val="en-GB"/>
              </w:rPr>
              <w:t>mixing ventilation air conditioning unit</w:t>
            </w:r>
            <w:r w:rsidR="002823CE">
              <w:rPr>
                <w:rFonts w:hint="eastAsia"/>
                <w:lang w:val="en-GB"/>
              </w:rPr>
              <w:t xml:space="preserve"> and </w:t>
            </w:r>
            <w:r w:rsidR="002823CE" w:rsidRPr="003C5F43">
              <w:rPr>
                <w:rFonts w:hint="eastAsia"/>
                <w:lang w:val="en-GB"/>
              </w:rPr>
              <w:t>project</w:t>
            </w:r>
            <w:r w:rsidR="002823CE">
              <w:rPr>
                <w:rFonts w:hint="eastAsia"/>
                <w:lang w:val="en-GB"/>
              </w:rPr>
              <w:t xml:space="preserve"> </w:t>
            </w:r>
            <w:r w:rsidR="002823CE" w:rsidRPr="003C5F43">
              <w:rPr>
                <w:lang w:val="en-GB"/>
              </w:rPr>
              <w:t xml:space="preserve">displacement ventilation air conditioning </w:t>
            </w:r>
            <w:r w:rsidR="002823CE">
              <w:rPr>
                <w:rFonts w:hint="eastAsia"/>
                <w:lang w:val="en-GB"/>
              </w:rPr>
              <w:t>unit,</w:t>
            </w:r>
            <w:r w:rsidRPr="003C5F43">
              <w:rPr>
                <w:szCs w:val="22"/>
                <w:lang w:val="en-GB"/>
              </w:rPr>
              <w:t xml:space="preserve"> and CO</w:t>
            </w:r>
            <w:r w:rsidRPr="003C5F43">
              <w:rPr>
                <w:szCs w:val="22"/>
                <w:vertAlign w:val="subscript"/>
                <w:lang w:val="en-GB"/>
              </w:rPr>
              <w:t>2</w:t>
            </w:r>
            <w:r w:rsidRPr="003C5F43">
              <w:rPr>
                <w:szCs w:val="22"/>
                <w:lang w:val="en-GB"/>
              </w:rPr>
              <w:t xml:space="preserve"> emission factor for electricity consumed.</w:t>
            </w:r>
          </w:p>
        </w:tc>
      </w:tr>
      <w:tr w:rsidR="005C1700" w:rsidRPr="003C5F43" w14:paraId="1B26BF72" w14:textId="77777777">
        <w:tc>
          <w:tcPr>
            <w:tcW w:w="2836" w:type="dxa"/>
            <w:shd w:val="clear" w:color="auto" w:fill="auto"/>
          </w:tcPr>
          <w:p w14:paraId="3D773514" w14:textId="77777777" w:rsidR="005C1700" w:rsidRPr="003C5F43" w:rsidRDefault="00B9686E" w:rsidP="0099640B">
            <w:pPr>
              <w:pStyle w:val="1"/>
              <w:numPr>
                <w:ilvl w:val="0"/>
                <w:numId w:val="0"/>
              </w:numPr>
              <w:rPr>
                <w:kern w:val="2"/>
                <w:lang w:val="en-GB"/>
              </w:rPr>
            </w:pPr>
            <w:r w:rsidRPr="003C5F43">
              <w:rPr>
                <w:i/>
                <w:kern w:val="2"/>
                <w:lang w:val="en-GB"/>
              </w:rPr>
              <w:t>Calculation of p</w:t>
            </w:r>
            <w:r w:rsidR="005C1700" w:rsidRPr="003C5F43">
              <w:rPr>
                <w:i/>
                <w:kern w:val="2"/>
                <w:lang w:val="en-GB"/>
              </w:rPr>
              <w:t>roject emissions</w:t>
            </w:r>
          </w:p>
        </w:tc>
        <w:tc>
          <w:tcPr>
            <w:tcW w:w="5918" w:type="dxa"/>
            <w:shd w:val="clear" w:color="auto" w:fill="auto"/>
          </w:tcPr>
          <w:p w14:paraId="213C2366" w14:textId="77777777" w:rsidR="005C1700" w:rsidRPr="003C5F43" w:rsidRDefault="00F93245" w:rsidP="00196C53">
            <w:pPr>
              <w:pStyle w:val="1"/>
              <w:numPr>
                <w:ilvl w:val="0"/>
                <w:numId w:val="0"/>
              </w:numPr>
              <w:rPr>
                <w:color w:val="auto"/>
                <w:kern w:val="2"/>
                <w:lang w:val="en-GB"/>
              </w:rPr>
            </w:pPr>
            <w:r w:rsidRPr="003C5F43">
              <w:rPr>
                <w:rFonts w:hint="eastAsia"/>
                <w:lang w:val="en-GB"/>
              </w:rPr>
              <w:t>Project</w:t>
            </w:r>
            <w:r w:rsidR="009B4304" w:rsidRPr="003C5F43">
              <w:rPr>
                <w:lang w:val="en-GB"/>
              </w:rPr>
              <w:t xml:space="preserve"> emissions are calculated by multiplying </w:t>
            </w:r>
            <w:r w:rsidR="00D35F74" w:rsidRPr="003C5F43">
              <w:rPr>
                <w:rFonts w:hint="eastAsia"/>
                <w:lang w:val="en-GB"/>
              </w:rPr>
              <w:t xml:space="preserve">total </w:t>
            </w:r>
            <w:r w:rsidR="00664416">
              <w:rPr>
                <w:lang w:val="en-GB"/>
              </w:rPr>
              <w:t>power consumption</w:t>
            </w:r>
            <w:r w:rsidR="009B4304" w:rsidRPr="003C5F43">
              <w:rPr>
                <w:lang w:val="en-GB"/>
              </w:rPr>
              <w:t xml:space="preserve"> of displacement ventilation air conditioning </w:t>
            </w:r>
            <w:r w:rsidR="008C3CBF">
              <w:rPr>
                <w:rFonts w:hint="eastAsia"/>
                <w:lang w:val="en-GB"/>
              </w:rPr>
              <w:t>unit</w:t>
            </w:r>
            <w:r w:rsidR="00246C34">
              <w:rPr>
                <w:rFonts w:hint="eastAsia"/>
                <w:lang w:val="en-GB"/>
              </w:rPr>
              <w:t xml:space="preserve"> </w:t>
            </w:r>
            <w:r w:rsidR="00D35F74" w:rsidRPr="003C5F43">
              <w:rPr>
                <w:rFonts w:hint="eastAsia"/>
                <w:color w:val="auto"/>
                <w:kern w:val="2"/>
                <w:lang w:val="en-GB"/>
              </w:rPr>
              <w:t>a</w:t>
            </w:r>
            <w:r w:rsidR="009B4304" w:rsidRPr="003C5F43">
              <w:rPr>
                <w:lang w:val="en-GB"/>
              </w:rPr>
              <w:t>nd CO</w:t>
            </w:r>
            <w:r w:rsidR="009B4304" w:rsidRPr="003C5F43">
              <w:rPr>
                <w:vertAlign w:val="subscript"/>
                <w:lang w:val="en-GB"/>
              </w:rPr>
              <w:t>2</w:t>
            </w:r>
            <w:r w:rsidR="009B4304" w:rsidRPr="003C5F43">
              <w:rPr>
                <w:lang w:val="en-GB"/>
              </w:rPr>
              <w:t xml:space="preserve"> emission factor for electricity consumed.</w:t>
            </w:r>
          </w:p>
        </w:tc>
      </w:tr>
      <w:tr w:rsidR="005C1700" w:rsidRPr="003C5F43" w14:paraId="700E5C66" w14:textId="77777777">
        <w:tc>
          <w:tcPr>
            <w:tcW w:w="2836" w:type="dxa"/>
            <w:shd w:val="clear" w:color="auto" w:fill="auto"/>
          </w:tcPr>
          <w:p w14:paraId="388B4584" w14:textId="77777777" w:rsidR="005C1700" w:rsidRPr="003C5F43" w:rsidRDefault="005C1700" w:rsidP="0099640B">
            <w:pPr>
              <w:pStyle w:val="1"/>
              <w:numPr>
                <w:ilvl w:val="0"/>
                <w:numId w:val="0"/>
              </w:numPr>
              <w:rPr>
                <w:i/>
                <w:kern w:val="2"/>
                <w:lang w:val="en-GB"/>
              </w:rPr>
            </w:pPr>
            <w:r w:rsidRPr="003C5F43">
              <w:rPr>
                <w:i/>
                <w:kern w:val="2"/>
                <w:lang w:val="en-GB"/>
              </w:rPr>
              <w:t xml:space="preserve">Monitoring </w:t>
            </w:r>
            <w:r w:rsidR="00B9686E" w:rsidRPr="003C5F43">
              <w:rPr>
                <w:i/>
                <w:kern w:val="2"/>
                <w:lang w:val="en-GB"/>
              </w:rPr>
              <w:t>parameters</w:t>
            </w:r>
          </w:p>
        </w:tc>
        <w:tc>
          <w:tcPr>
            <w:tcW w:w="5918" w:type="dxa"/>
            <w:shd w:val="clear" w:color="auto" w:fill="auto"/>
          </w:tcPr>
          <w:p w14:paraId="51F6AF45" w14:textId="650263EF" w:rsidR="009B4304" w:rsidRPr="003C5F43" w:rsidRDefault="00CB0589" w:rsidP="00D35F74">
            <w:pPr>
              <w:pStyle w:val="1"/>
              <w:numPr>
                <w:ilvl w:val="0"/>
                <w:numId w:val="7"/>
              </w:numPr>
              <w:rPr>
                <w:color w:val="auto"/>
                <w:kern w:val="2"/>
                <w:lang w:val="en-GB"/>
              </w:rPr>
            </w:pPr>
            <w:r>
              <w:rPr>
                <w:lang w:val="en-GB"/>
              </w:rPr>
              <w:t>The amount of p</w:t>
            </w:r>
            <w:r w:rsidR="00664416">
              <w:rPr>
                <w:lang w:val="en-GB"/>
              </w:rPr>
              <w:t>ower consumption</w:t>
            </w:r>
            <w:r w:rsidR="00D35F74" w:rsidRPr="003C5F43">
              <w:rPr>
                <w:lang w:val="en-GB"/>
              </w:rPr>
              <w:t xml:space="preserve"> by </w:t>
            </w:r>
            <w:r w:rsidR="00D35F74" w:rsidRPr="003C5F43">
              <w:rPr>
                <w:rFonts w:hint="eastAsia"/>
                <w:color w:val="auto"/>
                <w:lang w:val="en-GB"/>
              </w:rPr>
              <w:t xml:space="preserve">project </w:t>
            </w:r>
            <w:r w:rsidR="00D35F74" w:rsidRPr="003C5F43">
              <w:rPr>
                <w:lang w:val="en-GB"/>
              </w:rPr>
              <w:t xml:space="preserve">displacement ventilation air conditioning </w:t>
            </w:r>
            <w:r w:rsidR="008C3CBF">
              <w:rPr>
                <w:lang w:val="en-GB"/>
              </w:rPr>
              <w:t>unit</w:t>
            </w:r>
          </w:p>
          <w:p w14:paraId="7FAECD7E" w14:textId="44B43C21" w:rsidR="002E37F7" w:rsidRPr="003C5F43" w:rsidRDefault="002E37F7" w:rsidP="00FE2083">
            <w:pPr>
              <w:pStyle w:val="1"/>
              <w:numPr>
                <w:ilvl w:val="0"/>
                <w:numId w:val="7"/>
              </w:numPr>
              <w:rPr>
                <w:color w:val="auto"/>
                <w:kern w:val="2"/>
                <w:lang w:val="en-GB"/>
              </w:rPr>
            </w:pPr>
            <w:r w:rsidRPr="003C5F43">
              <w:t>The amount of fuel consum</w:t>
            </w:r>
            <w:r w:rsidR="00FE2083">
              <w:t>p</w:t>
            </w:r>
            <w:r w:rsidR="00526DD3">
              <w:rPr>
                <w:rFonts w:hint="eastAsia"/>
              </w:rPr>
              <w:t>t</w:t>
            </w:r>
            <w:r w:rsidR="00FE2083">
              <w:t>ion</w:t>
            </w:r>
            <w:r w:rsidRPr="003C5F43">
              <w:t xml:space="preserve"> and the amount of electricity generated by captive power, where applicable</w:t>
            </w:r>
          </w:p>
        </w:tc>
      </w:tr>
    </w:tbl>
    <w:p w14:paraId="71FB982F" w14:textId="77777777" w:rsidR="006F3F5F" w:rsidRPr="003C5F43" w:rsidRDefault="006F3F5F" w:rsidP="002750AC">
      <w:pPr>
        <w:pStyle w:val="1"/>
        <w:numPr>
          <w:ilvl w:val="0"/>
          <w:numId w:val="0"/>
        </w:numPr>
        <w:ind w:left="425" w:hanging="425"/>
        <w:rPr>
          <w:lang w:val="en-GB"/>
        </w:rPr>
      </w:pPr>
    </w:p>
    <w:p w14:paraId="5C0A28E6" w14:textId="77777777" w:rsidR="002750AC" w:rsidRPr="003C5F43" w:rsidRDefault="002750AC" w:rsidP="002750AC">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3C5F43" w14:paraId="21B910FB" w14:textId="77777777">
        <w:tc>
          <w:tcPr>
            <w:tcW w:w="8702" w:type="dxa"/>
            <w:shd w:val="clear" w:color="auto" w:fill="17365D"/>
          </w:tcPr>
          <w:p w14:paraId="0CCFFA11" w14:textId="77777777" w:rsidR="002750AC" w:rsidRPr="003C5F43" w:rsidRDefault="002750AC" w:rsidP="003A20CA">
            <w:pPr>
              <w:numPr>
                <w:ilvl w:val="1"/>
                <w:numId w:val="3"/>
              </w:numPr>
              <w:rPr>
                <w:b/>
                <w:szCs w:val="22"/>
                <w:lang w:val="en-GB"/>
              </w:rPr>
            </w:pPr>
            <w:r w:rsidRPr="003C5F43">
              <w:rPr>
                <w:b/>
                <w:szCs w:val="22"/>
                <w:lang w:val="en-GB"/>
              </w:rPr>
              <w:t>Eligibility criteria</w:t>
            </w:r>
          </w:p>
        </w:tc>
      </w:tr>
    </w:tbl>
    <w:p w14:paraId="53CD2681" w14:textId="77777777" w:rsidR="002750AC" w:rsidRPr="003C5F43" w:rsidRDefault="00301A13" w:rsidP="002750AC">
      <w:pPr>
        <w:pStyle w:val="1"/>
        <w:numPr>
          <w:ilvl w:val="0"/>
          <w:numId w:val="0"/>
        </w:numPr>
        <w:ind w:left="425" w:hanging="425"/>
        <w:rPr>
          <w:lang w:val="en-GB"/>
        </w:rPr>
      </w:pPr>
      <w:r w:rsidRPr="003C5F43">
        <w:rPr>
          <w:lang w:val="en-GB"/>
        </w:rPr>
        <w:t xml:space="preserve">This methodology is applicable to projects that satisfy </w:t>
      </w:r>
      <w:r w:rsidR="00441B29" w:rsidRPr="003C5F43">
        <w:rPr>
          <w:lang w:val="en-GB"/>
        </w:rPr>
        <w:t xml:space="preserve">all of </w:t>
      </w:r>
      <w:r w:rsidRPr="003C5F43">
        <w:rPr>
          <w:lang w:val="en-GB"/>
        </w:rPr>
        <w:t xml:space="preserve">the following </w:t>
      </w:r>
      <w:r w:rsidR="00441B29" w:rsidRPr="003C5F43">
        <w:rPr>
          <w:lang w:val="en-GB"/>
        </w:rPr>
        <w:t>criteria</w:t>
      </w:r>
      <w:r w:rsidRPr="003C5F43">
        <w:rPr>
          <w:lang w:val="en-GB"/>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3C5F43" w14:paraId="133E56B9" w14:textId="77777777">
        <w:tc>
          <w:tcPr>
            <w:tcW w:w="1368" w:type="dxa"/>
            <w:tcBorders>
              <w:top w:val="single" w:sz="4" w:space="0" w:color="auto"/>
            </w:tcBorders>
            <w:shd w:val="clear" w:color="auto" w:fill="C6D9F1"/>
          </w:tcPr>
          <w:p w14:paraId="004AFAFC" w14:textId="77777777" w:rsidR="00EE7345" w:rsidRPr="003C5F43" w:rsidRDefault="00EE7345" w:rsidP="005A33B8">
            <w:pPr>
              <w:rPr>
                <w:szCs w:val="22"/>
                <w:lang w:val="en-GB"/>
              </w:rPr>
            </w:pPr>
            <w:r w:rsidRPr="003C5F43">
              <w:rPr>
                <w:szCs w:val="22"/>
                <w:lang w:val="en-GB"/>
              </w:rPr>
              <w:t>Criteri</w:t>
            </w:r>
            <w:r w:rsidR="00B35EE9" w:rsidRPr="003C5F43">
              <w:rPr>
                <w:szCs w:val="22"/>
                <w:lang w:val="en-GB"/>
              </w:rPr>
              <w:t>on</w:t>
            </w:r>
            <w:r w:rsidRPr="003C5F43">
              <w:rPr>
                <w:szCs w:val="22"/>
                <w:lang w:val="en-GB"/>
              </w:rPr>
              <w:t xml:space="preserve"> 1</w:t>
            </w:r>
          </w:p>
        </w:tc>
        <w:tc>
          <w:tcPr>
            <w:tcW w:w="7387" w:type="dxa"/>
            <w:tcBorders>
              <w:top w:val="single" w:sz="4" w:space="0" w:color="auto"/>
            </w:tcBorders>
            <w:shd w:val="clear" w:color="auto" w:fill="auto"/>
          </w:tcPr>
          <w:p w14:paraId="578B3A09" w14:textId="77777777" w:rsidR="00EE7345" w:rsidRPr="003C5F43" w:rsidRDefault="00915621" w:rsidP="00671266">
            <w:pPr>
              <w:jc w:val="left"/>
              <w:rPr>
                <w:szCs w:val="22"/>
                <w:lang w:val="en-GB"/>
              </w:rPr>
            </w:pPr>
            <w:r w:rsidRPr="003C5F43">
              <w:rPr>
                <w:rFonts w:hint="eastAsia"/>
                <w:szCs w:val="22"/>
                <w:lang w:val="en-GB"/>
              </w:rPr>
              <w:t>D</w:t>
            </w:r>
            <w:r w:rsidRPr="003C5F43">
              <w:rPr>
                <w:szCs w:val="22"/>
                <w:lang w:val="en-GB"/>
              </w:rPr>
              <w:t>isplacement ventilation</w:t>
            </w:r>
            <w:r w:rsidR="00F93245" w:rsidRPr="003C5F43">
              <w:rPr>
                <w:szCs w:val="22"/>
                <w:lang w:val="en-GB"/>
              </w:rPr>
              <w:t xml:space="preserve"> air conditioning </w:t>
            </w:r>
            <w:r w:rsidR="00671266">
              <w:rPr>
                <w:rFonts w:hint="eastAsia"/>
                <w:szCs w:val="22"/>
                <w:lang w:val="en-GB"/>
              </w:rPr>
              <w:t>unit</w:t>
            </w:r>
            <w:r w:rsidR="006C0A48" w:rsidRPr="003C5F43">
              <w:rPr>
                <w:rFonts w:hint="eastAsia"/>
                <w:szCs w:val="22"/>
                <w:lang w:val="en-GB"/>
              </w:rPr>
              <w:t xml:space="preserve">, whose </w:t>
            </w:r>
            <w:r w:rsidR="005E4004">
              <w:rPr>
                <w:color w:val="222222"/>
                <w:lang w:val="en"/>
              </w:rPr>
              <w:t>specification</w:t>
            </w:r>
            <w:r w:rsidR="005E4004" w:rsidRPr="003C5F43">
              <w:rPr>
                <w:szCs w:val="22"/>
                <w:lang w:val="en-GB"/>
              </w:rPr>
              <w:t xml:space="preserve"> </w:t>
            </w:r>
            <w:r w:rsidR="005E4004">
              <w:rPr>
                <w:szCs w:val="22"/>
                <w:lang w:val="en-GB"/>
              </w:rPr>
              <w:t xml:space="preserve">of </w:t>
            </w:r>
            <w:r w:rsidR="006C0A48" w:rsidRPr="003C5F43">
              <w:rPr>
                <w:szCs w:val="22"/>
                <w:lang w:val="en-GB"/>
              </w:rPr>
              <w:t xml:space="preserve">velocity </w:t>
            </w:r>
            <w:r w:rsidR="006C0A48" w:rsidRPr="003C5F43">
              <w:rPr>
                <w:rFonts w:hint="eastAsia"/>
                <w:szCs w:val="22"/>
                <w:lang w:val="en-GB"/>
              </w:rPr>
              <w:t xml:space="preserve">of </w:t>
            </w:r>
            <w:r w:rsidR="006C0A48" w:rsidRPr="003C5F43">
              <w:rPr>
                <w:szCs w:val="22"/>
                <w:lang w:val="en-GB"/>
              </w:rPr>
              <w:t xml:space="preserve">the discharged air </w:t>
            </w:r>
            <w:r w:rsidR="006C0A48" w:rsidRPr="003C5F43">
              <w:rPr>
                <w:rFonts w:hint="eastAsia"/>
                <w:szCs w:val="22"/>
                <w:lang w:val="en-GB"/>
              </w:rPr>
              <w:t xml:space="preserve">is </w:t>
            </w:r>
            <w:r w:rsidR="006C0A48" w:rsidRPr="003C5F43">
              <w:rPr>
                <w:szCs w:val="22"/>
                <w:lang w:val="en-GB"/>
              </w:rPr>
              <w:t>designed</w:t>
            </w:r>
            <w:r w:rsidR="006C0A48" w:rsidRPr="003C5F43">
              <w:rPr>
                <w:rFonts w:hint="eastAsia"/>
                <w:szCs w:val="22"/>
                <w:lang w:val="en-GB"/>
              </w:rPr>
              <w:t xml:space="preserve"> to be more than 0.5 </w:t>
            </w:r>
            <w:r w:rsidR="006C0A48" w:rsidRPr="003C5F43">
              <w:rPr>
                <w:szCs w:val="22"/>
                <w:lang w:val="en-GB"/>
              </w:rPr>
              <w:t xml:space="preserve">m/s </w:t>
            </w:r>
            <w:r w:rsidR="006C0A48" w:rsidRPr="003C5F43">
              <w:rPr>
                <w:rFonts w:hint="eastAsia"/>
                <w:szCs w:val="22"/>
                <w:lang w:val="en-GB"/>
              </w:rPr>
              <w:t>and equal</w:t>
            </w:r>
            <w:r w:rsidR="005E4004">
              <w:rPr>
                <w:szCs w:val="22"/>
                <w:lang w:val="en-GB"/>
              </w:rPr>
              <w:t>s</w:t>
            </w:r>
            <w:r w:rsidR="006C0A48" w:rsidRPr="003C5F43">
              <w:rPr>
                <w:rFonts w:hint="eastAsia"/>
                <w:szCs w:val="22"/>
                <w:lang w:val="en-GB"/>
              </w:rPr>
              <w:t xml:space="preserve"> to or </w:t>
            </w:r>
            <w:r w:rsidR="006C0A48" w:rsidRPr="003C5F43">
              <w:rPr>
                <w:szCs w:val="22"/>
                <w:lang w:val="en-GB"/>
              </w:rPr>
              <w:t>less than 1.0 m/s</w:t>
            </w:r>
            <w:r w:rsidR="006C0A48" w:rsidRPr="003C5F43">
              <w:rPr>
                <w:rFonts w:hint="eastAsia"/>
                <w:szCs w:val="22"/>
                <w:lang w:val="en-GB"/>
              </w:rPr>
              <w:t>, i</w:t>
            </w:r>
            <w:r w:rsidR="000423AA" w:rsidRPr="003C5F43">
              <w:rPr>
                <w:szCs w:val="22"/>
                <w:lang w:val="en-GB"/>
              </w:rPr>
              <w:t xml:space="preserve">s installed </w:t>
            </w:r>
            <w:r w:rsidR="002B58B5" w:rsidRPr="003C5F43">
              <w:rPr>
                <w:szCs w:val="22"/>
                <w:lang w:val="en-GB"/>
              </w:rPr>
              <w:t xml:space="preserve">in the </w:t>
            </w:r>
            <w:r w:rsidR="002B58B5" w:rsidRPr="003C5F43">
              <w:rPr>
                <w:rFonts w:hint="eastAsia"/>
                <w:szCs w:val="22"/>
                <w:lang w:val="en-GB"/>
              </w:rPr>
              <w:t>c</w:t>
            </w:r>
            <w:r w:rsidR="00883DE7" w:rsidRPr="003C5F43">
              <w:rPr>
                <w:szCs w:val="22"/>
                <w:lang w:val="en-GB"/>
              </w:rPr>
              <w:t>lean</w:t>
            </w:r>
            <w:r w:rsidR="002B58B5" w:rsidRPr="003C5F43">
              <w:rPr>
                <w:rFonts w:hint="eastAsia"/>
                <w:szCs w:val="22"/>
                <w:lang w:val="en-GB"/>
              </w:rPr>
              <w:t>r</w:t>
            </w:r>
            <w:r w:rsidR="002B58B5" w:rsidRPr="003C5F43">
              <w:rPr>
                <w:szCs w:val="22"/>
                <w:lang w:val="en-GB"/>
              </w:rPr>
              <w:t xml:space="preserve">oom of </w:t>
            </w:r>
            <w:r w:rsidR="002B58B5" w:rsidRPr="003C5F43">
              <w:rPr>
                <w:rFonts w:hint="eastAsia"/>
                <w:lang w:val="en-GB"/>
              </w:rPr>
              <w:t>s</w:t>
            </w:r>
            <w:r w:rsidR="002B58B5" w:rsidRPr="003C5F43">
              <w:rPr>
                <w:lang w:val="en-GB"/>
              </w:rPr>
              <w:t xml:space="preserve">emiconductor </w:t>
            </w:r>
            <w:r w:rsidR="002B58B5" w:rsidRPr="003C5F43">
              <w:rPr>
                <w:rFonts w:hint="eastAsia"/>
                <w:lang w:val="en-GB"/>
              </w:rPr>
              <w:t>plant</w:t>
            </w:r>
            <w:r w:rsidR="000423AA" w:rsidRPr="003C5F43">
              <w:rPr>
                <w:szCs w:val="22"/>
                <w:lang w:val="en-GB"/>
              </w:rPr>
              <w:t>.</w:t>
            </w:r>
          </w:p>
        </w:tc>
      </w:tr>
      <w:tr w:rsidR="00EE7345" w:rsidRPr="003C5F43" w14:paraId="5E537FCE" w14:textId="77777777">
        <w:tc>
          <w:tcPr>
            <w:tcW w:w="1368" w:type="dxa"/>
            <w:shd w:val="clear" w:color="auto" w:fill="C6D9F1"/>
          </w:tcPr>
          <w:p w14:paraId="5991A4D6" w14:textId="77777777" w:rsidR="00EE7345" w:rsidRPr="003C5F43" w:rsidRDefault="00EE7345" w:rsidP="005A33B8">
            <w:pPr>
              <w:rPr>
                <w:szCs w:val="22"/>
                <w:lang w:val="en-GB"/>
              </w:rPr>
            </w:pPr>
            <w:r w:rsidRPr="003C5F43">
              <w:rPr>
                <w:szCs w:val="22"/>
                <w:lang w:val="en-GB"/>
              </w:rPr>
              <w:t>Criteri</w:t>
            </w:r>
            <w:r w:rsidR="00B35EE9" w:rsidRPr="003C5F43">
              <w:rPr>
                <w:szCs w:val="22"/>
                <w:lang w:val="en-GB"/>
              </w:rPr>
              <w:t>on</w:t>
            </w:r>
            <w:r w:rsidRPr="003C5F43">
              <w:rPr>
                <w:szCs w:val="22"/>
                <w:lang w:val="en-GB"/>
              </w:rPr>
              <w:t xml:space="preserve"> 2</w:t>
            </w:r>
          </w:p>
        </w:tc>
        <w:tc>
          <w:tcPr>
            <w:tcW w:w="7387" w:type="dxa"/>
            <w:shd w:val="clear" w:color="auto" w:fill="auto"/>
          </w:tcPr>
          <w:p w14:paraId="436D9755" w14:textId="77777777" w:rsidR="00EE7345" w:rsidRPr="003C5F43" w:rsidRDefault="006C0A48" w:rsidP="0025001A">
            <w:pPr>
              <w:jc w:val="left"/>
              <w:rPr>
                <w:szCs w:val="22"/>
                <w:lang w:val="en-GB"/>
              </w:rPr>
            </w:pPr>
            <w:r w:rsidRPr="003C5F43">
              <w:rPr>
                <w:rFonts w:hint="eastAsia"/>
                <w:szCs w:val="22"/>
                <w:lang w:val="en-GB"/>
              </w:rPr>
              <w:t xml:space="preserve">The project </w:t>
            </w:r>
            <w:r w:rsidR="006E60BF" w:rsidRPr="003C5F43">
              <w:rPr>
                <w:rFonts w:hint="eastAsia"/>
                <w:szCs w:val="22"/>
                <w:lang w:val="en-GB"/>
              </w:rPr>
              <w:t>d</w:t>
            </w:r>
            <w:r w:rsidR="006E60BF" w:rsidRPr="003C5F43">
              <w:rPr>
                <w:szCs w:val="22"/>
                <w:lang w:val="en-GB"/>
              </w:rPr>
              <w:t xml:space="preserve">isplacement ventilation air conditioning </w:t>
            </w:r>
            <w:r w:rsidR="00671266">
              <w:rPr>
                <w:rFonts w:hint="eastAsia"/>
                <w:szCs w:val="22"/>
                <w:lang w:val="en-GB"/>
              </w:rPr>
              <w:t>unit</w:t>
            </w:r>
            <w:r w:rsidR="00671266" w:rsidRPr="003C5F43">
              <w:rPr>
                <w:rFonts w:hint="eastAsia"/>
                <w:szCs w:val="22"/>
                <w:lang w:val="en-GB"/>
              </w:rPr>
              <w:t xml:space="preserve"> </w:t>
            </w:r>
            <w:r w:rsidR="006E60BF" w:rsidRPr="003C5F43">
              <w:rPr>
                <w:szCs w:val="22"/>
                <w:lang w:val="en-GB"/>
              </w:rPr>
              <w:t>is constituted of</w:t>
            </w:r>
            <w:r w:rsidR="006E60BF" w:rsidRPr="003C5F43">
              <w:rPr>
                <w:rFonts w:hint="eastAsia"/>
                <w:szCs w:val="22"/>
                <w:lang w:val="en-GB"/>
              </w:rPr>
              <w:t xml:space="preserve"> at least cooling coil, HEPA (high efficiency particular air) or ULPA (</w:t>
            </w:r>
            <w:proofErr w:type="spellStart"/>
            <w:r w:rsidR="006E60BF" w:rsidRPr="003C5F43">
              <w:rPr>
                <w:rFonts w:hint="eastAsia"/>
                <w:szCs w:val="22"/>
                <w:lang w:val="en-GB"/>
              </w:rPr>
              <w:t>ultra low</w:t>
            </w:r>
            <w:proofErr w:type="spellEnd"/>
            <w:r w:rsidR="006E60BF" w:rsidRPr="003C5F43">
              <w:rPr>
                <w:rFonts w:hint="eastAsia"/>
                <w:szCs w:val="22"/>
                <w:lang w:val="en-GB"/>
              </w:rPr>
              <w:t xml:space="preserve"> penetration air) filter and </w:t>
            </w:r>
            <w:r w:rsidR="000E35A7" w:rsidRPr="003C5F43">
              <w:rPr>
                <w:rFonts w:hint="eastAsia"/>
                <w:szCs w:val="22"/>
                <w:lang w:val="en-GB"/>
              </w:rPr>
              <w:t xml:space="preserve">air supply </w:t>
            </w:r>
            <w:r w:rsidR="006E60BF" w:rsidRPr="003C5F43">
              <w:rPr>
                <w:rFonts w:hint="eastAsia"/>
                <w:szCs w:val="22"/>
                <w:lang w:val="en-GB"/>
              </w:rPr>
              <w:t>fan</w:t>
            </w:r>
            <w:r w:rsidR="008F71C0" w:rsidRPr="003C5F43">
              <w:rPr>
                <w:rFonts w:hint="eastAsia"/>
                <w:szCs w:val="22"/>
                <w:lang w:val="en-GB"/>
              </w:rPr>
              <w:t xml:space="preserve"> in one unit</w:t>
            </w:r>
            <w:r w:rsidR="006E60BF" w:rsidRPr="003C5F43">
              <w:rPr>
                <w:rFonts w:hint="eastAsia"/>
                <w:szCs w:val="22"/>
                <w:lang w:val="en-GB"/>
              </w:rPr>
              <w:t>.</w:t>
            </w:r>
          </w:p>
        </w:tc>
      </w:tr>
      <w:tr w:rsidR="00EE7345" w:rsidRPr="003C5F43" w14:paraId="25591A51" w14:textId="77777777">
        <w:tc>
          <w:tcPr>
            <w:tcW w:w="1368" w:type="dxa"/>
            <w:shd w:val="clear" w:color="auto" w:fill="C6D9F1"/>
          </w:tcPr>
          <w:p w14:paraId="445AD934" w14:textId="77777777" w:rsidR="00EE7345" w:rsidRPr="003C5F43" w:rsidRDefault="00EE7345" w:rsidP="005A33B8">
            <w:pPr>
              <w:rPr>
                <w:szCs w:val="22"/>
                <w:lang w:val="en-GB"/>
              </w:rPr>
            </w:pPr>
            <w:r w:rsidRPr="003C5F43">
              <w:rPr>
                <w:szCs w:val="22"/>
                <w:lang w:val="en-GB"/>
              </w:rPr>
              <w:t>Criteri</w:t>
            </w:r>
            <w:r w:rsidR="00B35EE9" w:rsidRPr="003C5F43">
              <w:rPr>
                <w:szCs w:val="22"/>
                <w:lang w:val="en-GB"/>
              </w:rPr>
              <w:t>on</w:t>
            </w:r>
            <w:r w:rsidRPr="003C5F43">
              <w:rPr>
                <w:szCs w:val="22"/>
                <w:lang w:val="en-GB"/>
              </w:rPr>
              <w:t xml:space="preserve"> 3</w:t>
            </w:r>
          </w:p>
        </w:tc>
        <w:tc>
          <w:tcPr>
            <w:tcW w:w="7387" w:type="dxa"/>
            <w:shd w:val="clear" w:color="auto" w:fill="auto"/>
          </w:tcPr>
          <w:p w14:paraId="6C4B71C9" w14:textId="77777777" w:rsidR="00EE7345" w:rsidRPr="003C5F43" w:rsidRDefault="008F71C0" w:rsidP="00740E5B">
            <w:pPr>
              <w:jc w:val="left"/>
              <w:rPr>
                <w:szCs w:val="22"/>
                <w:lang w:val="en-GB"/>
              </w:rPr>
            </w:pPr>
            <w:r w:rsidRPr="003C5F43">
              <w:rPr>
                <w:rFonts w:hint="eastAsia"/>
                <w:szCs w:val="22"/>
                <w:lang w:val="en-GB"/>
              </w:rPr>
              <w:t>The project d</w:t>
            </w:r>
            <w:r w:rsidRPr="003C5F43">
              <w:rPr>
                <w:szCs w:val="22"/>
                <w:lang w:val="en-GB"/>
              </w:rPr>
              <w:t xml:space="preserve">isplacement ventilation air conditioning </w:t>
            </w:r>
            <w:r w:rsidR="00740E5B">
              <w:rPr>
                <w:rFonts w:hint="eastAsia"/>
                <w:szCs w:val="22"/>
                <w:lang w:val="en-GB"/>
              </w:rPr>
              <w:t>unit</w:t>
            </w:r>
            <w:r w:rsidR="00740E5B" w:rsidRPr="003C5F43">
              <w:rPr>
                <w:rFonts w:hint="eastAsia"/>
                <w:szCs w:val="22"/>
                <w:lang w:val="en-GB"/>
              </w:rPr>
              <w:t xml:space="preserve"> </w:t>
            </w:r>
            <w:r w:rsidRPr="003C5F43">
              <w:rPr>
                <w:rFonts w:hint="eastAsia"/>
                <w:szCs w:val="22"/>
                <w:lang w:val="en-GB"/>
              </w:rPr>
              <w:t xml:space="preserve">is </w:t>
            </w:r>
            <w:r w:rsidRPr="003C5F43">
              <w:rPr>
                <w:szCs w:val="22"/>
                <w:lang w:val="en-GB"/>
              </w:rPr>
              <w:t>designed</w:t>
            </w:r>
            <w:r w:rsidRPr="003C5F43">
              <w:rPr>
                <w:rFonts w:hint="eastAsia"/>
                <w:szCs w:val="22"/>
                <w:lang w:val="en-GB"/>
              </w:rPr>
              <w:t xml:space="preserve"> to meet </w:t>
            </w:r>
            <w:r w:rsidR="00425840" w:rsidRPr="003C5F43">
              <w:rPr>
                <w:rFonts w:hint="eastAsia"/>
                <w:szCs w:val="22"/>
                <w:lang w:val="en-GB"/>
              </w:rPr>
              <w:t xml:space="preserve">the </w:t>
            </w:r>
            <w:r w:rsidR="00425840" w:rsidRPr="003C5F43">
              <w:rPr>
                <w:rFonts w:hint="eastAsia"/>
                <w:szCs w:val="22"/>
                <w:lang w:val="en-GB"/>
              </w:rPr>
              <w:lastRenderedPageBreak/>
              <w:t xml:space="preserve">threshold values of </w:t>
            </w:r>
            <w:r w:rsidR="00602651" w:rsidRPr="003C5F43">
              <w:rPr>
                <w:rFonts w:hint="eastAsia"/>
                <w:szCs w:val="22"/>
                <w:lang w:val="en-GB"/>
              </w:rPr>
              <w:t xml:space="preserve">Class 6 or class 7 of </w:t>
            </w:r>
            <w:r w:rsidRPr="003C5F43">
              <w:rPr>
                <w:rFonts w:hint="eastAsia"/>
                <w:szCs w:val="22"/>
                <w:lang w:val="en-GB"/>
              </w:rPr>
              <w:t>airborne</w:t>
            </w:r>
            <w:r w:rsidRPr="003C5F43">
              <w:rPr>
                <w:szCs w:val="22"/>
                <w:lang w:val="en-GB"/>
              </w:rPr>
              <w:t xml:space="preserve"> </w:t>
            </w:r>
            <w:r w:rsidRPr="003C5F43">
              <w:rPr>
                <w:rFonts w:hint="eastAsia"/>
                <w:szCs w:val="22"/>
                <w:lang w:val="en-GB"/>
              </w:rPr>
              <w:t xml:space="preserve">particulate cleanliness </w:t>
            </w:r>
            <w:r w:rsidR="009B4304" w:rsidRPr="003C5F43">
              <w:rPr>
                <w:szCs w:val="22"/>
                <w:lang w:val="en-GB"/>
              </w:rPr>
              <w:t>class</w:t>
            </w:r>
            <w:r w:rsidR="009B4304" w:rsidRPr="003C5F43">
              <w:rPr>
                <w:rFonts w:hint="eastAsia"/>
                <w:szCs w:val="22"/>
                <w:lang w:val="en-GB"/>
              </w:rPr>
              <w:t xml:space="preserve"> </w:t>
            </w:r>
            <w:r w:rsidR="00602651" w:rsidRPr="003C5F43">
              <w:rPr>
                <w:rFonts w:hint="eastAsia"/>
                <w:szCs w:val="22"/>
                <w:lang w:val="en-GB"/>
              </w:rPr>
              <w:t xml:space="preserve">set by </w:t>
            </w:r>
            <w:r w:rsidR="00425840" w:rsidRPr="003C5F43">
              <w:rPr>
                <w:szCs w:val="22"/>
                <w:lang w:val="en-GB"/>
              </w:rPr>
              <w:t>ISO 14644-1:2015</w:t>
            </w:r>
            <w:r w:rsidR="00602651" w:rsidRPr="003C5F43">
              <w:rPr>
                <w:rStyle w:val="af5"/>
                <w:szCs w:val="22"/>
                <w:lang w:val="en-GB"/>
              </w:rPr>
              <w:footnoteReference w:id="1"/>
            </w:r>
            <w:r w:rsidR="00602651" w:rsidRPr="003C5F43">
              <w:rPr>
                <w:rFonts w:hint="eastAsia"/>
                <w:szCs w:val="22"/>
                <w:lang w:val="en-GB"/>
              </w:rPr>
              <w:t>.</w:t>
            </w:r>
          </w:p>
        </w:tc>
      </w:tr>
      <w:tr w:rsidR="00015337" w:rsidRPr="003C5F43" w14:paraId="4633C041" w14:textId="77777777">
        <w:tc>
          <w:tcPr>
            <w:tcW w:w="1368" w:type="dxa"/>
            <w:shd w:val="clear" w:color="auto" w:fill="C6D9F1"/>
          </w:tcPr>
          <w:p w14:paraId="66535749" w14:textId="77777777" w:rsidR="00015337" w:rsidRPr="003C5F43" w:rsidRDefault="00015337" w:rsidP="005A33B8">
            <w:pPr>
              <w:rPr>
                <w:szCs w:val="22"/>
                <w:lang w:val="en-GB"/>
              </w:rPr>
            </w:pPr>
            <w:r w:rsidRPr="003C5F43">
              <w:rPr>
                <w:szCs w:val="22"/>
                <w:lang w:val="en-GB"/>
              </w:rPr>
              <w:lastRenderedPageBreak/>
              <w:t xml:space="preserve">Criterion </w:t>
            </w:r>
            <w:r w:rsidRPr="003C5F43">
              <w:rPr>
                <w:rFonts w:hint="eastAsia"/>
                <w:szCs w:val="22"/>
                <w:lang w:val="en-GB"/>
              </w:rPr>
              <w:t>4</w:t>
            </w:r>
          </w:p>
        </w:tc>
        <w:tc>
          <w:tcPr>
            <w:tcW w:w="7387" w:type="dxa"/>
            <w:shd w:val="clear" w:color="auto" w:fill="auto"/>
          </w:tcPr>
          <w:p w14:paraId="26487EC3" w14:textId="460CB344" w:rsidR="00015337" w:rsidRPr="003C5F43" w:rsidRDefault="00015337" w:rsidP="005E4004">
            <w:pPr>
              <w:jc w:val="left"/>
              <w:rPr>
                <w:szCs w:val="22"/>
                <w:lang w:val="en-GB"/>
              </w:rPr>
            </w:pPr>
            <w:r w:rsidRPr="003C5F43">
              <w:rPr>
                <w:rFonts w:hint="eastAsia"/>
                <w:szCs w:val="22"/>
                <w:lang w:val="en-GB"/>
              </w:rPr>
              <w:t>The project d</w:t>
            </w:r>
            <w:r w:rsidRPr="003C5F43">
              <w:rPr>
                <w:szCs w:val="22"/>
                <w:lang w:val="en-GB"/>
              </w:rPr>
              <w:t>isplacement ventilation</w:t>
            </w:r>
            <w:r w:rsidR="00883DE7" w:rsidRPr="003C5F43">
              <w:rPr>
                <w:szCs w:val="22"/>
                <w:lang w:val="en-GB"/>
              </w:rPr>
              <w:t xml:space="preserve"> air conditioning </w:t>
            </w:r>
            <w:r w:rsidR="00671266">
              <w:rPr>
                <w:rFonts w:hint="eastAsia"/>
                <w:szCs w:val="22"/>
                <w:lang w:val="en-GB"/>
              </w:rPr>
              <w:t>unit</w:t>
            </w:r>
            <w:r w:rsidR="00671266" w:rsidRPr="003C5F43">
              <w:rPr>
                <w:rFonts w:hint="eastAsia"/>
                <w:szCs w:val="22"/>
                <w:lang w:val="en-GB"/>
              </w:rPr>
              <w:t xml:space="preserve"> </w:t>
            </w:r>
            <w:r w:rsidR="002C786A" w:rsidRPr="002C786A">
              <w:rPr>
                <w:rFonts w:hint="eastAsia"/>
                <w:szCs w:val="22"/>
                <w:lang w:val="en-GB"/>
              </w:rPr>
              <w:t>only supplies cooled air</w:t>
            </w:r>
            <w:r w:rsidRPr="003C5F43">
              <w:rPr>
                <w:rFonts w:hint="eastAsia"/>
                <w:szCs w:val="22"/>
                <w:lang w:val="en-GB"/>
              </w:rPr>
              <w:t>.</w:t>
            </w:r>
          </w:p>
        </w:tc>
      </w:tr>
    </w:tbl>
    <w:p w14:paraId="4A63470B" w14:textId="77777777" w:rsidR="00C83CCC" w:rsidRPr="003C5F43" w:rsidRDefault="00C83CCC" w:rsidP="002750AC">
      <w:pPr>
        <w:pStyle w:val="1"/>
        <w:numPr>
          <w:ilvl w:val="0"/>
          <w:numId w:val="0"/>
        </w:numPr>
        <w:ind w:left="425" w:hanging="425"/>
        <w:rPr>
          <w:lang w:val="en-GB"/>
        </w:rPr>
      </w:pPr>
    </w:p>
    <w:p w14:paraId="5DA94B22" w14:textId="77777777" w:rsidR="005066E1" w:rsidRPr="003C5F43" w:rsidRDefault="005066E1" w:rsidP="005066E1">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5F43" w14:paraId="18C3F476" w14:textId="77777777">
        <w:tc>
          <w:tcPr>
            <w:tcW w:w="8702" w:type="dxa"/>
            <w:shd w:val="clear" w:color="auto" w:fill="17365D"/>
          </w:tcPr>
          <w:p w14:paraId="42B444E6" w14:textId="77777777" w:rsidR="005066E1" w:rsidRPr="003C5F43" w:rsidRDefault="00D93402" w:rsidP="003A20CA">
            <w:pPr>
              <w:numPr>
                <w:ilvl w:val="1"/>
                <w:numId w:val="3"/>
              </w:numPr>
              <w:rPr>
                <w:b/>
                <w:szCs w:val="22"/>
                <w:lang w:val="en-GB"/>
              </w:rPr>
            </w:pPr>
            <w:r w:rsidRPr="003C5F43">
              <w:rPr>
                <w:b/>
                <w:szCs w:val="22"/>
                <w:lang w:val="en-GB"/>
              </w:rPr>
              <w:t>Emission Sources</w:t>
            </w:r>
            <w:r w:rsidR="00C5196B" w:rsidRPr="003C5F43">
              <w:rPr>
                <w:b/>
                <w:szCs w:val="22"/>
                <w:lang w:val="en-GB"/>
              </w:rPr>
              <w:t xml:space="preserve"> and GHG</w:t>
            </w:r>
            <w:r w:rsidR="003826FC" w:rsidRPr="003C5F43">
              <w:rPr>
                <w:b/>
                <w:szCs w:val="22"/>
                <w:lang w:val="en-GB"/>
              </w:rPr>
              <w:t xml:space="preserve"> type</w:t>
            </w:r>
            <w:r w:rsidR="00C5196B" w:rsidRPr="003C5F43">
              <w:rPr>
                <w:b/>
                <w:szCs w:val="22"/>
                <w:lang w:val="en-GB"/>
              </w:rPr>
              <w:t>s</w:t>
            </w:r>
          </w:p>
        </w:tc>
      </w:tr>
    </w:tbl>
    <w:p w14:paraId="30862298" w14:textId="77777777" w:rsidR="00E07CF6" w:rsidRPr="003C5F43" w:rsidRDefault="00E07CF6" w:rsidP="005066E1">
      <w:pPr>
        <w:pStyle w:val="1"/>
        <w:numPr>
          <w:ilvl w:val="0"/>
          <w:numId w:val="0"/>
        </w:numPr>
        <w:ind w:left="425" w:hanging="425"/>
        <w:rPr>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3C5F43" w14:paraId="3B1870C0"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4E9DEE3" w14:textId="77777777" w:rsidR="00AC7E02" w:rsidRPr="003C5F43" w:rsidRDefault="00E5231D" w:rsidP="004D6B4B">
            <w:pPr>
              <w:jc w:val="center"/>
              <w:rPr>
                <w:szCs w:val="22"/>
                <w:lang w:val="en-GB"/>
              </w:rPr>
            </w:pPr>
            <w:r w:rsidRPr="003C5F43">
              <w:rPr>
                <w:szCs w:val="22"/>
                <w:lang w:val="en-GB"/>
              </w:rPr>
              <w:t>Reference emissions</w:t>
            </w:r>
          </w:p>
        </w:tc>
      </w:tr>
      <w:tr w:rsidR="00AC7E02" w:rsidRPr="003C5F43" w14:paraId="7C80FC33"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33AA37C3" w14:textId="77777777" w:rsidR="00AC7E02" w:rsidRPr="003C5F43" w:rsidRDefault="00AC7E02" w:rsidP="004D6B4B">
            <w:pPr>
              <w:jc w:val="center"/>
              <w:rPr>
                <w:szCs w:val="22"/>
                <w:lang w:val="en-GB"/>
              </w:rPr>
            </w:pPr>
            <w:r w:rsidRPr="003C5F43">
              <w:rPr>
                <w:szCs w:val="22"/>
                <w:lang w:val="en-GB"/>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242A0EA8" w14:textId="77777777" w:rsidR="00AC7E02" w:rsidRPr="003C5F43" w:rsidRDefault="00AC7E02" w:rsidP="004D6B4B">
            <w:pPr>
              <w:jc w:val="center"/>
              <w:rPr>
                <w:szCs w:val="22"/>
                <w:lang w:val="en-GB"/>
              </w:rPr>
            </w:pPr>
            <w:r w:rsidRPr="003C5F43">
              <w:rPr>
                <w:szCs w:val="22"/>
                <w:lang w:val="en-GB"/>
              </w:rPr>
              <w:t>GHG type</w:t>
            </w:r>
            <w:r w:rsidR="003826FC" w:rsidRPr="003C5F43">
              <w:rPr>
                <w:szCs w:val="22"/>
                <w:lang w:val="en-GB"/>
              </w:rPr>
              <w:t>s</w:t>
            </w:r>
          </w:p>
        </w:tc>
      </w:tr>
      <w:tr w:rsidR="00BA173B" w:rsidRPr="003C5F43" w14:paraId="451B2B5E" w14:textId="77777777">
        <w:tc>
          <w:tcPr>
            <w:tcW w:w="6629" w:type="dxa"/>
            <w:tcBorders>
              <w:top w:val="single" w:sz="4" w:space="0" w:color="auto"/>
              <w:left w:val="single" w:sz="4" w:space="0" w:color="auto"/>
              <w:bottom w:val="single" w:sz="4" w:space="0" w:color="auto"/>
              <w:right w:val="single" w:sz="4" w:space="0" w:color="auto"/>
            </w:tcBorders>
          </w:tcPr>
          <w:p w14:paraId="7B582111" w14:textId="77777777" w:rsidR="00BA173B" w:rsidRPr="003C5F43" w:rsidRDefault="00664416" w:rsidP="00F93245">
            <w:pPr>
              <w:rPr>
                <w:szCs w:val="22"/>
                <w:lang w:val="en-GB"/>
              </w:rPr>
            </w:pPr>
            <w:r>
              <w:rPr>
                <w:szCs w:val="22"/>
                <w:lang w:val="en-GB"/>
              </w:rPr>
              <w:t>Power consumption</w:t>
            </w:r>
            <w:r w:rsidR="00BA173B" w:rsidRPr="003C5F43">
              <w:rPr>
                <w:szCs w:val="22"/>
                <w:lang w:val="en-GB"/>
              </w:rPr>
              <w:t xml:space="preserve"> by</w:t>
            </w:r>
            <w:r w:rsidR="00BA173B" w:rsidRPr="003C5F43">
              <w:rPr>
                <w:rFonts w:hint="eastAsia"/>
                <w:szCs w:val="22"/>
                <w:lang w:val="en-GB"/>
              </w:rPr>
              <w:t xml:space="preserve"> </w:t>
            </w:r>
            <w:r w:rsidR="00BA173B" w:rsidRPr="008D4D51">
              <w:rPr>
                <w:szCs w:val="22"/>
                <w:lang w:val="en-GB"/>
              </w:rPr>
              <w:t>mixing ventilation air conditioning unit</w:t>
            </w:r>
          </w:p>
        </w:tc>
        <w:tc>
          <w:tcPr>
            <w:tcW w:w="2073" w:type="dxa"/>
            <w:tcBorders>
              <w:top w:val="single" w:sz="4" w:space="0" w:color="auto"/>
              <w:left w:val="single" w:sz="4" w:space="0" w:color="auto"/>
              <w:bottom w:val="single" w:sz="4" w:space="0" w:color="auto"/>
              <w:right w:val="single" w:sz="4" w:space="0" w:color="auto"/>
            </w:tcBorders>
          </w:tcPr>
          <w:p w14:paraId="7EF982C8" w14:textId="77777777" w:rsidR="00BA173B" w:rsidRPr="003C5F43" w:rsidRDefault="00BA173B" w:rsidP="00326232">
            <w:pPr>
              <w:rPr>
                <w:szCs w:val="22"/>
                <w:lang w:val="en-GB"/>
              </w:rPr>
            </w:pPr>
            <w:r w:rsidRPr="003C5F43">
              <w:rPr>
                <w:rFonts w:hint="eastAsia"/>
                <w:szCs w:val="22"/>
                <w:lang w:val="en-GB"/>
              </w:rPr>
              <w:t>CO</w:t>
            </w:r>
            <w:r w:rsidRPr="003C5F43">
              <w:rPr>
                <w:rFonts w:hint="eastAsia"/>
                <w:szCs w:val="22"/>
                <w:vertAlign w:val="subscript"/>
                <w:lang w:val="en-GB"/>
              </w:rPr>
              <w:t>2</w:t>
            </w:r>
          </w:p>
        </w:tc>
      </w:tr>
      <w:tr w:rsidR="00BA173B" w:rsidRPr="003C5F43" w14:paraId="4F3C2F83" w14:textId="77777777">
        <w:tc>
          <w:tcPr>
            <w:tcW w:w="6629" w:type="dxa"/>
            <w:tcBorders>
              <w:top w:val="single" w:sz="4" w:space="0" w:color="auto"/>
              <w:left w:val="single" w:sz="4" w:space="0" w:color="auto"/>
              <w:bottom w:val="single" w:sz="4" w:space="0" w:color="auto"/>
              <w:right w:val="single" w:sz="4" w:space="0" w:color="auto"/>
            </w:tcBorders>
          </w:tcPr>
          <w:p w14:paraId="3E5B809A" w14:textId="77777777" w:rsidR="00BA173B" w:rsidRPr="003C5F43" w:rsidRDefault="00664416" w:rsidP="00F93245">
            <w:pPr>
              <w:rPr>
                <w:szCs w:val="22"/>
                <w:lang w:val="en-GB"/>
              </w:rPr>
            </w:pPr>
            <w:r>
              <w:rPr>
                <w:szCs w:val="22"/>
                <w:lang w:val="en-GB"/>
              </w:rPr>
              <w:t>Power consumption</w:t>
            </w:r>
            <w:r w:rsidR="00BA173B" w:rsidRPr="003C5F43">
              <w:rPr>
                <w:szCs w:val="22"/>
                <w:lang w:val="en-GB"/>
              </w:rPr>
              <w:t xml:space="preserve"> by</w:t>
            </w:r>
            <w:r w:rsidR="00BA173B" w:rsidRPr="003C5F43">
              <w:rPr>
                <w:rFonts w:hint="eastAsia"/>
                <w:szCs w:val="22"/>
                <w:lang w:val="en-GB"/>
              </w:rPr>
              <w:t xml:space="preserve"> reference </w:t>
            </w:r>
            <w:r w:rsidR="00BA173B">
              <w:rPr>
                <w:szCs w:val="22"/>
                <w:lang w:val="en-GB"/>
              </w:rPr>
              <w:t>outdoor-air processing unit</w:t>
            </w:r>
            <w:r w:rsidR="00FE04FF">
              <w:rPr>
                <w:rFonts w:hint="eastAsia"/>
                <w:szCs w:val="22"/>
                <w:lang w:val="en-GB"/>
              </w:rPr>
              <w:t xml:space="preserve"> (excluded from calculation of reference emissions)</w:t>
            </w:r>
          </w:p>
        </w:tc>
        <w:tc>
          <w:tcPr>
            <w:tcW w:w="2073" w:type="dxa"/>
            <w:tcBorders>
              <w:top w:val="single" w:sz="4" w:space="0" w:color="auto"/>
              <w:left w:val="single" w:sz="4" w:space="0" w:color="auto"/>
              <w:bottom w:val="single" w:sz="4" w:space="0" w:color="auto"/>
              <w:right w:val="single" w:sz="4" w:space="0" w:color="auto"/>
            </w:tcBorders>
          </w:tcPr>
          <w:p w14:paraId="57616A69" w14:textId="77777777" w:rsidR="00BA173B" w:rsidRPr="003C5F43" w:rsidRDefault="00BA173B" w:rsidP="004D6B4B">
            <w:pPr>
              <w:rPr>
                <w:szCs w:val="22"/>
                <w:lang w:val="en-GB"/>
              </w:rPr>
            </w:pPr>
            <w:r w:rsidRPr="003C5F43">
              <w:rPr>
                <w:rFonts w:hint="eastAsia"/>
                <w:szCs w:val="22"/>
                <w:lang w:val="en-GB"/>
              </w:rPr>
              <w:t>CO</w:t>
            </w:r>
            <w:r w:rsidRPr="003C5F43">
              <w:rPr>
                <w:rFonts w:hint="eastAsia"/>
                <w:szCs w:val="22"/>
                <w:vertAlign w:val="subscript"/>
                <w:lang w:val="en-GB"/>
              </w:rPr>
              <w:t>2</w:t>
            </w:r>
          </w:p>
        </w:tc>
      </w:tr>
      <w:tr w:rsidR="00BA173B" w:rsidRPr="003C5F43" w14:paraId="7564F330" w14:textId="77777777">
        <w:tc>
          <w:tcPr>
            <w:tcW w:w="6629" w:type="dxa"/>
            <w:tcBorders>
              <w:top w:val="single" w:sz="4" w:space="0" w:color="auto"/>
              <w:left w:val="single" w:sz="4" w:space="0" w:color="auto"/>
              <w:bottom w:val="single" w:sz="4" w:space="0" w:color="auto"/>
              <w:right w:val="single" w:sz="4" w:space="0" w:color="auto"/>
            </w:tcBorders>
          </w:tcPr>
          <w:p w14:paraId="52F7879C" w14:textId="77777777" w:rsidR="00BA173B" w:rsidRPr="003C5F43" w:rsidRDefault="00664416" w:rsidP="00010A2E">
            <w:pPr>
              <w:rPr>
                <w:szCs w:val="22"/>
                <w:lang w:val="en-GB"/>
              </w:rPr>
            </w:pPr>
            <w:r>
              <w:rPr>
                <w:szCs w:val="22"/>
                <w:lang w:val="en-GB"/>
              </w:rPr>
              <w:t>Power consumption</w:t>
            </w:r>
            <w:r w:rsidR="00BA173B" w:rsidRPr="003C5F43">
              <w:rPr>
                <w:szCs w:val="22"/>
                <w:lang w:val="en-GB"/>
              </w:rPr>
              <w:t xml:space="preserve"> by</w:t>
            </w:r>
            <w:r w:rsidR="00BA173B" w:rsidRPr="003C5F43">
              <w:rPr>
                <w:rFonts w:hint="eastAsia"/>
                <w:szCs w:val="22"/>
                <w:lang w:val="en-GB"/>
              </w:rPr>
              <w:t xml:space="preserve"> reference </w:t>
            </w:r>
            <w:r w:rsidR="001E7073">
              <w:rPr>
                <w:rFonts w:hint="eastAsia"/>
                <w:szCs w:val="22"/>
                <w:lang w:val="en-GB"/>
              </w:rPr>
              <w:t>chiller</w:t>
            </w:r>
            <w:r w:rsidR="00BA173B">
              <w:rPr>
                <w:rFonts w:hint="eastAsia"/>
                <w:szCs w:val="22"/>
                <w:lang w:val="en-GB"/>
              </w:rPr>
              <w:t xml:space="preserve"> </w:t>
            </w:r>
            <w:r w:rsidR="00FE04FF">
              <w:rPr>
                <w:rFonts w:hint="eastAsia"/>
                <w:szCs w:val="22"/>
                <w:lang w:val="en-GB"/>
              </w:rPr>
              <w:t>(excluded from calculation of reference emissions)</w:t>
            </w:r>
          </w:p>
        </w:tc>
        <w:tc>
          <w:tcPr>
            <w:tcW w:w="2073" w:type="dxa"/>
            <w:tcBorders>
              <w:top w:val="single" w:sz="4" w:space="0" w:color="auto"/>
              <w:left w:val="single" w:sz="4" w:space="0" w:color="auto"/>
              <w:bottom w:val="single" w:sz="4" w:space="0" w:color="auto"/>
              <w:right w:val="single" w:sz="4" w:space="0" w:color="auto"/>
            </w:tcBorders>
          </w:tcPr>
          <w:p w14:paraId="7D1A4F66" w14:textId="77777777" w:rsidR="00BA173B" w:rsidRPr="003C5F43" w:rsidRDefault="00BA173B" w:rsidP="00326232">
            <w:pPr>
              <w:rPr>
                <w:szCs w:val="22"/>
                <w:lang w:val="en-GB"/>
              </w:rPr>
            </w:pPr>
            <w:r w:rsidRPr="003C5F43">
              <w:rPr>
                <w:rFonts w:hint="eastAsia"/>
                <w:szCs w:val="22"/>
                <w:lang w:val="en-GB"/>
              </w:rPr>
              <w:t>CO</w:t>
            </w:r>
            <w:r w:rsidRPr="003C5F43">
              <w:rPr>
                <w:rFonts w:hint="eastAsia"/>
                <w:szCs w:val="22"/>
                <w:vertAlign w:val="subscript"/>
                <w:lang w:val="en-GB"/>
              </w:rPr>
              <w:t>2</w:t>
            </w:r>
          </w:p>
        </w:tc>
      </w:tr>
      <w:tr w:rsidR="00F52E1F" w:rsidRPr="003C5F43" w14:paraId="561D8401" w14:textId="77777777">
        <w:tc>
          <w:tcPr>
            <w:tcW w:w="6629" w:type="dxa"/>
            <w:tcBorders>
              <w:top w:val="single" w:sz="4" w:space="0" w:color="auto"/>
              <w:left w:val="single" w:sz="4" w:space="0" w:color="auto"/>
              <w:bottom w:val="single" w:sz="4" w:space="0" w:color="auto"/>
              <w:right w:val="single" w:sz="4" w:space="0" w:color="auto"/>
            </w:tcBorders>
          </w:tcPr>
          <w:p w14:paraId="3CD27172" w14:textId="77777777" w:rsidR="00F52E1F" w:rsidRPr="003C5F43" w:rsidRDefault="00664416" w:rsidP="00F93245">
            <w:pPr>
              <w:rPr>
                <w:szCs w:val="22"/>
                <w:lang w:val="en-GB"/>
              </w:rPr>
            </w:pPr>
            <w:r>
              <w:rPr>
                <w:szCs w:val="22"/>
                <w:lang w:val="en-GB"/>
              </w:rPr>
              <w:t>Power consumption</w:t>
            </w:r>
            <w:r w:rsidR="00F52E1F" w:rsidRPr="003C5F43">
              <w:rPr>
                <w:szCs w:val="22"/>
                <w:lang w:val="en-GB"/>
              </w:rPr>
              <w:t xml:space="preserve"> by</w:t>
            </w:r>
            <w:r w:rsidR="00F52E1F" w:rsidRPr="003C5F43">
              <w:rPr>
                <w:rFonts w:hint="eastAsia"/>
                <w:szCs w:val="22"/>
                <w:lang w:val="en-GB"/>
              </w:rPr>
              <w:t xml:space="preserve"> reference</w:t>
            </w:r>
            <w:r w:rsidR="00F52E1F">
              <w:rPr>
                <w:rFonts w:hint="eastAsia"/>
                <w:szCs w:val="22"/>
                <w:lang w:val="en-GB"/>
              </w:rPr>
              <w:t xml:space="preserve"> exhaust fan (excluded from calculation of reference emissions)</w:t>
            </w:r>
          </w:p>
        </w:tc>
        <w:tc>
          <w:tcPr>
            <w:tcW w:w="2073" w:type="dxa"/>
            <w:tcBorders>
              <w:top w:val="single" w:sz="4" w:space="0" w:color="auto"/>
              <w:left w:val="single" w:sz="4" w:space="0" w:color="auto"/>
              <w:bottom w:val="single" w:sz="4" w:space="0" w:color="auto"/>
              <w:right w:val="single" w:sz="4" w:space="0" w:color="auto"/>
            </w:tcBorders>
          </w:tcPr>
          <w:p w14:paraId="705709BD" w14:textId="77777777" w:rsidR="00F52E1F" w:rsidRPr="003C5F43" w:rsidRDefault="00F52E1F" w:rsidP="00326232">
            <w:pPr>
              <w:rPr>
                <w:szCs w:val="22"/>
                <w:lang w:val="en-GB"/>
              </w:rPr>
            </w:pPr>
            <w:r w:rsidRPr="003C5F43">
              <w:rPr>
                <w:rFonts w:hint="eastAsia"/>
                <w:szCs w:val="22"/>
                <w:lang w:val="en-GB"/>
              </w:rPr>
              <w:t>CO</w:t>
            </w:r>
            <w:r w:rsidRPr="003C5F43">
              <w:rPr>
                <w:rFonts w:hint="eastAsia"/>
                <w:szCs w:val="22"/>
                <w:vertAlign w:val="subscript"/>
                <w:lang w:val="en-GB"/>
              </w:rPr>
              <w:t>2</w:t>
            </w:r>
          </w:p>
        </w:tc>
      </w:tr>
      <w:tr w:rsidR="00BA173B" w:rsidRPr="003C5F43" w14:paraId="4434151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55E0D61" w14:textId="77777777" w:rsidR="00BA173B" w:rsidRPr="003C5F43" w:rsidRDefault="00BA173B" w:rsidP="004D6B4B">
            <w:pPr>
              <w:jc w:val="center"/>
              <w:rPr>
                <w:szCs w:val="22"/>
                <w:lang w:val="en-GB"/>
              </w:rPr>
            </w:pPr>
            <w:r w:rsidRPr="003C5F43">
              <w:rPr>
                <w:szCs w:val="22"/>
                <w:lang w:val="en-GB"/>
              </w:rPr>
              <w:t>Project emissions</w:t>
            </w:r>
          </w:p>
        </w:tc>
      </w:tr>
      <w:tr w:rsidR="00BA173B" w:rsidRPr="003C5F43" w14:paraId="42E44522"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1D1AA8F8" w14:textId="77777777" w:rsidR="00BA173B" w:rsidRPr="003C5F43" w:rsidRDefault="00BA173B" w:rsidP="004D6B4B">
            <w:pPr>
              <w:jc w:val="center"/>
              <w:rPr>
                <w:szCs w:val="22"/>
                <w:lang w:val="en-GB"/>
              </w:rPr>
            </w:pPr>
            <w:r w:rsidRPr="003C5F43">
              <w:rPr>
                <w:szCs w:val="22"/>
                <w:lang w:val="en-GB"/>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22D0E4BF" w14:textId="77777777" w:rsidR="00BA173B" w:rsidRPr="003C5F43" w:rsidRDefault="00BA173B" w:rsidP="004D6B4B">
            <w:pPr>
              <w:jc w:val="center"/>
              <w:rPr>
                <w:szCs w:val="22"/>
                <w:lang w:val="en-GB"/>
              </w:rPr>
            </w:pPr>
            <w:r w:rsidRPr="003C5F43">
              <w:rPr>
                <w:szCs w:val="22"/>
                <w:lang w:val="en-GB"/>
              </w:rPr>
              <w:t>GHG types</w:t>
            </w:r>
          </w:p>
        </w:tc>
      </w:tr>
      <w:tr w:rsidR="00BA173B" w:rsidRPr="003C5F43" w14:paraId="7B9437D5" w14:textId="77777777">
        <w:tc>
          <w:tcPr>
            <w:tcW w:w="6629" w:type="dxa"/>
            <w:tcBorders>
              <w:top w:val="single" w:sz="4" w:space="0" w:color="auto"/>
              <w:left w:val="single" w:sz="4" w:space="0" w:color="auto"/>
              <w:bottom w:val="single" w:sz="4" w:space="0" w:color="auto"/>
              <w:right w:val="single" w:sz="4" w:space="0" w:color="auto"/>
            </w:tcBorders>
          </w:tcPr>
          <w:p w14:paraId="4A3D09B6" w14:textId="77777777" w:rsidR="00BA173B" w:rsidRPr="003C5F43" w:rsidRDefault="00664416" w:rsidP="00E26490">
            <w:pPr>
              <w:rPr>
                <w:szCs w:val="22"/>
                <w:lang w:val="en-GB"/>
              </w:rPr>
            </w:pPr>
            <w:r>
              <w:rPr>
                <w:szCs w:val="22"/>
                <w:lang w:val="en-GB"/>
              </w:rPr>
              <w:t>Power consumption</w:t>
            </w:r>
            <w:r w:rsidR="00BA173B" w:rsidRPr="003C5F43">
              <w:rPr>
                <w:szCs w:val="22"/>
                <w:lang w:val="en-GB"/>
              </w:rPr>
              <w:t xml:space="preserve"> by</w:t>
            </w:r>
            <w:r w:rsidR="00BA173B" w:rsidRPr="003C5F43">
              <w:rPr>
                <w:rFonts w:hint="eastAsia"/>
                <w:szCs w:val="22"/>
                <w:lang w:val="en-GB"/>
              </w:rPr>
              <w:t xml:space="preserve"> </w:t>
            </w:r>
            <w:r w:rsidR="00BA173B" w:rsidRPr="003C5F43">
              <w:rPr>
                <w:szCs w:val="22"/>
                <w:lang w:val="en-GB"/>
              </w:rPr>
              <w:t xml:space="preserve">displacement ventilation air conditioning </w:t>
            </w:r>
            <w:r w:rsidR="00BA173B">
              <w:rPr>
                <w:rFonts w:hint="eastAsia"/>
                <w:szCs w:val="22"/>
                <w:lang w:val="en-GB"/>
              </w:rPr>
              <w:t>unit</w:t>
            </w:r>
          </w:p>
        </w:tc>
        <w:tc>
          <w:tcPr>
            <w:tcW w:w="2073" w:type="dxa"/>
            <w:tcBorders>
              <w:top w:val="single" w:sz="4" w:space="0" w:color="auto"/>
              <w:left w:val="single" w:sz="4" w:space="0" w:color="auto"/>
              <w:bottom w:val="single" w:sz="4" w:space="0" w:color="auto"/>
              <w:right w:val="single" w:sz="4" w:space="0" w:color="auto"/>
            </w:tcBorders>
          </w:tcPr>
          <w:p w14:paraId="22AA5539" w14:textId="77777777" w:rsidR="00BA173B" w:rsidRPr="003C5F43" w:rsidRDefault="00BA173B" w:rsidP="00E26490">
            <w:pPr>
              <w:rPr>
                <w:szCs w:val="22"/>
                <w:lang w:val="en-GB"/>
              </w:rPr>
            </w:pPr>
            <w:r w:rsidRPr="003C5F43">
              <w:rPr>
                <w:rFonts w:hint="eastAsia"/>
                <w:szCs w:val="22"/>
                <w:lang w:val="en-GB"/>
              </w:rPr>
              <w:t>CO</w:t>
            </w:r>
            <w:r w:rsidRPr="003C5F43">
              <w:rPr>
                <w:rFonts w:hint="eastAsia"/>
                <w:szCs w:val="22"/>
                <w:vertAlign w:val="subscript"/>
                <w:lang w:val="en-GB"/>
              </w:rPr>
              <w:t>2</w:t>
            </w:r>
          </w:p>
        </w:tc>
      </w:tr>
      <w:tr w:rsidR="00BA173B" w:rsidRPr="003C5F43" w14:paraId="1D41821A" w14:textId="77777777">
        <w:tc>
          <w:tcPr>
            <w:tcW w:w="6629" w:type="dxa"/>
            <w:tcBorders>
              <w:top w:val="single" w:sz="4" w:space="0" w:color="auto"/>
              <w:left w:val="single" w:sz="4" w:space="0" w:color="auto"/>
              <w:bottom w:val="single" w:sz="4" w:space="0" w:color="auto"/>
              <w:right w:val="single" w:sz="4" w:space="0" w:color="auto"/>
            </w:tcBorders>
          </w:tcPr>
          <w:p w14:paraId="002ED534" w14:textId="77777777" w:rsidR="00BA173B" w:rsidRPr="003C5F43" w:rsidRDefault="00664416" w:rsidP="00FE04FF">
            <w:pPr>
              <w:rPr>
                <w:szCs w:val="22"/>
                <w:lang w:val="en-GB"/>
              </w:rPr>
            </w:pPr>
            <w:r>
              <w:rPr>
                <w:szCs w:val="22"/>
                <w:lang w:val="en-GB"/>
              </w:rPr>
              <w:t>Power consumption</w:t>
            </w:r>
            <w:r w:rsidR="00BA173B" w:rsidRPr="003C5F43">
              <w:rPr>
                <w:szCs w:val="22"/>
                <w:lang w:val="en-GB"/>
              </w:rPr>
              <w:t xml:space="preserve"> by</w:t>
            </w:r>
            <w:r w:rsidR="00BA173B" w:rsidRPr="003C5F43">
              <w:rPr>
                <w:rFonts w:hint="eastAsia"/>
                <w:szCs w:val="22"/>
                <w:lang w:val="en-GB"/>
              </w:rPr>
              <w:t xml:space="preserve"> project </w:t>
            </w:r>
            <w:r w:rsidR="00BA173B">
              <w:rPr>
                <w:szCs w:val="22"/>
                <w:lang w:val="en-GB"/>
              </w:rPr>
              <w:t>outdoor-air processing unit</w:t>
            </w:r>
            <w:r w:rsidR="00FE04FF">
              <w:rPr>
                <w:rFonts w:hint="eastAsia"/>
                <w:szCs w:val="22"/>
                <w:lang w:val="en-GB"/>
              </w:rPr>
              <w:t xml:space="preserve"> (excluded from calculation of project emissions)</w:t>
            </w:r>
          </w:p>
        </w:tc>
        <w:tc>
          <w:tcPr>
            <w:tcW w:w="2073" w:type="dxa"/>
            <w:tcBorders>
              <w:top w:val="single" w:sz="4" w:space="0" w:color="auto"/>
              <w:left w:val="single" w:sz="4" w:space="0" w:color="auto"/>
              <w:bottom w:val="single" w:sz="4" w:space="0" w:color="auto"/>
              <w:right w:val="single" w:sz="4" w:space="0" w:color="auto"/>
            </w:tcBorders>
          </w:tcPr>
          <w:p w14:paraId="1FB5D1E2" w14:textId="77777777" w:rsidR="00BA173B" w:rsidRPr="003C5F43" w:rsidRDefault="00BA173B" w:rsidP="004D6B4B">
            <w:pPr>
              <w:rPr>
                <w:szCs w:val="22"/>
                <w:lang w:val="en-GB"/>
              </w:rPr>
            </w:pPr>
            <w:r w:rsidRPr="003C5F43">
              <w:rPr>
                <w:rFonts w:hint="eastAsia"/>
                <w:szCs w:val="22"/>
                <w:lang w:val="en-GB"/>
              </w:rPr>
              <w:t>CO</w:t>
            </w:r>
            <w:r w:rsidRPr="003C5F43">
              <w:rPr>
                <w:rFonts w:hint="eastAsia"/>
                <w:szCs w:val="22"/>
                <w:vertAlign w:val="subscript"/>
                <w:lang w:val="en-GB"/>
              </w:rPr>
              <w:t>2</w:t>
            </w:r>
          </w:p>
        </w:tc>
      </w:tr>
      <w:tr w:rsidR="00BA173B" w:rsidRPr="003C5F43" w14:paraId="27267908" w14:textId="77777777">
        <w:tc>
          <w:tcPr>
            <w:tcW w:w="6629" w:type="dxa"/>
            <w:tcBorders>
              <w:top w:val="single" w:sz="4" w:space="0" w:color="auto"/>
              <w:left w:val="single" w:sz="4" w:space="0" w:color="auto"/>
              <w:bottom w:val="single" w:sz="4" w:space="0" w:color="auto"/>
              <w:right w:val="single" w:sz="4" w:space="0" w:color="auto"/>
            </w:tcBorders>
          </w:tcPr>
          <w:p w14:paraId="7528EDBE" w14:textId="77777777" w:rsidR="00BA173B" w:rsidRPr="003C5F43" w:rsidRDefault="00664416" w:rsidP="00010A2E">
            <w:pPr>
              <w:rPr>
                <w:szCs w:val="22"/>
                <w:lang w:val="en-GB"/>
              </w:rPr>
            </w:pPr>
            <w:r>
              <w:rPr>
                <w:szCs w:val="22"/>
                <w:lang w:val="en-GB"/>
              </w:rPr>
              <w:t>Power consumption</w:t>
            </w:r>
            <w:r w:rsidR="00BA173B" w:rsidRPr="003C5F43">
              <w:rPr>
                <w:szCs w:val="22"/>
                <w:lang w:val="en-GB"/>
              </w:rPr>
              <w:t xml:space="preserve"> by</w:t>
            </w:r>
            <w:r w:rsidR="00BA173B" w:rsidRPr="003C5F43">
              <w:rPr>
                <w:rFonts w:hint="eastAsia"/>
                <w:szCs w:val="22"/>
                <w:lang w:val="en-GB"/>
              </w:rPr>
              <w:t xml:space="preserve"> </w:t>
            </w:r>
            <w:r w:rsidR="00BA173B">
              <w:rPr>
                <w:rFonts w:hint="eastAsia"/>
                <w:szCs w:val="22"/>
                <w:lang w:val="en-GB"/>
              </w:rPr>
              <w:t>project</w:t>
            </w:r>
            <w:r w:rsidR="00BA173B" w:rsidRPr="003C5F43">
              <w:rPr>
                <w:rFonts w:hint="eastAsia"/>
                <w:szCs w:val="22"/>
                <w:lang w:val="en-GB"/>
              </w:rPr>
              <w:t xml:space="preserve"> </w:t>
            </w:r>
            <w:r w:rsidR="00BA173B">
              <w:rPr>
                <w:rFonts w:hint="eastAsia"/>
                <w:szCs w:val="22"/>
                <w:lang w:val="en-GB"/>
              </w:rPr>
              <w:t>chiller</w:t>
            </w:r>
            <w:r w:rsidR="0025001A">
              <w:rPr>
                <w:rFonts w:hint="eastAsia"/>
                <w:szCs w:val="22"/>
                <w:lang w:val="en-GB"/>
              </w:rPr>
              <w:t xml:space="preserve"> </w:t>
            </w:r>
            <w:r w:rsidR="00FE04FF">
              <w:rPr>
                <w:rFonts w:hint="eastAsia"/>
                <w:szCs w:val="22"/>
                <w:lang w:val="en-GB"/>
              </w:rPr>
              <w:t>(excluded from calculation of project emissions)</w:t>
            </w:r>
          </w:p>
        </w:tc>
        <w:tc>
          <w:tcPr>
            <w:tcW w:w="2073" w:type="dxa"/>
            <w:tcBorders>
              <w:top w:val="single" w:sz="4" w:space="0" w:color="auto"/>
              <w:left w:val="single" w:sz="4" w:space="0" w:color="auto"/>
              <w:bottom w:val="single" w:sz="4" w:space="0" w:color="auto"/>
              <w:right w:val="single" w:sz="4" w:space="0" w:color="auto"/>
            </w:tcBorders>
          </w:tcPr>
          <w:p w14:paraId="3E358B1C" w14:textId="77777777" w:rsidR="00BA173B" w:rsidRPr="003C5F43" w:rsidRDefault="00BA173B" w:rsidP="00326232">
            <w:pPr>
              <w:rPr>
                <w:szCs w:val="22"/>
                <w:lang w:val="en-GB"/>
              </w:rPr>
            </w:pPr>
            <w:r w:rsidRPr="003C5F43">
              <w:rPr>
                <w:rFonts w:hint="eastAsia"/>
                <w:szCs w:val="22"/>
                <w:lang w:val="en-GB"/>
              </w:rPr>
              <w:t>CO</w:t>
            </w:r>
            <w:r w:rsidRPr="003C5F43">
              <w:rPr>
                <w:rFonts w:hint="eastAsia"/>
                <w:szCs w:val="22"/>
                <w:vertAlign w:val="subscript"/>
                <w:lang w:val="en-GB"/>
              </w:rPr>
              <w:t>2</w:t>
            </w:r>
          </w:p>
        </w:tc>
      </w:tr>
      <w:tr w:rsidR="00F52E1F" w:rsidRPr="003C5F43" w14:paraId="567619FE" w14:textId="77777777">
        <w:tc>
          <w:tcPr>
            <w:tcW w:w="6629" w:type="dxa"/>
            <w:tcBorders>
              <w:top w:val="single" w:sz="4" w:space="0" w:color="auto"/>
              <w:left w:val="single" w:sz="4" w:space="0" w:color="auto"/>
              <w:bottom w:val="single" w:sz="4" w:space="0" w:color="auto"/>
              <w:right w:val="single" w:sz="4" w:space="0" w:color="auto"/>
            </w:tcBorders>
          </w:tcPr>
          <w:p w14:paraId="09FDE2CE" w14:textId="77777777" w:rsidR="00F52E1F" w:rsidRPr="003C5F43" w:rsidRDefault="00664416" w:rsidP="00326232">
            <w:pPr>
              <w:rPr>
                <w:szCs w:val="22"/>
                <w:lang w:val="en-GB"/>
              </w:rPr>
            </w:pPr>
            <w:r>
              <w:rPr>
                <w:szCs w:val="22"/>
                <w:lang w:val="en-GB"/>
              </w:rPr>
              <w:t>Power consumption</w:t>
            </w:r>
            <w:r w:rsidR="00F52E1F" w:rsidRPr="003C5F43">
              <w:rPr>
                <w:szCs w:val="22"/>
                <w:lang w:val="en-GB"/>
              </w:rPr>
              <w:t xml:space="preserve"> by</w:t>
            </w:r>
            <w:r w:rsidR="00F52E1F" w:rsidRPr="003C5F43">
              <w:rPr>
                <w:rFonts w:hint="eastAsia"/>
                <w:szCs w:val="22"/>
                <w:lang w:val="en-GB"/>
              </w:rPr>
              <w:t xml:space="preserve"> </w:t>
            </w:r>
            <w:r w:rsidR="00F52E1F">
              <w:rPr>
                <w:rFonts w:hint="eastAsia"/>
                <w:szCs w:val="22"/>
                <w:lang w:val="en-GB"/>
              </w:rPr>
              <w:t>project exhaust fan (excluded from calculation of project emissions)</w:t>
            </w:r>
          </w:p>
        </w:tc>
        <w:tc>
          <w:tcPr>
            <w:tcW w:w="2073" w:type="dxa"/>
            <w:tcBorders>
              <w:top w:val="single" w:sz="4" w:space="0" w:color="auto"/>
              <w:left w:val="single" w:sz="4" w:space="0" w:color="auto"/>
              <w:bottom w:val="single" w:sz="4" w:space="0" w:color="auto"/>
              <w:right w:val="single" w:sz="4" w:space="0" w:color="auto"/>
            </w:tcBorders>
          </w:tcPr>
          <w:p w14:paraId="6BF2A378" w14:textId="77777777" w:rsidR="00F52E1F" w:rsidRPr="003C5F43" w:rsidRDefault="00F52E1F" w:rsidP="00326232">
            <w:pPr>
              <w:rPr>
                <w:szCs w:val="22"/>
                <w:lang w:val="en-GB"/>
              </w:rPr>
            </w:pPr>
            <w:r w:rsidRPr="003C5F43">
              <w:rPr>
                <w:rFonts w:hint="eastAsia"/>
                <w:szCs w:val="22"/>
                <w:lang w:val="en-GB"/>
              </w:rPr>
              <w:t>CO</w:t>
            </w:r>
            <w:r w:rsidRPr="003C5F43">
              <w:rPr>
                <w:rFonts w:hint="eastAsia"/>
                <w:szCs w:val="22"/>
                <w:vertAlign w:val="subscript"/>
                <w:lang w:val="en-GB"/>
              </w:rPr>
              <w:t>2</w:t>
            </w:r>
          </w:p>
        </w:tc>
      </w:tr>
    </w:tbl>
    <w:p w14:paraId="0BD01897" w14:textId="77777777" w:rsidR="008C44E7" w:rsidRPr="003C5F43" w:rsidRDefault="008C44E7" w:rsidP="005066E1">
      <w:pPr>
        <w:pStyle w:val="1"/>
        <w:numPr>
          <w:ilvl w:val="0"/>
          <w:numId w:val="0"/>
        </w:numPr>
        <w:rPr>
          <w:lang w:val="en-GB"/>
        </w:rPr>
      </w:pPr>
    </w:p>
    <w:p w14:paraId="494C213C" w14:textId="77777777" w:rsidR="00CC0DA0" w:rsidRPr="003C5F43" w:rsidRDefault="00CC0DA0" w:rsidP="005066E1">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5F43" w14:paraId="12CD641C" w14:textId="77777777">
        <w:tc>
          <w:tcPr>
            <w:tcW w:w="8702" w:type="dxa"/>
            <w:shd w:val="clear" w:color="auto" w:fill="17365D"/>
          </w:tcPr>
          <w:p w14:paraId="08A3E679" w14:textId="77777777" w:rsidR="005066E1" w:rsidRPr="003C5F43" w:rsidRDefault="00042178" w:rsidP="003A20CA">
            <w:pPr>
              <w:numPr>
                <w:ilvl w:val="1"/>
                <w:numId w:val="3"/>
              </w:numPr>
              <w:rPr>
                <w:b/>
                <w:szCs w:val="22"/>
                <w:lang w:val="en-GB"/>
              </w:rPr>
            </w:pPr>
            <w:r w:rsidRPr="003C5F43">
              <w:rPr>
                <w:b/>
                <w:szCs w:val="22"/>
                <w:lang w:val="en-GB"/>
              </w:rPr>
              <w:t xml:space="preserve">Establishment and calculation of </w:t>
            </w:r>
            <w:r w:rsidR="00E5231D" w:rsidRPr="003C5F43">
              <w:rPr>
                <w:b/>
                <w:szCs w:val="22"/>
                <w:lang w:val="en-GB"/>
              </w:rPr>
              <w:t>reference emissions</w:t>
            </w:r>
          </w:p>
        </w:tc>
      </w:tr>
    </w:tbl>
    <w:p w14:paraId="6C8649D4" w14:textId="77777777" w:rsidR="00042178" w:rsidRPr="003C5F43" w:rsidRDefault="004B6D14" w:rsidP="00042178">
      <w:pPr>
        <w:rPr>
          <w:b/>
          <w:szCs w:val="22"/>
          <w:lang w:val="en-GB"/>
        </w:rPr>
      </w:pPr>
      <w:r w:rsidRPr="003C5F43">
        <w:rPr>
          <w:b/>
          <w:szCs w:val="22"/>
          <w:lang w:val="en-GB"/>
        </w:rPr>
        <w:t>F</w:t>
      </w:r>
      <w:r w:rsidR="00042178" w:rsidRPr="003C5F43">
        <w:rPr>
          <w:b/>
          <w:szCs w:val="22"/>
          <w:lang w:val="en-GB"/>
        </w:rPr>
        <w:t xml:space="preserve">.1. Establishment of </w:t>
      </w:r>
      <w:r w:rsidR="00E5231D" w:rsidRPr="003C5F43">
        <w:rPr>
          <w:b/>
          <w:szCs w:val="22"/>
          <w:lang w:val="en-GB"/>
        </w:rPr>
        <w:t>reference emissions</w:t>
      </w:r>
    </w:p>
    <w:p w14:paraId="76CB4B0A" w14:textId="77777777" w:rsidR="00CC0DA0" w:rsidRPr="003C5F43" w:rsidRDefault="00CC0DA0" w:rsidP="00CC0DA0">
      <w:pPr>
        <w:pStyle w:val="1"/>
        <w:numPr>
          <w:ilvl w:val="0"/>
          <w:numId w:val="0"/>
        </w:numPr>
        <w:tabs>
          <w:tab w:val="clear" w:pos="680"/>
        </w:tabs>
        <w:rPr>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3C5F43" w14:paraId="675A13A6" w14:textId="77777777" w:rsidTr="00180118">
        <w:tc>
          <w:tcPr>
            <w:tcW w:w="8702" w:type="dxa"/>
          </w:tcPr>
          <w:p w14:paraId="700AB6BE" w14:textId="77777777" w:rsidR="00015337" w:rsidRPr="003C5F43" w:rsidRDefault="00015337" w:rsidP="001B3971">
            <w:pPr>
              <w:pStyle w:val="1"/>
              <w:numPr>
                <w:ilvl w:val="0"/>
                <w:numId w:val="0"/>
              </w:numPr>
              <w:rPr>
                <w:color w:val="auto"/>
                <w:kern w:val="2"/>
                <w:lang w:val="en-GB"/>
              </w:rPr>
            </w:pPr>
            <w:r w:rsidRPr="003C5F43">
              <w:rPr>
                <w:color w:val="auto"/>
                <w:kern w:val="2"/>
                <w:lang w:val="en-GB"/>
              </w:rPr>
              <w:t xml:space="preserve">Reference emissions </w:t>
            </w:r>
            <w:r w:rsidR="008502BD">
              <w:rPr>
                <w:color w:val="auto"/>
                <w:kern w:val="2"/>
                <w:lang w:val="en-GB"/>
              </w:rPr>
              <w:t xml:space="preserve">are </w:t>
            </w:r>
            <w:r w:rsidRPr="003C5F43">
              <w:rPr>
                <w:rFonts w:hint="eastAsia"/>
                <w:color w:val="auto"/>
                <w:kern w:val="2"/>
                <w:lang w:val="en-GB"/>
              </w:rPr>
              <w:t>consist</w:t>
            </w:r>
            <w:r w:rsidR="008502BD">
              <w:rPr>
                <w:color w:val="auto"/>
                <w:kern w:val="2"/>
                <w:lang w:val="en-GB"/>
              </w:rPr>
              <w:t>ed</w:t>
            </w:r>
            <w:r w:rsidRPr="003C5F43">
              <w:rPr>
                <w:rFonts w:hint="eastAsia"/>
                <w:color w:val="auto"/>
                <w:kern w:val="2"/>
                <w:lang w:val="en-GB"/>
              </w:rPr>
              <w:t xml:space="preserve"> of emissions from </w:t>
            </w:r>
            <w:r w:rsidR="00BA173B" w:rsidRPr="008D4D51">
              <w:rPr>
                <w:lang w:val="en-GB"/>
              </w:rPr>
              <w:t>mixing ventilation air conditioning unit</w:t>
            </w:r>
            <w:r w:rsidR="00BA173B">
              <w:rPr>
                <w:rFonts w:hint="eastAsia"/>
                <w:color w:val="auto"/>
                <w:kern w:val="2"/>
                <w:lang w:val="en-GB"/>
              </w:rPr>
              <w:t xml:space="preserve">, </w:t>
            </w:r>
            <w:r w:rsidR="003F6F16">
              <w:rPr>
                <w:color w:val="auto"/>
                <w:kern w:val="2"/>
                <w:lang w:val="en-GB"/>
              </w:rPr>
              <w:t>outdoor-air processing unit</w:t>
            </w:r>
            <w:r w:rsidRPr="003C5F43">
              <w:rPr>
                <w:rFonts w:hint="eastAsia"/>
                <w:color w:val="auto"/>
                <w:kern w:val="2"/>
                <w:lang w:val="en-GB"/>
              </w:rPr>
              <w:t xml:space="preserve"> and chillers supplying</w:t>
            </w:r>
            <w:r w:rsidR="00BF2842">
              <w:rPr>
                <w:rFonts w:hint="eastAsia"/>
                <w:color w:val="auto"/>
                <w:kern w:val="2"/>
                <w:lang w:val="en-GB"/>
              </w:rPr>
              <w:t xml:space="preserve"> </w:t>
            </w:r>
            <w:r w:rsidR="0025001A">
              <w:rPr>
                <w:rFonts w:hint="eastAsia"/>
                <w:color w:val="auto"/>
                <w:kern w:val="2"/>
                <w:lang w:val="en-GB"/>
              </w:rPr>
              <w:t>chilled</w:t>
            </w:r>
            <w:r w:rsidR="0025001A" w:rsidRPr="00AA452F">
              <w:rPr>
                <w:color w:val="auto"/>
                <w:kern w:val="2"/>
                <w:lang w:val="en-GB"/>
              </w:rPr>
              <w:t xml:space="preserve"> </w:t>
            </w:r>
            <w:r w:rsidR="00AA452F" w:rsidRPr="00AA452F">
              <w:rPr>
                <w:color w:val="auto"/>
                <w:kern w:val="2"/>
                <w:lang w:val="en-GB"/>
              </w:rPr>
              <w:t>water</w:t>
            </w:r>
            <w:r w:rsidRPr="003C5F43">
              <w:rPr>
                <w:rFonts w:hint="eastAsia"/>
                <w:color w:val="auto"/>
                <w:kern w:val="2"/>
                <w:lang w:val="en-GB"/>
              </w:rPr>
              <w:t xml:space="preserve"> </w:t>
            </w:r>
            <w:r w:rsidR="00073065" w:rsidRPr="003C5F43">
              <w:rPr>
                <w:rFonts w:hint="eastAsia"/>
                <w:color w:val="auto"/>
                <w:kern w:val="2"/>
                <w:lang w:val="en-GB"/>
              </w:rPr>
              <w:t>to</w:t>
            </w:r>
            <w:r w:rsidR="00FC04FE">
              <w:rPr>
                <w:rFonts w:hint="eastAsia"/>
                <w:color w:val="auto"/>
                <w:kern w:val="2"/>
                <w:lang w:val="en-GB"/>
              </w:rPr>
              <w:t xml:space="preserve"> cooling coil</w:t>
            </w:r>
            <w:r w:rsidR="00073065" w:rsidRPr="003C5F43">
              <w:rPr>
                <w:rFonts w:hint="eastAsia"/>
                <w:color w:val="auto"/>
                <w:kern w:val="2"/>
                <w:lang w:val="en-GB"/>
              </w:rPr>
              <w:t>.</w:t>
            </w:r>
          </w:p>
          <w:p w14:paraId="66117774" w14:textId="77777777" w:rsidR="005359F8" w:rsidRPr="003C5F43" w:rsidRDefault="00FC04FE" w:rsidP="001B3971">
            <w:pPr>
              <w:pStyle w:val="1"/>
              <w:numPr>
                <w:ilvl w:val="0"/>
                <w:numId w:val="0"/>
              </w:numPr>
              <w:rPr>
                <w:color w:val="auto"/>
                <w:kern w:val="2"/>
                <w:lang w:val="en-GB"/>
              </w:rPr>
            </w:pPr>
            <w:r>
              <w:rPr>
                <w:rFonts w:hint="eastAsia"/>
                <w:color w:val="auto"/>
                <w:kern w:val="2"/>
                <w:lang w:val="en-GB"/>
              </w:rPr>
              <w:t>The t</w:t>
            </w:r>
            <w:r w:rsidR="005359F8" w:rsidRPr="003C5F43">
              <w:rPr>
                <w:rFonts w:hint="eastAsia"/>
                <w:color w:val="auto"/>
                <w:kern w:val="2"/>
                <w:lang w:val="en-GB"/>
              </w:rPr>
              <w:t xml:space="preserve">emperature of </w:t>
            </w:r>
            <w:r>
              <w:rPr>
                <w:rFonts w:hint="eastAsia"/>
                <w:color w:val="auto"/>
                <w:kern w:val="2"/>
                <w:lang w:val="en-GB"/>
              </w:rPr>
              <w:t xml:space="preserve">outlet </w:t>
            </w:r>
            <w:r w:rsidR="0025001A">
              <w:rPr>
                <w:rFonts w:hint="eastAsia"/>
                <w:color w:val="auto"/>
                <w:kern w:val="2"/>
                <w:lang w:val="en-GB"/>
              </w:rPr>
              <w:t xml:space="preserve">chilled </w:t>
            </w:r>
            <w:r>
              <w:rPr>
                <w:rFonts w:hint="eastAsia"/>
                <w:color w:val="auto"/>
                <w:kern w:val="2"/>
                <w:lang w:val="en-GB"/>
              </w:rPr>
              <w:t>water of the chiller</w:t>
            </w:r>
            <w:r w:rsidR="005359F8" w:rsidRPr="003C5F43">
              <w:rPr>
                <w:rFonts w:hint="eastAsia"/>
                <w:color w:val="auto"/>
                <w:kern w:val="2"/>
                <w:lang w:val="en-GB"/>
              </w:rPr>
              <w:t xml:space="preserve"> </w:t>
            </w:r>
            <w:r w:rsidR="00883DE7" w:rsidRPr="003C5F43">
              <w:rPr>
                <w:rFonts w:hint="eastAsia"/>
                <w:color w:val="auto"/>
                <w:kern w:val="2"/>
                <w:lang w:val="en-GB"/>
              </w:rPr>
              <w:t>is</w:t>
            </w:r>
            <w:r w:rsidR="005359F8" w:rsidRPr="003C5F43">
              <w:rPr>
                <w:rFonts w:hint="eastAsia"/>
                <w:color w:val="auto"/>
                <w:kern w:val="2"/>
                <w:lang w:val="en-GB"/>
              </w:rPr>
              <w:t xml:space="preserve"> set higher (e.g. 14 degrees </w:t>
            </w:r>
            <w:r w:rsidR="005359F8" w:rsidRPr="003C5F43">
              <w:rPr>
                <w:color w:val="auto"/>
                <w:kern w:val="2"/>
                <w:lang w:val="en-GB"/>
              </w:rPr>
              <w:t>Celsius</w:t>
            </w:r>
            <w:r w:rsidR="005359F8" w:rsidRPr="003C5F43">
              <w:rPr>
                <w:rFonts w:hint="eastAsia"/>
                <w:color w:val="auto"/>
                <w:kern w:val="2"/>
                <w:lang w:val="en-GB"/>
              </w:rPr>
              <w:t xml:space="preserve">) with </w:t>
            </w:r>
            <w:r w:rsidR="005359F8" w:rsidRPr="003C5F43">
              <w:rPr>
                <w:color w:val="auto"/>
                <w:kern w:val="2"/>
                <w:lang w:val="en-GB"/>
              </w:rPr>
              <w:lastRenderedPageBreak/>
              <w:t xml:space="preserve">displacement ventilation air conditioning </w:t>
            </w:r>
            <w:r w:rsidR="008C3CBF">
              <w:rPr>
                <w:rFonts w:hint="eastAsia"/>
                <w:color w:val="auto"/>
                <w:kern w:val="2"/>
                <w:lang w:val="en-GB"/>
              </w:rPr>
              <w:t>unit</w:t>
            </w:r>
            <w:r w:rsidR="005359F8" w:rsidRPr="003C5F43">
              <w:rPr>
                <w:rFonts w:hint="eastAsia"/>
                <w:color w:val="auto"/>
                <w:kern w:val="2"/>
                <w:lang w:val="en-GB"/>
              </w:rPr>
              <w:t xml:space="preserve"> compared to </w:t>
            </w:r>
            <w:r>
              <w:rPr>
                <w:rFonts w:hint="eastAsia"/>
                <w:color w:val="auto"/>
                <w:kern w:val="2"/>
                <w:lang w:val="en-GB"/>
              </w:rPr>
              <w:t>that</w:t>
            </w:r>
            <w:r w:rsidR="005359F8" w:rsidRPr="003C5F43">
              <w:rPr>
                <w:rFonts w:hint="eastAsia"/>
                <w:color w:val="auto"/>
                <w:kern w:val="2"/>
                <w:lang w:val="en-GB"/>
              </w:rPr>
              <w:t xml:space="preserve"> with </w:t>
            </w:r>
            <w:r w:rsidR="005359F8" w:rsidRPr="003C5F43">
              <w:rPr>
                <w:color w:val="auto"/>
                <w:kern w:val="2"/>
                <w:lang w:val="en-GB"/>
              </w:rPr>
              <w:t>mixing ven</w:t>
            </w:r>
            <w:r w:rsidR="00BA173B">
              <w:rPr>
                <w:color w:val="auto"/>
                <w:kern w:val="2"/>
                <w:lang w:val="en-GB"/>
              </w:rPr>
              <w:t xml:space="preserve">tilation air conditioning </w:t>
            </w:r>
            <w:r w:rsidR="00BA173B">
              <w:rPr>
                <w:rFonts w:hint="eastAsia"/>
                <w:color w:val="auto"/>
                <w:kern w:val="2"/>
                <w:lang w:val="en-GB"/>
              </w:rPr>
              <w:t>unit</w:t>
            </w:r>
            <w:r w:rsidR="005359F8" w:rsidRPr="003C5F43">
              <w:rPr>
                <w:rFonts w:hint="eastAsia"/>
                <w:color w:val="auto"/>
                <w:kern w:val="2"/>
                <w:lang w:val="en-GB"/>
              </w:rPr>
              <w:t xml:space="preserve"> (e.g. 7 degrees </w:t>
            </w:r>
            <w:r w:rsidR="005359F8" w:rsidRPr="003C5F43">
              <w:rPr>
                <w:color w:val="auto"/>
                <w:kern w:val="2"/>
                <w:lang w:val="en-GB"/>
              </w:rPr>
              <w:t>Celsius</w:t>
            </w:r>
            <w:r w:rsidR="005359F8" w:rsidRPr="003C5F43">
              <w:rPr>
                <w:rFonts w:hint="eastAsia"/>
                <w:color w:val="auto"/>
                <w:kern w:val="2"/>
                <w:lang w:val="en-GB"/>
              </w:rPr>
              <w:t xml:space="preserve">). It is because </w:t>
            </w:r>
            <w:r w:rsidR="005359F8" w:rsidRPr="003C5F43">
              <w:rPr>
                <w:color w:val="auto"/>
                <w:kern w:val="2"/>
                <w:lang w:val="en-GB"/>
              </w:rPr>
              <w:t>displacement ven</w:t>
            </w:r>
            <w:r w:rsidR="00B5009F" w:rsidRPr="003C5F43">
              <w:rPr>
                <w:color w:val="auto"/>
                <w:kern w:val="2"/>
                <w:lang w:val="en-GB"/>
              </w:rPr>
              <w:t xml:space="preserve">tilation air conditioning </w:t>
            </w:r>
            <w:r w:rsidR="008C3CBF">
              <w:rPr>
                <w:rFonts w:hint="eastAsia"/>
                <w:color w:val="auto"/>
                <w:kern w:val="2"/>
                <w:lang w:val="en-GB"/>
              </w:rPr>
              <w:t>unit</w:t>
            </w:r>
            <w:r w:rsidR="005359F8" w:rsidRPr="003C5F43">
              <w:rPr>
                <w:rFonts w:hint="eastAsia"/>
                <w:color w:val="auto"/>
                <w:kern w:val="2"/>
                <w:lang w:val="en-GB"/>
              </w:rPr>
              <w:t xml:space="preserve"> diffuses conditioned air </w:t>
            </w:r>
            <w:r w:rsidR="005359F8" w:rsidRPr="003C5F43">
              <w:rPr>
                <w:color w:val="auto"/>
                <w:kern w:val="2"/>
                <w:lang w:val="en-GB"/>
              </w:rPr>
              <w:t>at floor level or middle space of a room</w:t>
            </w:r>
            <w:r w:rsidR="00854F84" w:rsidRPr="003C5F43">
              <w:rPr>
                <w:rFonts w:hint="eastAsia"/>
                <w:color w:val="auto"/>
                <w:kern w:val="2"/>
                <w:lang w:val="en-GB"/>
              </w:rPr>
              <w:t xml:space="preserve"> while </w:t>
            </w:r>
            <w:r w:rsidR="00854F84" w:rsidRPr="003C5F43">
              <w:rPr>
                <w:color w:val="auto"/>
                <w:kern w:val="2"/>
                <w:lang w:val="en-GB"/>
              </w:rPr>
              <w:t>mixing ven</w:t>
            </w:r>
            <w:r w:rsidR="00BA173B">
              <w:rPr>
                <w:color w:val="auto"/>
                <w:kern w:val="2"/>
                <w:lang w:val="en-GB"/>
              </w:rPr>
              <w:t xml:space="preserve">tilation air conditioning </w:t>
            </w:r>
            <w:r w:rsidR="00BA173B">
              <w:rPr>
                <w:rFonts w:hint="eastAsia"/>
                <w:color w:val="auto"/>
                <w:kern w:val="2"/>
                <w:lang w:val="en-GB"/>
              </w:rPr>
              <w:t>unit</w:t>
            </w:r>
            <w:r w:rsidR="00854F84" w:rsidRPr="003C5F43">
              <w:rPr>
                <w:rFonts w:hint="eastAsia"/>
                <w:color w:val="auto"/>
                <w:kern w:val="2"/>
                <w:lang w:val="en-GB"/>
              </w:rPr>
              <w:t xml:space="preserve"> does from air supply port</w:t>
            </w:r>
            <w:r w:rsidR="00883DE7" w:rsidRPr="003C5F43">
              <w:rPr>
                <w:rFonts w:hint="eastAsia"/>
                <w:color w:val="auto"/>
                <w:kern w:val="2"/>
                <w:lang w:val="en-GB"/>
              </w:rPr>
              <w:t>s</w:t>
            </w:r>
            <w:r w:rsidR="00854F84" w:rsidRPr="003C5F43">
              <w:rPr>
                <w:rFonts w:hint="eastAsia"/>
                <w:color w:val="auto"/>
                <w:kern w:val="2"/>
                <w:lang w:val="en-GB"/>
              </w:rPr>
              <w:t xml:space="preserve"> located </w:t>
            </w:r>
            <w:r>
              <w:rPr>
                <w:rFonts w:hint="eastAsia"/>
                <w:color w:val="auto"/>
                <w:kern w:val="2"/>
                <w:lang w:val="en-GB"/>
              </w:rPr>
              <w:t>on</w:t>
            </w:r>
            <w:r w:rsidRPr="003C5F43">
              <w:rPr>
                <w:rFonts w:hint="eastAsia"/>
                <w:color w:val="auto"/>
                <w:kern w:val="2"/>
                <w:lang w:val="en-GB"/>
              </w:rPr>
              <w:t xml:space="preserve"> </w:t>
            </w:r>
            <w:r w:rsidR="00854F84" w:rsidRPr="003C5F43">
              <w:rPr>
                <w:rFonts w:hint="eastAsia"/>
                <w:color w:val="auto"/>
                <w:kern w:val="2"/>
                <w:lang w:val="en-GB"/>
              </w:rPr>
              <w:t xml:space="preserve">the </w:t>
            </w:r>
            <w:r w:rsidR="00854F84" w:rsidRPr="003C5F43">
              <w:rPr>
                <w:color w:val="auto"/>
                <w:kern w:val="2"/>
                <w:lang w:val="en-GB"/>
              </w:rPr>
              <w:t>ceiling</w:t>
            </w:r>
            <w:r w:rsidR="00854F84" w:rsidRPr="003C5F43">
              <w:rPr>
                <w:rFonts w:hint="eastAsia"/>
                <w:color w:val="auto"/>
                <w:kern w:val="2"/>
                <w:lang w:val="en-GB"/>
              </w:rPr>
              <w:t xml:space="preserve">. Therefore, </w:t>
            </w:r>
            <w:r>
              <w:rPr>
                <w:rFonts w:hint="eastAsia"/>
                <w:color w:val="auto"/>
                <w:kern w:val="2"/>
                <w:lang w:val="en-GB"/>
              </w:rPr>
              <w:t xml:space="preserve">the </w:t>
            </w:r>
            <w:r w:rsidR="00B5009F" w:rsidRPr="003C5F43">
              <w:rPr>
                <w:rFonts w:hint="eastAsia"/>
                <w:color w:val="auto"/>
                <w:kern w:val="2"/>
                <w:lang w:val="en-GB"/>
              </w:rPr>
              <w:t xml:space="preserve">heat </w:t>
            </w:r>
            <w:r w:rsidR="00854F84" w:rsidRPr="003C5F43">
              <w:rPr>
                <w:rFonts w:hint="eastAsia"/>
                <w:color w:val="auto"/>
                <w:kern w:val="2"/>
                <w:lang w:val="en-GB"/>
              </w:rPr>
              <w:t xml:space="preserve">load </w:t>
            </w:r>
            <w:r>
              <w:rPr>
                <w:rFonts w:hint="eastAsia"/>
                <w:color w:val="auto"/>
                <w:kern w:val="2"/>
                <w:lang w:val="en-GB"/>
              </w:rPr>
              <w:t>handled by</w:t>
            </w:r>
            <w:r w:rsidRPr="003C5F43">
              <w:rPr>
                <w:rFonts w:hint="eastAsia"/>
                <w:color w:val="auto"/>
                <w:kern w:val="2"/>
                <w:lang w:val="en-GB"/>
              </w:rPr>
              <w:t xml:space="preserve"> </w:t>
            </w:r>
            <w:r>
              <w:rPr>
                <w:rFonts w:hint="eastAsia"/>
                <w:color w:val="auto"/>
                <w:kern w:val="2"/>
                <w:lang w:val="en-GB"/>
              </w:rPr>
              <w:t xml:space="preserve">the </w:t>
            </w:r>
            <w:r w:rsidR="00883DE7" w:rsidRPr="003C5F43">
              <w:rPr>
                <w:rFonts w:hint="eastAsia"/>
                <w:color w:val="auto"/>
                <w:kern w:val="2"/>
                <w:lang w:val="en-GB"/>
              </w:rPr>
              <w:t xml:space="preserve">chillers </w:t>
            </w:r>
            <w:r>
              <w:rPr>
                <w:rFonts w:hint="eastAsia"/>
                <w:color w:val="auto"/>
                <w:kern w:val="2"/>
                <w:lang w:val="en-GB"/>
              </w:rPr>
              <w:t>in the case of</w:t>
            </w:r>
            <w:r w:rsidR="00883DE7" w:rsidRPr="003C5F43">
              <w:rPr>
                <w:rFonts w:hint="eastAsia"/>
                <w:color w:val="auto"/>
                <w:kern w:val="2"/>
                <w:lang w:val="en-GB"/>
              </w:rPr>
              <w:t xml:space="preserve"> </w:t>
            </w:r>
            <w:r w:rsidR="00883DE7" w:rsidRPr="003C5F43">
              <w:rPr>
                <w:color w:val="auto"/>
                <w:kern w:val="2"/>
                <w:lang w:val="en-GB"/>
              </w:rPr>
              <w:t xml:space="preserve">displacement ventilation </w:t>
            </w:r>
            <w:r w:rsidR="00B5009F" w:rsidRPr="003C5F43">
              <w:rPr>
                <w:rFonts w:hint="eastAsia"/>
                <w:color w:val="auto"/>
                <w:kern w:val="2"/>
                <w:lang w:val="en-GB"/>
              </w:rPr>
              <w:t xml:space="preserve">gets lower, and it leads to </w:t>
            </w:r>
            <w:r w:rsidR="00B5009F" w:rsidRPr="003C5F43">
              <w:rPr>
                <w:color w:val="auto"/>
                <w:kern w:val="2"/>
                <w:lang w:val="en-GB"/>
              </w:rPr>
              <w:t xml:space="preserve">reduction of </w:t>
            </w:r>
            <w:r w:rsidR="00664416">
              <w:rPr>
                <w:color w:val="auto"/>
                <w:kern w:val="2"/>
                <w:lang w:val="en-GB"/>
              </w:rPr>
              <w:t>power consumption</w:t>
            </w:r>
            <w:r w:rsidR="00B5009F" w:rsidRPr="003C5F43">
              <w:rPr>
                <w:rFonts w:hint="eastAsia"/>
                <w:color w:val="auto"/>
                <w:kern w:val="2"/>
                <w:lang w:val="en-GB"/>
              </w:rPr>
              <w:t xml:space="preserve"> by the chillers.</w:t>
            </w:r>
          </w:p>
          <w:p w14:paraId="472094A7" w14:textId="70460D91" w:rsidR="0007703C" w:rsidRDefault="00B5009F" w:rsidP="00B5009F">
            <w:pPr>
              <w:pStyle w:val="1"/>
              <w:numPr>
                <w:ilvl w:val="0"/>
                <w:numId w:val="0"/>
              </w:numPr>
              <w:rPr>
                <w:color w:val="auto"/>
                <w:kern w:val="2"/>
                <w:lang w:val="en-GB"/>
              </w:rPr>
            </w:pPr>
            <w:r w:rsidRPr="003C5F43">
              <w:rPr>
                <w:rFonts w:hint="eastAsia"/>
                <w:color w:val="auto"/>
                <w:kern w:val="2"/>
                <w:lang w:val="en-GB"/>
              </w:rPr>
              <w:t>In this methodology</w:t>
            </w:r>
            <w:r w:rsidR="00B572FA" w:rsidRPr="003C5F43">
              <w:rPr>
                <w:rFonts w:hint="eastAsia"/>
                <w:color w:val="auto"/>
                <w:kern w:val="2"/>
                <w:lang w:val="en-GB"/>
              </w:rPr>
              <w:t xml:space="preserve">, GHG emissions </w:t>
            </w:r>
            <w:r w:rsidRPr="003C5F43">
              <w:rPr>
                <w:rFonts w:hint="eastAsia"/>
                <w:color w:val="auto"/>
                <w:kern w:val="2"/>
                <w:lang w:val="en-GB"/>
              </w:rPr>
              <w:t xml:space="preserve">reductions of </w:t>
            </w:r>
            <w:r w:rsidR="00B572FA" w:rsidRPr="003C5F43">
              <w:rPr>
                <w:rFonts w:hint="eastAsia"/>
                <w:color w:val="auto"/>
                <w:kern w:val="2"/>
                <w:lang w:val="en-GB"/>
              </w:rPr>
              <w:t xml:space="preserve">chillers caused by </w:t>
            </w:r>
            <w:r w:rsidR="00FC04FE">
              <w:rPr>
                <w:rFonts w:hint="eastAsia"/>
                <w:color w:val="auto"/>
                <w:kern w:val="2"/>
                <w:lang w:val="en-GB"/>
              </w:rPr>
              <w:t>the difference of</w:t>
            </w:r>
            <w:r w:rsidR="00B572FA" w:rsidRPr="003C5F43">
              <w:rPr>
                <w:rFonts w:hint="eastAsia"/>
                <w:color w:val="auto"/>
                <w:kern w:val="2"/>
                <w:lang w:val="en-GB"/>
              </w:rPr>
              <w:t xml:space="preserve"> heat load </w:t>
            </w:r>
            <w:r w:rsidR="008502BD">
              <w:rPr>
                <w:color w:val="auto"/>
                <w:kern w:val="2"/>
                <w:lang w:val="en-GB"/>
              </w:rPr>
              <w:t>are</w:t>
            </w:r>
            <w:r w:rsidRPr="003C5F43">
              <w:rPr>
                <w:rFonts w:hint="eastAsia"/>
                <w:color w:val="auto"/>
                <w:kern w:val="2"/>
                <w:lang w:val="en-GB"/>
              </w:rPr>
              <w:t xml:space="preserve"> not included in </w:t>
            </w:r>
            <w:r w:rsidR="00FC04FE">
              <w:rPr>
                <w:rFonts w:hint="eastAsia"/>
                <w:color w:val="auto"/>
                <w:kern w:val="2"/>
                <w:lang w:val="en-GB"/>
              </w:rPr>
              <w:t xml:space="preserve">the </w:t>
            </w:r>
            <w:r w:rsidRPr="003C5F43">
              <w:rPr>
                <w:rFonts w:hint="eastAsia"/>
                <w:color w:val="auto"/>
                <w:kern w:val="2"/>
                <w:lang w:val="en-GB"/>
              </w:rPr>
              <w:t>calculation of total GHG emission reductions</w:t>
            </w:r>
            <w:r w:rsidR="00B572FA" w:rsidRPr="003C5F43">
              <w:rPr>
                <w:rFonts w:hint="eastAsia"/>
                <w:color w:val="auto"/>
                <w:kern w:val="2"/>
                <w:lang w:val="en-GB"/>
              </w:rPr>
              <w:t xml:space="preserve"> </w:t>
            </w:r>
            <w:r w:rsidRPr="003C5F43">
              <w:rPr>
                <w:rFonts w:hint="eastAsia"/>
                <w:color w:val="auto"/>
                <w:kern w:val="2"/>
                <w:lang w:val="en-GB"/>
              </w:rPr>
              <w:t xml:space="preserve">to </w:t>
            </w:r>
            <w:r w:rsidR="00B572FA" w:rsidRPr="003C5F43">
              <w:rPr>
                <w:color w:val="auto"/>
                <w:kern w:val="2"/>
                <w:lang w:val="en-GB"/>
              </w:rPr>
              <w:t>ensure the net emission reductions</w:t>
            </w:r>
            <w:r w:rsidR="00B572FA" w:rsidRPr="003C5F43">
              <w:rPr>
                <w:rFonts w:hint="eastAsia"/>
                <w:color w:val="auto"/>
                <w:kern w:val="2"/>
                <w:lang w:val="en-GB"/>
              </w:rPr>
              <w:t>.</w:t>
            </w:r>
          </w:p>
          <w:p w14:paraId="47F399A4" w14:textId="77777777" w:rsidR="003F6D22" w:rsidRPr="003C5F43" w:rsidRDefault="003F6D22" w:rsidP="008D4D51">
            <w:pPr>
              <w:pStyle w:val="1"/>
              <w:numPr>
                <w:ilvl w:val="0"/>
                <w:numId w:val="0"/>
              </w:numPr>
              <w:rPr>
                <w:color w:val="auto"/>
                <w:kern w:val="2"/>
                <w:lang w:val="en-GB"/>
              </w:rPr>
            </w:pPr>
          </w:p>
        </w:tc>
      </w:tr>
    </w:tbl>
    <w:p w14:paraId="05B0B6CD" w14:textId="77777777" w:rsidR="00042178" w:rsidRPr="001F549D" w:rsidRDefault="00042178" w:rsidP="006C3D56">
      <w:pPr>
        <w:rPr>
          <w:szCs w:val="22"/>
        </w:rPr>
      </w:pPr>
    </w:p>
    <w:p w14:paraId="676194BC" w14:textId="77777777" w:rsidR="0026094E" w:rsidRPr="003C5F43" w:rsidRDefault="004B6D14" w:rsidP="006C3D56">
      <w:pPr>
        <w:rPr>
          <w:b/>
          <w:szCs w:val="22"/>
          <w:lang w:val="en-GB"/>
        </w:rPr>
      </w:pPr>
      <w:r w:rsidRPr="003C5F43">
        <w:rPr>
          <w:b/>
          <w:szCs w:val="22"/>
          <w:lang w:val="en-GB"/>
        </w:rPr>
        <w:t>F</w:t>
      </w:r>
      <w:r w:rsidR="0026094E" w:rsidRPr="003C5F43">
        <w:rPr>
          <w:b/>
          <w:szCs w:val="22"/>
          <w:lang w:val="en-GB"/>
        </w:rPr>
        <w:t>.</w:t>
      </w:r>
      <w:r w:rsidR="00042178" w:rsidRPr="003C5F43">
        <w:rPr>
          <w:b/>
          <w:szCs w:val="22"/>
          <w:lang w:val="en-GB"/>
        </w:rPr>
        <w:t>2</w:t>
      </w:r>
      <w:r w:rsidR="0026094E" w:rsidRPr="003C5F43">
        <w:rPr>
          <w:b/>
          <w:szCs w:val="22"/>
          <w:lang w:val="en-GB"/>
        </w:rPr>
        <w:t xml:space="preserve">. </w:t>
      </w:r>
      <w:r w:rsidR="00042178" w:rsidRPr="003C5F43">
        <w:rPr>
          <w:b/>
          <w:szCs w:val="22"/>
          <w:lang w:val="en-GB"/>
        </w:rPr>
        <w:t>C</w:t>
      </w:r>
      <w:r w:rsidR="0026094E" w:rsidRPr="003C5F43">
        <w:rPr>
          <w:b/>
          <w:szCs w:val="22"/>
          <w:lang w:val="en-GB"/>
        </w:rPr>
        <w:t>alculation</w:t>
      </w:r>
      <w:r w:rsidR="00042178" w:rsidRPr="003C5F43">
        <w:rPr>
          <w:b/>
          <w:szCs w:val="22"/>
          <w:lang w:val="en-GB"/>
        </w:rPr>
        <w:t xml:space="preserve"> of </w:t>
      </w:r>
      <w:r w:rsidR="00E5231D" w:rsidRPr="003C5F43">
        <w:rPr>
          <w:b/>
          <w:szCs w:val="22"/>
          <w:lang w:val="en-GB"/>
        </w:rPr>
        <w:t>reference emissions</w:t>
      </w:r>
    </w:p>
    <w:p w14:paraId="2593EE54" w14:textId="77777777" w:rsidR="00CC0DA0" w:rsidRPr="003C5F43" w:rsidRDefault="00CC0DA0" w:rsidP="00CC0DA0">
      <w:pPr>
        <w:pStyle w:val="1"/>
        <w:numPr>
          <w:ilvl w:val="0"/>
          <w:numId w:val="0"/>
        </w:numPr>
        <w:tabs>
          <w:tab w:val="clear" w:pos="680"/>
        </w:tabs>
        <w:rPr>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3C5F43" w14:paraId="30678015" w14:textId="77777777" w:rsidTr="00180118">
        <w:tc>
          <w:tcPr>
            <w:tcW w:w="8702" w:type="dxa"/>
          </w:tcPr>
          <w:p w14:paraId="372AD3EC" w14:textId="77777777" w:rsidR="00B5009F" w:rsidRPr="003C5F43" w:rsidRDefault="00B5009F" w:rsidP="00B5009F">
            <w:pPr>
              <w:pStyle w:val="1"/>
              <w:numPr>
                <w:ilvl w:val="0"/>
                <w:numId w:val="0"/>
              </w:numPr>
              <w:tabs>
                <w:tab w:val="clear" w:pos="680"/>
              </w:tabs>
              <w:rPr>
                <w:i/>
                <w:color w:val="auto"/>
                <w:kern w:val="2"/>
              </w:rPr>
            </w:pPr>
          </w:p>
          <w:p w14:paraId="0110E28C" w14:textId="77777777" w:rsidR="00B5009F" w:rsidRPr="007258B6" w:rsidRDefault="00F83BDE" w:rsidP="00B5009F">
            <w:pPr>
              <w:pStyle w:val="1"/>
              <w:numPr>
                <w:ilvl w:val="0"/>
                <w:numId w:val="0"/>
              </w:numPr>
              <w:tabs>
                <w:tab w:val="clear" w:pos="680"/>
              </w:tabs>
              <w:rPr>
                <w:color w:val="auto"/>
                <w:kern w:val="2"/>
                <w:lang w:val="en-GB"/>
              </w:rPr>
            </w:pPr>
            <m:oMathPara>
              <m:oMath>
                <m:sSub>
                  <m:sSubPr>
                    <m:ctrlPr>
                      <w:rPr>
                        <w:rFonts w:ascii="Cambria Math" w:hAnsi="Cambria Math"/>
                        <w:i/>
                        <w:color w:val="auto"/>
                        <w:kern w:val="2"/>
                        <w:lang w:val="en-GB"/>
                      </w:rPr>
                    </m:ctrlPr>
                  </m:sSubPr>
                  <m:e>
                    <m:r>
                      <w:rPr>
                        <w:rFonts w:ascii="Cambria Math" w:hAnsi="Cambria Math"/>
                        <w:color w:val="auto"/>
                        <w:kern w:val="2"/>
                        <w:lang w:val="en-GB"/>
                      </w:rPr>
                      <m:t>RE</m:t>
                    </m:r>
                  </m:e>
                  <m:sub>
                    <m:r>
                      <w:rPr>
                        <w:rFonts w:ascii="Cambria Math" w:hAnsi="Cambria Math"/>
                        <w:color w:val="auto"/>
                        <w:kern w:val="2"/>
                        <w:lang w:val="en-GB"/>
                      </w:rPr>
                      <m:t>p</m:t>
                    </m:r>
                  </m:sub>
                </m:sSub>
                <m:r>
                  <w:rPr>
                    <w:rFonts w:ascii="Cambria Math" w:hAnsi="Cambria Math"/>
                    <w:color w:val="auto"/>
                    <w:kern w:val="2"/>
                    <w:lang w:val="en-GB"/>
                  </w:rPr>
                  <m:t>=</m:t>
                </m:r>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i</m:t>
                    </m:r>
                  </m:sub>
                  <m:sup/>
                  <m:e>
                    <m:nary>
                      <m:naryPr>
                        <m:chr m:val="∑"/>
                        <m:limLoc m:val="undOvr"/>
                        <m:supHide m:val="1"/>
                        <m:ctrlPr>
                          <w:rPr>
                            <w:rFonts w:ascii="Cambria Math" w:hAnsi="Cambria Math"/>
                            <w:color w:val="auto"/>
                            <w:kern w:val="2"/>
                            <w:lang w:val="en-GB"/>
                          </w:rPr>
                        </m:ctrlPr>
                      </m:naryPr>
                      <m:sub>
                        <m:r>
                          <w:rPr>
                            <w:rFonts w:ascii="Cambria Math" w:hAnsi="Cambria Math"/>
                            <w:color w:val="auto"/>
                            <w:kern w:val="2"/>
                            <w:lang w:val="en-GB"/>
                          </w:rPr>
                          <m:t>j</m:t>
                        </m:r>
                      </m:sub>
                      <m:sup/>
                      <m:e>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k</m:t>
                            </m:r>
                          </m:sub>
                          <m:sup/>
                          <m:e>
                            <m:d>
                              <m:dPr>
                                <m:ctrlPr>
                                  <w:rPr>
                                    <w:rFonts w:ascii="Cambria Math" w:hAnsi="Cambria Math"/>
                                    <w:i/>
                                    <w:color w:val="auto"/>
                                    <w:kern w:val="2"/>
                                    <w:lang w:val="en-GB"/>
                                  </w:rPr>
                                </m:ctrlPr>
                              </m:dPr>
                              <m:e>
                                <m:sSub>
                                  <m:sSubPr>
                                    <m:ctrlPr>
                                      <w:rPr>
                                        <w:rFonts w:ascii="Cambria Math" w:hAnsi="Cambria Math"/>
                                        <w:i/>
                                        <w:color w:val="auto"/>
                                        <w:kern w:val="2"/>
                                        <w:lang w:val="en-GB"/>
                                      </w:rPr>
                                    </m:ctrlPr>
                                  </m:sSubPr>
                                  <m:e>
                                    <m:r>
                                      <w:rPr>
                                        <w:rFonts w:ascii="Cambria Math" w:hAnsi="Cambria Math"/>
                                        <w:color w:val="auto"/>
                                        <w:kern w:val="2"/>
                                        <w:lang w:val="en-GB"/>
                                      </w:rPr>
                                      <m:t>EC</m:t>
                                    </m:r>
                                  </m:e>
                                  <m:sub>
                                    <m:r>
                                      <w:rPr>
                                        <w:rFonts w:ascii="Cambria Math" w:hAnsi="Cambria Math"/>
                                        <w:color w:val="auto"/>
                                        <w:kern w:val="2"/>
                                        <w:lang w:val="en-GB"/>
                                      </w:rPr>
                                      <m:t>PJ,DV,i,j,k,p</m:t>
                                    </m:r>
                                  </m:sub>
                                </m:sSub>
                                <m:sSub>
                                  <m:sSubPr>
                                    <m:ctrlPr>
                                      <w:rPr>
                                        <w:rFonts w:ascii="Cambria Math" w:hAnsi="Cambria Math"/>
                                        <w:i/>
                                        <w:color w:val="auto"/>
                                        <w:kern w:val="2"/>
                                        <w:lang w:val="en-GB"/>
                                      </w:rPr>
                                    </m:ctrlPr>
                                  </m:sSubPr>
                                  <m:e>
                                    <m:r>
                                      <w:rPr>
                                        <w:rFonts w:ascii="Cambria Math" w:hAnsi="Cambria Math"/>
                                        <w:color w:val="auto"/>
                                        <w:kern w:val="2"/>
                                        <w:lang w:val="en-GB"/>
                                      </w:rPr>
                                      <m:t>×</m:t>
                                    </m:r>
                                    <m:f>
                                      <m:fPr>
                                        <m:ctrlPr>
                                          <w:rPr>
                                            <w:rFonts w:ascii="Cambria Math" w:hAnsi="Cambria Math"/>
                                            <w:i/>
                                            <w:color w:val="auto"/>
                                            <w:kern w:val="2"/>
                                            <w:lang w:val="en-GB"/>
                                          </w:rPr>
                                        </m:ctrlPr>
                                      </m:fPr>
                                      <m:num>
                                        <m:sSub>
                                          <m:sSubPr>
                                            <m:ctrlPr>
                                              <w:rPr>
                                                <w:rFonts w:ascii="Cambria Math" w:hAnsi="Cambria Math"/>
                                                <w:i/>
                                                <w:color w:val="auto"/>
                                                <w:kern w:val="2"/>
                                                <w:lang w:val="en-GB"/>
                                              </w:rPr>
                                            </m:ctrlPr>
                                          </m:sSubPr>
                                          <m:e>
                                            <m:r>
                                              <w:rPr>
                                                <w:rFonts w:ascii="Cambria Math" w:hAnsi="Cambria Math"/>
                                                <w:color w:val="auto"/>
                                                <w:kern w:val="2"/>
                                                <w:lang w:val="en-GB"/>
                                              </w:rPr>
                                              <m:t>L</m:t>
                                            </m:r>
                                          </m:e>
                                          <m:sub>
                                            <m:r>
                                              <w:rPr>
                                                <w:rFonts w:ascii="Cambria Math" w:hAnsi="Cambria Math"/>
                                                <w:color w:val="auto"/>
                                                <w:kern w:val="2"/>
                                                <w:lang w:val="en-GB"/>
                                              </w:rPr>
                                              <m:t>RE,j,k</m:t>
                                            </m:r>
                                          </m:sub>
                                        </m:sSub>
                                      </m:num>
                                      <m:den>
                                        <m:sSub>
                                          <m:sSubPr>
                                            <m:ctrlPr>
                                              <w:rPr>
                                                <w:rFonts w:ascii="Cambria Math" w:hAnsi="Cambria Math"/>
                                                <w:i/>
                                                <w:color w:val="auto"/>
                                                <w:kern w:val="2"/>
                                                <w:lang w:val="en-GB"/>
                                              </w:rPr>
                                            </m:ctrlPr>
                                          </m:sSubPr>
                                          <m:e>
                                            <m:r>
                                              <w:rPr>
                                                <w:rFonts w:ascii="Cambria Math" w:hAnsi="Cambria Math"/>
                                                <w:color w:val="auto"/>
                                                <w:kern w:val="2"/>
                                                <w:lang w:val="en-GB"/>
                                              </w:rPr>
                                              <m:t>L</m:t>
                                            </m:r>
                                          </m:e>
                                          <m:sub>
                                            <m:r>
                                              <w:rPr>
                                                <w:rFonts w:ascii="Cambria Math" w:hAnsi="Cambria Math"/>
                                                <w:color w:val="auto"/>
                                                <w:kern w:val="2"/>
                                                <w:lang w:val="en-GB"/>
                                              </w:rPr>
                                              <m:t>PJ,j,k</m:t>
                                            </m:r>
                                          </m:sub>
                                        </m:sSub>
                                      </m:den>
                                    </m:f>
                                    <m:r>
                                      <w:rPr>
                                        <w:rFonts w:ascii="Cambria Math" w:hAnsi="Cambria Math"/>
                                        <w:color w:val="auto"/>
                                        <w:kern w:val="2"/>
                                        <w:lang w:val="en-GB"/>
                                      </w:rPr>
                                      <m:t>×EF</m:t>
                                    </m:r>
                                  </m:e>
                                  <m:sub>
                                    <m:r>
                                      <w:rPr>
                                        <w:rFonts w:ascii="Cambria Math" w:hAnsi="Cambria Math"/>
                                        <w:color w:val="auto"/>
                                        <w:kern w:val="2"/>
                                        <w:lang w:val="en-GB"/>
                                      </w:rPr>
                                      <m:t>elec,k</m:t>
                                    </m:r>
                                  </m:sub>
                                </m:sSub>
                              </m:e>
                            </m:d>
                          </m:e>
                        </m:nary>
                      </m:e>
                    </m:nary>
                  </m:e>
                </m:nary>
              </m:oMath>
            </m:oMathPara>
          </w:p>
          <w:p w14:paraId="6E4AC045" w14:textId="44BF15C5" w:rsidR="007258B6" w:rsidRPr="007258B6" w:rsidRDefault="007258B6" w:rsidP="00B5009F">
            <w:pPr>
              <w:pStyle w:val="1"/>
              <w:numPr>
                <w:ilvl w:val="0"/>
                <w:numId w:val="0"/>
              </w:numPr>
              <w:tabs>
                <w:tab w:val="clear" w:pos="680"/>
              </w:tabs>
              <w:rPr>
                <w:i/>
                <w:color w:val="auto"/>
                <w:kern w:val="2"/>
                <w:lang w:val="en-GB"/>
              </w:rPr>
            </w:pPr>
            <w:r w:rsidRPr="007258B6">
              <w:rPr>
                <w:rFonts w:hint="eastAsia"/>
                <w:i/>
                <w:color w:val="auto"/>
                <w:kern w:val="2"/>
                <w:lang w:val="en-GB"/>
              </w:rPr>
              <w:t>with</w:t>
            </w:r>
          </w:p>
          <w:p w14:paraId="7FCFD837" w14:textId="77777777" w:rsidR="008F673F" w:rsidRPr="008F673F" w:rsidRDefault="00F83BDE" w:rsidP="00B5009F">
            <w:pPr>
              <w:pStyle w:val="1"/>
              <w:numPr>
                <w:ilvl w:val="0"/>
                <w:numId w:val="0"/>
              </w:numPr>
              <w:tabs>
                <w:tab w:val="clear" w:pos="680"/>
              </w:tabs>
            </w:pPr>
            <m:oMathPara>
              <m:oMath>
                <m:sSub>
                  <m:sSubPr>
                    <m:ctrlPr>
                      <w:rPr>
                        <w:rFonts w:ascii="Cambria Math" w:hAnsi="Cambria Math"/>
                        <w:i/>
                        <w:color w:val="auto"/>
                        <w:kern w:val="2"/>
                        <w:lang w:val="en-GB"/>
                      </w:rPr>
                    </m:ctrlPr>
                  </m:sSubPr>
                  <m:e>
                    <m:r>
                      <w:rPr>
                        <w:rFonts w:ascii="Cambria Math" w:hAnsi="Cambria Math"/>
                        <w:color w:val="auto"/>
                        <w:kern w:val="2"/>
                        <w:lang w:val="en-GB"/>
                      </w:rPr>
                      <m:t>L</m:t>
                    </m:r>
                  </m:e>
                  <m:sub>
                    <m:r>
                      <w:rPr>
                        <w:rFonts w:ascii="Cambria Math" w:hAnsi="Cambria Math"/>
                        <w:color w:val="auto"/>
                        <w:kern w:val="2"/>
                        <w:lang w:val="en-GB"/>
                      </w:rPr>
                      <m:t>RE,j,k</m:t>
                    </m:r>
                  </m:sub>
                </m:sSub>
                <m:r>
                  <w:rPr>
                    <w:rFonts w:ascii="Cambria Math" w:hAnsi="Cambria Math"/>
                    <w:color w:val="auto"/>
                    <w:kern w:val="2"/>
                    <w:lang w:val="en-GB"/>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d,RE,j,k</m:t>
                        </m:r>
                      </m:sub>
                    </m:sSub>
                    <m:r>
                      <w:rPr>
                        <w:rFonts w:ascii="Cambria Math" w:hAnsi="Cambria Math"/>
                      </w:rPr>
                      <m:t>×</m:t>
                    </m:r>
                    <m:sSub>
                      <m:sSubPr>
                        <m:ctrlPr>
                          <w:rPr>
                            <w:rFonts w:ascii="Cambria Math" w:hAnsi="Cambria Math"/>
                            <w:i/>
                          </w:rPr>
                        </m:ctrlPr>
                      </m:sSubPr>
                      <m:e>
                        <m:r>
                          <w:rPr>
                            <w:rFonts w:ascii="Cambria Math" w:hAnsi="Cambria Math"/>
                          </w:rPr>
                          <m:t>AFR</m:t>
                        </m:r>
                      </m:e>
                      <m:sub>
                        <m:r>
                          <w:rPr>
                            <w:rFonts w:ascii="Cambria Math" w:hAnsi="Cambria Math"/>
                          </w:rPr>
                          <m:t>RE,j,k</m:t>
                        </m:r>
                      </m:sub>
                    </m:sSub>
                  </m:num>
                  <m:den>
                    <m:r>
                      <w:rPr>
                        <w:rFonts w:ascii="Cambria Math" w:hAnsi="Cambria Math"/>
                      </w:rPr>
                      <m:t>1,000×</m:t>
                    </m:r>
                    <m:sSub>
                      <m:sSubPr>
                        <m:ctrlPr>
                          <w:rPr>
                            <w:rFonts w:ascii="Cambria Math" w:hAnsi="Cambria Math"/>
                            <w:i/>
                          </w:rPr>
                        </m:ctrlPr>
                      </m:sSubPr>
                      <m:e>
                        <m:r>
                          <w:rPr>
                            <w:rFonts w:ascii="Cambria Math" w:hAnsi="Cambria Math" w:hint="eastAsia"/>
                          </w:rPr>
                          <m:t>η</m:t>
                        </m:r>
                      </m:e>
                      <m:sub>
                        <m:r>
                          <w:rPr>
                            <w:rFonts w:ascii="Cambria Math" w:hAnsi="Cambria Math"/>
                          </w:rPr>
                          <m:t>RE,j,k</m:t>
                        </m:r>
                      </m:sub>
                    </m:sSub>
                  </m:den>
                </m:f>
              </m:oMath>
            </m:oMathPara>
          </w:p>
          <w:p w14:paraId="63A6C17F" w14:textId="77777777" w:rsidR="008F673F" w:rsidRPr="003C5F43" w:rsidRDefault="00F83BDE" w:rsidP="00B5009F">
            <w:pPr>
              <w:pStyle w:val="1"/>
              <w:numPr>
                <w:ilvl w:val="0"/>
                <w:numId w:val="0"/>
              </w:numPr>
              <w:tabs>
                <w:tab w:val="clear" w:pos="680"/>
              </w:tabs>
              <w:rPr>
                <w:color w:val="auto"/>
                <w:kern w:val="2"/>
                <w:lang w:val="en-GB"/>
              </w:rPr>
            </w:pPr>
            <m:oMathPara>
              <m:oMath>
                <m:sSub>
                  <m:sSubPr>
                    <m:ctrlPr>
                      <w:rPr>
                        <w:rFonts w:ascii="Cambria Math" w:hAnsi="Cambria Math"/>
                        <w:i/>
                        <w:color w:val="auto"/>
                        <w:kern w:val="2"/>
                        <w:lang w:val="en-GB"/>
                      </w:rPr>
                    </m:ctrlPr>
                  </m:sSubPr>
                  <m:e>
                    <m:r>
                      <w:rPr>
                        <w:rFonts w:ascii="Cambria Math" w:hAnsi="Cambria Math"/>
                        <w:color w:val="auto"/>
                        <w:kern w:val="2"/>
                        <w:lang w:val="en-GB"/>
                      </w:rPr>
                      <m:t>L</m:t>
                    </m:r>
                  </m:e>
                  <m:sub>
                    <m:r>
                      <w:rPr>
                        <w:rFonts w:ascii="Cambria Math" w:hAnsi="Cambria Math"/>
                        <w:color w:val="auto"/>
                        <w:kern w:val="2"/>
                        <w:lang w:val="en-GB"/>
                      </w:rPr>
                      <m:t>PJ,j,k</m:t>
                    </m:r>
                  </m:sub>
                </m:sSub>
                <m:r>
                  <w:rPr>
                    <w:rFonts w:ascii="Cambria Math" w:hAnsi="Cambria Math"/>
                    <w:color w:val="auto"/>
                    <w:kern w:val="2"/>
                    <w:lang w:val="en-GB"/>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d,PJ,j,k</m:t>
                        </m:r>
                      </m:sub>
                    </m:sSub>
                    <m:r>
                      <w:rPr>
                        <w:rFonts w:ascii="Cambria Math" w:hAnsi="Cambria Math"/>
                      </w:rPr>
                      <m:t>×</m:t>
                    </m:r>
                    <m:sSub>
                      <m:sSubPr>
                        <m:ctrlPr>
                          <w:rPr>
                            <w:rFonts w:ascii="Cambria Math" w:hAnsi="Cambria Math"/>
                            <w:i/>
                          </w:rPr>
                        </m:ctrlPr>
                      </m:sSubPr>
                      <m:e>
                        <m:r>
                          <w:rPr>
                            <w:rFonts w:ascii="Cambria Math" w:hAnsi="Cambria Math"/>
                          </w:rPr>
                          <m:t>AFR</m:t>
                        </m:r>
                      </m:e>
                      <m:sub>
                        <m:r>
                          <w:rPr>
                            <w:rFonts w:ascii="Cambria Math" w:hAnsi="Cambria Math"/>
                          </w:rPr>
                          <m:t>PJ,j,k</m:t>
                        </m:r>
                      </m:sub>
                    </m:sSub>
                  </m:num>
                  <m:den>
                    <m:r>
                      <w:rPr>
                        <w:rFonts w:ascii="Cambria Math" w:hAnsi="Cambria Math"/>
                      </w:rPr>
                      <m:t>1,000×</m:t>
                    </m:r>
                    <m:sSub>
                      <m:sSubPr>
                        <m:ctrlPr>
                          <w:rPr>
                            <w:rFonts w:ascii="Cambria Math" w:hAnsi="Cambria Math"/>
                            <w:i/>
                          </w:rPr>
                        </m:ctrlPr>
                      </m:sSubPr>
                      <m:e>
                        <m:r>
                          <w:rPr>
                            <w:rFonts w:ascii="Cambria Math" w:hAnsi="Cambria Math" w:hint="eastAsia"/>
                          </w:rPr>
                          <m:t>η</m:t>
                        </m:r>
                      </m:e>
                      <m:sub>
                        <m:r>
                          <w:rPr>
                            <w:rFonts w:ascii="Cambria Math" w:hAnsi="Cambria Math"/>
                          </w:rPr>
                          <m:t>PJ,j,k</m:t>
                        </m:r>
                      </m:sub>
                    </m:sSub>
                  </m:den>
                </m:f>
              </m:oMath>
            </m:oMathPara>
          </w:p>
          <w:p w14:paraId="0F5A12C3" w14:textId="77777777" w:rsidR="00701C7C" w:rsidRPr="00326232" w:rsidRDefault="00F83BDE" w:rsidP="00701C7C">
            <m:oMathPara>
              <m:oMathParaPr>
                <m:jc m:val="center"/>
              </m:oMathParaPr>
              <m:oMath>
                <m:sSub>
                  <m:sSubPr>
                    <m:ctrlPr>
                      <w:rPr>
                        <w:rFonts w:ascii="Cambria Math" w:hAnsi="Cambria Math"/>
                        <w:i/>
                        <w:color w:val="000000"/>
                        <w:kern w:val="0"/>
                        <w:szCs w:val="22"/>
                      </w:rPr>
                    </m:ctrlPr>
                  </m:sSubPr>
                  <m:e>
                    <m:r>
                      <w:rPr>
                        <w:rFonts w:ascii="Cambria Math" w:hAnsi="Cambria Math"/>
                      </w:rPr>
                      <m:t>AFR</m:t>
                    </m:r>
                  </m:e>
                  <m:sub>
                    <m:r>
                      <w:rPr>
                        <w:rFonts w:ascii="Cambria Math" w:hAnsi="Cambria Math"/>
                      </w:rPr>
                      <m:t>RE,j,k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cr,j,k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vent,j,k</m:t>
                        </m:r>
                      </m:sub>
                    </m:sSub>
                  </m:num>
                  <m:den>
                    <m:r>
                      <w:rPr>
                        <w:rFonts w:ascii="Cambria Math" w:hAnsi="Cambria Math"/>
                      </w:rPr>
                      <m:t>3,600</m:t>
                    </m:r>
                  </m:den>
                </m:f>
              </m:oMath>
            </m:oMathPara>
          </w:p>
          <w:p w14:paraId="0D8E6C5B" w14:textId="77777777" w:rsidR="00326232" w:rsidRPr="00326232" w:rsidRDefault="00F83BDE" w:rsidP="00326232">
            <m:oMathPara>
              <m:oMathParaPr>
                <m:jc m:val="center"/>
              </m:oMathParaPr>
              <m:oMath>
                <m:sSub>
                  <m:sSubPr>
                    <m:ctrlPr>
                      <w:rPr>
                        <w:rFonts w:ascii="Cambria Math" w:hAnsi="Cambria Math"/>
                        <w:i/>
                        <w:color w:val="000000"/>
                        <w:kern w:val="0"/>
                        <w:szCs w:val="22"/>
                      </w:rPr>
                    </m:ctrlPr>
                  </m:sSubPr>
                  <m:e>
                    <m:r>
                      <w:rPr>
                        <w:rFonts w:ascii="Cambria Math" w:hAnsi="Cambria Math"/>
                      </w:rPr>
                      <m:t>AFR</m:t>
                    </m:r>
                  </m:e>
                  <m:sub>
                    <m:r>
                      <w:rPr>
                        <w:rFonts w:ascii="Cambria Math" w:hAnsi="Cambria Math"/>
                      </w:rPr>
                      <m:t>PJ,j,k</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color w:val="000000"/>
                            <w:kern w:val="0"/>
                            <w:szCs w:val="22"/>
                          </w:rPr>
                        </m:ctrlPr>
                      </m:sSubPr>
                      <m:e>
                        <m:r>
                          <w:rPr>
                            <w:rFonts w:ascii="Cambria Math" w:hAnsi="Cambria Math"/>
                          </w:rPr>
                          <m:t>AFR</m:t>
                        </m:r>
                      </m:e>
                      <m:sub>
                        <m:r>
                          <w:rPr>
                            <w:rFonts w:ascii="Cambria Math" w:hAnsi="Cambria Math"/>
                          </w:rPr>
                          <m:t>PJ,i,j,k</m:t>
                        </m:r>
                      </m:sub>
                    </m:sSub>
                  </m:e>
                </m:nary>
              </m:oMath>
            </m:oMathPara>
          </w:p>
          <w:p w14:paraId="38E33C04" w14:textId="77777777" w:rsidR="00326232" w:rsidRDefault="00F83BDE" w:rsidP="00B5009F">
            <w:pPr>
              <w:pStyle w:val="1"/>
              <w:numPr>
                <w:ilvl w:val="0"/>
                <w:numId w:val="0"/>
              </w:numPr>
              <w:tabs>
                <w:tab w:val="clear" w:pos="680"/>
              </w:tabs>
              <w:rPr>
                <w:i/>
                <w:color w:val="auto"/>
                <w:kern w:val="2"/>
                <w:lang w:val="en-GB"/>
              </w:rPr>
            </w:pPr>
            <m:oMathPara>
              <m:oMath>
                <m:sSub>
                  <m:sSubPr>
                    <m:ctrlPr>
                      <w:rPr>
                        <w:rFonts w:ascii="Cambria Math" w:hAnsi="Cambria Math"/>
                        <w:i/>
                      </w:rPr>
                    </m:ctrlPr>
                  </m:sSubPr>
                  <m:e>
                    <m:r>
                      <w:rPr>
                        <w:rFonts w:ascii="Cambria Math" w:hAnsi="Cambria Math" w:hint="eastAsia"/>
                      </w:rPr>
                      <m:t>η</m:t>
                    </m:r>
                  </m:e>
                  <m:sub>
                    <m:r>
                      <w:rPr>
                        <w:rFonts w:ascii="Cambria Math" w:hAnsi="Cambria Math"/>
                      </w:rPr>
                      <m:t>RE,j,k</m:t>
                    </m:r>
                  </m:sub>
                </m:sSub>
                <m:r>
                  <w:rPr>
                    <w:rFonts w:ascii="Cambria Math" w:hAnsi="Cambria Math"/>
                  </w:rPr>
                  <m:t>=</m:t>
                </m:r>
                <m:sSub>
                  <m:sSubPr>
                    <m:ctrlPr>
                      <w:rPr>
                        <w:rFonts w:ascii="Cambria Math" w:hAnsi="Cambria Math"/>
                        <w:i/>
                      </w:rPr>
                    </m:ctrlPr>
                  </m:sSubPr>
                  <m:e>
                    <m:r>
                      <w:rPr>
                        <w:rFonts w:ascii="Cambria Math" w:hAnsi="Cambria Math" w:hint="eastAsia"/>
                      </w:rPr>
                      <m:t>η</m:t>
                    </m:r>
                  </m:e>
                  <m:sub>
                    <m:r>
                      <w:rPr>
                        <w:rFonts w:ascii="Cambria Math" w:hAnsi="Cambria Math"/>
                      </w:rPr>
                      <m:t>PJ,j,k</m:t>
                    </m:r>
                  </m:sub>
                </m:sSub>
              </m:oMath>
            </m:oMathPara>
          </w:p>
          <w:p w14:paraId="654CB61A" w14:textId="3B1F477E" w:rsidR="009B1E69" w:rsidRPr="009B1E69" w:rsidRDefault="007258B6" w:rsidP="00B5009F">
            <w:pPr>
              <w:pStyle w:val="1"/>
              <w:numPr>
                <w:ilvl w:val="0"/>
                <w:numId w:val="0"/>
              </w:numPr>
              <w:tabs>
                <w:tab w:val="clear" w:pos="680"/>
              </w:tabs>
              <w:rPr>
                <w:color w:val="auto"/>
                <w:kern w:val="2"/>
                <w:lang w:val="en-GB"/>
              </w:rPr>
            </w:pPr>
            <w:r>
              <w:rPr>
                <w:rFonts w:hint="eastAsia"/>
                <w:color w:val="auto"/>
                <w:kern w:val="2"/>
                <w:lang w:val="en-GB"/>
              </w:rPr>
              <w:t xml:space="preserve">* </w:t>
            </w:r>
            <w:r w:rsidR="00727C77" w:rsidRPr="008C0A76">
              <w:rPr>
                <w:rFonts w:hint="eastAsia"/>
                <w:color w:val="auto"/>
                <w:kern w:val="2"/>
                <w:lang w:val="en-GB"/>
              </w:rPr>
              <w:t xml:space="preserve">Since </w:t>
            </w:r>
            <w:r w:rsidR="007D1BA2" w:rsidRPr="008C0A76">
              <w:rPr>
                <w:rFonts w:hint="eastAsia"/>
                <w:color w:val="auto"/>
                <w:kern w:val="2"/>
                <w:lang w:val="en-GB"/>
              </w:rPr>
              <w:t xml:space="preserve">the </w:t>
            </w:r>
            <w:r w:rsidR="00437772" w:rsidRPr="008C0A76">
              <w:rPr>
                <w:rFonts w:hint="eastAsia"/>
                <w:color w:val="auto"/>
                <w:kern w:val="2"/>
                <w:lang w:val="en-GB"/>
              </w:rPr>
              <w:t>fans</w:t>
            </w:r>
            <w:r w:rsidR="007D1BA2" w:rsidRPr="008C0A76">
              <w:rPr>
                <w:rFonts w:hint="eastAsia"/>
                <w:color w:val="auto"/>
                <w:kern w:val="2"/>
                <w:lang w:val="en-GB"/>
              </w:rPr>
              <w:t xml:space="preserve"> with similar type and specification are </w:t>
            </w:r>
            <w:r w:rsidR="00727C77" w:rsidRPr="008C0A76">
              <w:rPr>
                <w:rFonts w:hint="eastAsia"/>
                <w:color w:val="auto"/>
                <w:kern w:val="2"/>
                <w:lang w:val="en-GB"/>
              </w:rPr>
              <w:t xml:space="preserve">installed </w:t>
            </w:r>
            <w:r w:rsidR="008C0A76">
              <w:rPr>
                <w:rFonts w:hint="eastAsia"/>
                <w:color w:val="auto"/>
                <w:kern w:val="2"/>
                <w:lang w:val="en-GB"/>
              </w:rPr>
              <w:t xml:space="preserve">both </w:t>
            </w:r>
            <w:r w:rsidR="00727C77" w:rsidRPr="008C0A76">
              <w:rPr>
                <w:rFonts w:hint="eastAsia"/>
                <w:color w:val="auto"/>
                <w:kern w:val="2"/>
                <w:lang w:val="en-GB"/>
              </w:rPr>
              <w:t xml:space="preserve">in </w:t>
            </w:r>
            <w:r w:rsidR="007D1BA2" w:rsidRPr="008C0A76">
              <w:rPr>
                <w:color w:val="auto"/>
                <w:kern w:val="2"/>
                <w:lang w:val="en-GB"/>
              </w:rPr>
              <w:t>displacement ventilation air conditioning unit and mixing ventilation air conditioning unit</w:t>
            </w:r>
            <w:r w:rsidR="00727C77" w:rsidRPr="008C0A76">
              <w:rPr>
                <w:rFonts w:hint="eastAsia"/>
                <w:color w:val="auto"/>
                <w:kern w:val="2"/>
                <w:lang w:val="en-GB"/>
              </w:rPr>
              <w:t>, e</w:t>
            </w:r>
            <w:r w:rsidR="009B1E69" w:rsidRPr="008C0A76">
              <w:rPr>
                <w:rFonts w:hint="eastAsia"/>
                <w:color w:val="auto"/>
                <w:kern w:val="2"/>
                <w:lang w:val="en-GB"/>
              </w:rPr>
              <w:t xml:space="preserve">nergy efficiency of </w:t>
            </w:r>
            <w:r w:rsidR="007D1BA2" w:rsidRPr="008C0A76">
              <w:rPr>
                <w:rFonts w:hint="eastAsia"/>
                <w:color w:val="auto"/>
                <w:kern w:val="2"/>
                <w:lang w:val="en-GB"/>
              </w:rPr>
              <w:t xml:space="preserve">the </w:t>
            </w:r>
            <w:r w:rsidR="00437772" w:rsidRPr="008C0A76">
              <w:rPr>
                <w:color w:val="auto"/>
                <w:kern w:val="2"/>
                <w:lang w:val="en-GB"/>
              </w:rPr>
              <w:t>fans</w:t>
            </w:r>
            <w:r w:rsidR="009B1E69" w:rsidRPr="008C0A76">
              <w:rPr>
                <w:color w:val="auto"/>
                <w:kern w:val="2"/>
                <w:lang w:val="en-GB"/>
              </w:rPr>
              <w:t xml:space="preserve"> </w:t>
            </w:r>
            <w:r w:rsidR="009B1E69" w:rsidRPr="008C0A76">
              <w:rPr>
                <w:rFonts w:hint="eastAsia"/>
                <w:color w:val="auto"/>
                <w:kern w:val="2"/>
                <w:lang w:val="en-GB"/>
              </w:rPr>
              <w:t>are</w:t>
            </w:r>
            <w:r w:rsidR="009B1E69" w:rsidRPr="008C0A76">
              <w:rPr>
                <w:color w:val="auto"/>
                <w:kern w:val="2"/>
                <w:lang w:val="en-GB"/>
              </w:rPr>
              <w:t xml:space="preserve"> considered to be equal</w:t>
            </w:r>
            <w:r w:rsidR="00727C77" w:rsidRPr="008C0A76">
              <w:rPr>
                <w:rFonts w:hint="eastAsia"/>
                <w:color w:val="auto"/>
                <w:kern w:val="2"/>
                <w:lang w:val="en-GB"/>
              </w:rPr>
              <w:t>.</w:t>
            </w:r>
          </w:p>
          <w:p w14:paraId="4AF2F3B0" w14:textId="77777777" w:rsidR="009B1E69" w:rsidRPr="00E46EC5" w:rsidRDefault="009B1E69" w:rsidP="00B5009F">
            <w:pPr>
              <w:pStyle w:val="1"/>
              <w:numPr>
                <w:ilvl w:val="0"/>
                <w:numId w:val="0"/>
              </w:numPr>
              <w:tabs>
                <w:tab w:val="clear" w:pos="680"/>
              </w:tabs>
              <w:rPr>
                <w:i/>
                <w:color w:val="auto"/>
                <w:kern w:val="2"/>
                <w:lang w:val="en-GB"/>
              </w:rPr>
            </w:pPr>
          </w:p>
          <w:p w14:paraId="00822838" w14:textId="77777777" w:rsidR="00326232" w:rsidRDefault="00326232" w:rsidP="00B5009F">
            <w:pPr>
              <w:pStyle w:val="1"/>
              <w:numPr>
                <w:ilvl w:val="0"/>
                <w:numId w:val="0"/>
              </w:numPr>
              <w:tabs>
                <w:tab w:val="clear" w:pos="680"/>
              </w:tabs>
              <w:rPr>
                <w:i/>
                <w:color w:val="auto"/>
                <w:kern w:val="2"/>
                <w:lang w:val="en-GB"/>
              </w:rPr>
            </w:pPr>
            <w:r>
              <w:rPr>
                <w:rFonts w:hint="eastAsia"/>
                <w:i/>
                <w:color w:val="auto"/>
                <w:kern w:val="2"/>
                <w:lang w:val="en-GB"/>
              </w:rPr>
              <w:t>Therefore</w:t>
            </w:r>
          </w:p>
          <w:p w14:paraId="1C4D99C1" w14:textId="77777777" w:rsidR="00326232" w:rsidRPr="008F673F" w:rsidRDefault="00F83BDE" w:rsidP="00326232">
            <w:pPr>
              <w:pStyle w:val="1"/>
              <w:numPr>
                <w:ilvl w:val="0"/>
                <w:numId w:val="0"/>
              </w:numPr>
              <w:tabs>
                <w:tab w:val="clear" w:pos="680"/>
              </w:tabs>
              <w:rPr>
                <w:color w:val="auto"/>
                <w:kern w:val="2"/>
                <w:lang w:val="en-GB"/>
              </w:rPr>
            </w:pPr>
            <m:oMathPara>
              <m:oMath>
                <m:sSub>
                  <m:sSubPr>
                    <m:ctrlPr>
                      <w:rPr>
                        <w:rFonts w:ascii="Cambria Math" w:hAnsi="Cambria Math"/>
                        <w:i/>
                        <w:color w:val="auto"/>
                        <w:kern w:val="2"/>
                        <w:lang w:val="en-GB"/>
                      </w:rPr>
                    </m:ctrlPr>
                  </m:sSubPr>
                  <m:e>
                    <m:r>
                      <w:rPr>
                        <w:rFonts w:ascii="Cambria Math" w:hAnsi="Cambria Math"/>
                        <w:color w:val="auto"/>
                        <w:kern w:val="2"/>
                        <w:lang w:val="en-GB"/>
                      </w:rPr>
                      <m:t>RE</m:t>
                    </m:r>
                  </m:e>
                  <m:sub>
                    <m:r>
                      <w:rPr>
                        <w:rFonts w:ascii="Cambria Math" w:hAnsi="Cambria Math"/>
                        <w:color w:val="auto"/>
                        <w:kern w:val="2"/>
                        <w:lang w:val="en-GB"/>
                      </w:rPr>
                      <m:t>p</m:t>
                    </m:r>
                  </m:sub>
                </m:sSub>
                <m:r>
                  <w:rPr>
                    <w:rFonts w:ascii="Cambria Math" w:hAnsi="Cambria Math"/>
                    <w:color w:val="auto"/>
                    <w:kern w:val="2"/>
                    <w:lang w:val="en-GB"/>
                  </w:rPr>
                  <m:t>=</m:t>
                </m:r>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i</m:t>
                    </m:r>
                  </m:sub>
                  <m:sup/>
                  <m:e>
                    <m:nary>
                      <m:naryPr>
                        <m:chr m:val="∑"/>
                        <m:limLoc m:val="undOvr"/>
                        <m:supHide m:val="1"/>
                        <m:ctrlPr>
                          <w:rPr>
                            <w:rFonts w:ascii="Cambria Math" w:hAnsi="Cambria Math"/>
                            <w:color w:val="auto"/>
                            <w:kern w:val="2"/>
                            <w:lang w:val="en-GB"/>
                          </w:rPr>
                        </m:ctrlPr>
                      </m:naryPr>
                      <m:sub>
                        <m:r>
                          <w:rPr>
                            <w:rFonts w:ascii="Cambria Math" w:hAnsi="Cambria Math"/>
                            <w:color w:val="auto"/>
                            <w:kern w:val="2"/>
                            <w:lang w:val="en-GB"/>
                          </w:rPr>
                          <m:t>j</m:t>
                        </m:r>
                      </m:sub>
                      <m:sup/>
                      <m:e>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k</m:t>
                            </m:r>
                          </m:sub>
                          <m:sup/>
                          <m:e>
                            <m:d>
                              <m:dPr>
                                <m:ctrlPr>
                                  <w:rPr>
                                    <w:rFonts w:ascii="Cambria Math" w:hAnsi="Cambria Math"/>
                                    <w:i/>
                                    <w:color w:val="auto"/>
                                    <w:kern w:val="2"/>
                                    <w:lang w:val="en-GB"/>
                                  </w:rPr>
                                </m:ctrlPr>
                              </m:dPr>
                              <m:e>
                                <m:sSub>
                                  <m:sSubPr>
                                    <m:ctrlPr>
                                      <w:rPr>
                                        <w:rFonts w:ascii="Cambria Math" w:hAnsi="Cambria Math"/>
                                        <w:i/>
                                        <w:color w:val="auto"/>
                                        <w:kern w:val="2"/>
                                        <w:lang w:val="en-GB"/>
                                      </w:rPr>
                                    </m:ctrlPr>
                                  </m:sSubPr>
                                  <m:e>
                                    <m:r>
                                      <w:rPr>
                                        <w:rFonts w:ascii="Cambria Math" w:hAnsi="Cambria Math"/>
                                        <w:color w:val="auto"/>
                                        <w:kern w:val="2"/>
                                        <w:lang w:val="en-GB"/>
                                      </w:rPr>
                                      <m:t>EC</m:t>
                                    </m:r>
                                  </m:e>
                                  <m:sub>
                                    <m:r>
                                      <w:rPr>
                                        <w:rFonts w:ascii="Cambria Math" w:hAnsi="Cambria Math"/>
                                        <w:color w:val="auto"/>
                                        <w:kern w:val="2"/>
                                        <w:lang w:val="en-GB"/>
                                      </w:rPr>
                                      <m:t>PJ,DV,i,j,k,p</m:t>
                                    </m:r>
                                  </m:sub>
                                </m:sSub>
                                <m:sSub>
                                  <m:sSubPr>
                                    <m:ctrlPr>
                                      <w:rPr>
                                        <w:rFonts w:ascii="Cambria Math" w:hAnsi="Cambria Math"/>
                                        <w:i/>
                                        <w:color w:val="auto"/>
                                        <w:kern w:val="2"/>
                                        <w:lang w:val="en-GB"/>
                                      </w:rPr>
                                    </m:ctrlPr>
                                  </m:sSubPr>
                                  <m:e>
                                    <m:r>
                                      <w:rPr>
                                        <w:rFonts w:ascii="Cambria Math" w:hAnsi="Cambria Math"/>
                                        <w:color w:val="auto"/>
                                        <w:kern w:val="2"/>
                                        <w:lang w:val="en-GB"/>
                                      </w:rPr>
                                      <m:t>×</m:t>
                                    </m:r>
                                    <m:f>
                                      <m:fPr>
                                        <m:ctrlPr>
                                          <w:rPr>
                                            <w:rFonts w:ascii="Cambria Math" w:hAnsi="Cambria Math"/>
                                            <w:i/>
                                            <w:color w:val="auto"/>
                                            <w:kern w:val="2"/>
                                            <w:lang w:val="en-GB"/>
                                          </w:rPr>
                                        </m:ctrlPr>
                                      </m:fPr>
                                      <m:num>
                                        <m:sSub>
                                          <m:sSubPr>
                                            <m:ctrlPr>
                                              <w:rPr>
                                                <w:rFonts w:ascii="Cambria Math" w:hAnsi="Cambria Math"/>
                                                <w:i/>
                                                <w:color w:val="auto"/>
                                                <w:kern w:val="2"/>
                                                <w:lang w:val="en-GB"/>
                                              </w:rPr>
                                            </m:ctrlPr>
                                          </m:sSubPr>
                                          <m:e>
                                            <m:r>
                                              <w:rPr>
                                                <w:rFonts w:ascii="Cambria Math" w:hAnsi="Cambria Math"/>
                                                <w:color w:val="auto"/>
                                                <w:kern w:val="2"/>
                                                <w:lang w:val="en-GB"/>
                                              </w:rPr>
                                              <m:t>L</m:t>
                                            </m:r>
                                          </m:e>
                                          <m:sub>
                                            <m:r>
                                              <w:rPr>
                                                <w:rFonts w:ascii="Cambria Math" w:hAnsi="Cambria Math"/>
                                                <w:color w:val="auto"/>
                                                <w:kern w:val="2"/>
                                                <w:lang w:val="en-GB"/>
                                              </w:rPr>
                                              <m:t>RE,j,k</m:t>
                                            </m:r>
                                          </m:sub>
                                        </m:sSub>
                                      </m:num>
                                      <m:den>
                                        <m:sSub>
                                          <m:sSubPr>
                                            <m:ctrlPr>
                                              <w:rPr>
                                                <w:rFonts w:ascii="Cambria Math" w:hAnsi="Cambria Math"/>
                                                <w:i/>
                                                <w:color w:val="auto"/>
                                                <w:kern w:val="2"/>
                                                <w:lang w:val="en-GB"/>
                                              </w:rPr>
                                            </m:ctrlPr>
                                          </m:sSubPr>
                                          <m:e>
                                            <m:r>
                                              <w:rPr>
                                                <w:rFonts w:ascii="Cambria Math" w:hAnsi="Cambria Math"/>
                                                <w:color w:val="auto"/>
                                                <w:kern w:val="2"/>
                                                <w:lang w:val="en-GB"/>
                                              </w:rPr>
                                              <m:t>L</m:t>
                                            </m:r>
                                          </m:e>
                                          <m:sub>
                                            <m:r>
                                              <w:rPr>
                                                <w:rFonts w:ascii="Cambria Math" w:hAnsi="Cambria Math"/>
                                                <w:color w:val="auto"/>
                                                <w:kern w:val="2"/>
                                                <w:lang w:val="en-GB"/>
                                              </w:rPr>
                                              <m:t>PJ,j,k</m:t>
                                            </m:r>
                                          </m:sub>
                                        </m:sSub>
                                      </m:den>
                                    </m:f>
                                    <m:r>
                                      <w:rPr>
                                        <w:rFonts w:ascii="Cambria Math" w:hAnsi="Cambria Math"/>
                                        <w:color w:val="auto"/>
                                        <w:kern w:val="2"/>
                                        <w:lang w:val="en-GB"/>
                                      </w:rPr>
                                      <m:t>×EF</m:t>
                                    </m:r>
                                  </m:e>
                                  <m:sub>
                                    <m:r>
                                      <w:rPr>
                                        <w:rFonts w:ascii="Cambria Math" w:hAnsi="Cambria Math"/>
                                        <w:color w:val="auto"/>
                                        <w:kern w:val="2"/>
                                        <w:lang w:val="en-GB"/>
                                      </w:rPr>
                                      <m:t>elec,k</m:t>
                                    </m:r>
                                  </m:sub>
                                </m:sSub>
                              </m:e>
                            </m:d>
                          </m:e>
                        </m:nary>
                      </m:e>
                    </m:nary>
                  </m:e>
                </m:nary>
                <m:r>
                  <w:rPr>
                    <w:rFonts w:ascii="Cambria Math" w:hAnsi="Cambria Math"/>
                    <w:color w:val="auto"/>
                    <w:kern w:val="2"/>
                    <w:lang w:val="en-GB"/>
                  </w:rPr>
                  <m:t>=</m:t>
                </m:r>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i</m:t>
                    </m:r>
                  </m:sub>
                  <m:sup/>
                  <m:e>
                    <m:nary>
                      <m:naryPr>
                        <m:chr m:val="∑"/>
                        <m:limLoc m:val="undOvr"/>
                        <m:supHide m:val="1"/>
                        <m:ctrlPr>
                          <w:rPr>
                            <w:rFonts w:ascii="Cambria Math" w:hAnsi="Cambria Math"/>
                            <w:color w:val="auto"/>
                            <w:kern w:val="2"/>
                            <w:lang w:val="en-GB"/>
                          </w:rPr>
                        </m:ctrlPr>
                      </m:naryPr>
                      <m:sub>
                        <m:r>
                          <w:rPr>
                            <w:rFonts w:ascii="Cambria Math" w:hAnsi="Cambria Math"/>
                            <w:color w:val="auto"/>
                            <w:kern w:val="2"/>
                            <w:lang w:val="en-GB"/>
                          </w:rPr>
                          <m:t>j</m:t>
                        </m:r>
                      </m:sub>
                      <m:sup/>
                      <m:e>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k</m:t>
                            </m:r>
                          </m:sub>
                          <m:sup/>
                          <m:e>
                            <m:d>
                              <m:dPr>
                                <m:ctrlPr>
                                  <w:rPr>
                                    <w:rFonts w:ascii="Cambria Math" w:hAnsi="Cambria Math"/>
                                    <w:i/>
                                    <w:color w:val="auto"/>
                                    <w:kern w:val="2"/>
                                    <w:lang w:val="en-GB"/>
                                  </w:rPr>
                                </m:ctrlPr>
                              </m:dPr>
                              <m:e>
                                <m:sSub>
                                  <m:sSubPr>
                                    <m:ctrlPr>
                                      <w:rPr>
                                        <w:rFonts w:ascii="Cambria Math" w:hAnsi="Cambria Math"/>
                                        <w:i/>
                                        <w:color w:val="auto"/>
                                        <w:kern w:val="2"/>
                                        <w:lang w:val="en-GB"/>
                                      </w:rPr>
                                    </m:ctrlPr>
                                  </m:sSubPr>
                                  <m:e>
                                    <m:r>
                                      <w:rPr>
                                        <w:rFonts w:ascii="Cambria Math" w:hAnsi="Cambria Math"/>
                                        <w:color w:val="auto"/>
                                        <w:kern w:val="2"/>
                                        <w:lang w:val="en-GB"/>
                                      </w:rPr>
                                      <m:t>EC</m:t>
                                    </m:r>
                                  </m:e>
                                  <m:sub>
                                    <m:r>
                                      <w:rPr>
                                        <w:rFonts w:ascii="Cambria Math" w:hAnsi="Cambria Math"/>
                                        <w:color w:val="auto"/>
                                        <w:kern w:val="2"/>
                                        <w:lang w:val="en-GB"/>
                                      </w:rPr>
                                      <m:t>PJ,DV,i,j,k,p</m:t>
                                    </m:r>
                                  </m:sub>
                                </m:sSub>
                                <m:sSub>
                                  <m:sSubPr>
                                    <m:ctrlPr>
                                      <w:rPr>
                                        <w:rFonts w:ascii="Cambria Math" w:hAnsi="Cambria Math"/>
                                        <w:i/>
                                        <w:color w:val="auto"/>
                                        <w:kern w:val="2"/>
                                        <w:lang w:val="en-GB"/>
                                      </w:rPr>
                                    </m:ctrlPr>
                                  </m:sSubPr>
                                  <m:e>
                                    <m:r>
                                      <w:rPr>
                                        <w:rFonts w:ascii="Cambria Math" w:hAnsi="Cambria Math"/>
                                        <w:color w:val="auto"/>
                                        <w:kern w:val="2"/>
                                        <w:lang w:val="en-GB"/>
                                      </w:rPr>
                                      <m:t>×</m:t>
                                    </m:r>
                                    <m:f>
                                      <m:fPr>
                                        <m:ctrlPr>
                                          <w:rPr>
                                            <w:rFonts w:ascii="Cambria Math" w:hAnsi="Cambria Math"/>
                                            <w:i/>
                                            <w:color w:val="auto"/>
                                            <w:kern w:val="2"/>
                                            <w:lang w:val="en-GB"/>
                                          </w:rPr>
                                        </m:ctrlPr>
                                      </m:fPr>
                                      <m:num>
                                        <m:sSub>
                                          <m:sSubPr>
                                            <m:ctrlPr>
                                              <w:rPr>
                                                <w:rFonts w:ascii="Cambria Math" w:hAnsi="Cambria Math"/>
                                                <w:i/>
                                              </w:rPr>
                                            </m:ctrlPr>
                                          </m:sSubPr>
                                          <m:e>
                                            <m:r>
                                              <w:rPr>
                                                <w:rFonts w:ascii="Cambria Math" w:hAnsi="Cambria Math"/>
                                              </w:rPr>
                                              <m:t>P</m:t>
                                            </m:r>
                                          </m:e>
                                          <m:sub>
                                            <m:r>
                                              <w:rPr>
                                                <w:rFonts w:ascii="Cambria Math" w:hAnsi="Cambria Math"/>
                                              </w:rPr>
                                              <m:t>d,RE,j,k</m:t>
                                            </m:r>
                                          </m:sub>
                                        </m:sSub>
                                        <m:r>
                                          <w:rPr>
                                            <w:rFonts w:ascii="Cambria Math" w:hAnsi="Cambria Math"/>
                                          </w:rPr>
                                          <m:t>×</m:t>
                                        </m:r>
                                        <m:sSub>
                                          <m:sSubPr>
                                            <m:ctrlPr>
                                              <w:rPr>
                                                <w:rFonts w:ascii="Cambria Math" w:hAnsi="Cambria Math"/>
                                                <w:i/>
                                              </w:rPr>
                                            </m:ctrlPr>
                                          </m:sSubPr>
                                          <m:e>
                                            <m:r>
                                              <w:rPr>
                                                <w:rFonts w:ascii="Cambria Math" w:hAnsi="Cambria Math"/>
                                              </w:rPr>
                                              <m:t>AFR</m:t>
                                            </m:r>
                                          </m:e>
                                          <m:sub>
                                            <m:r>
                                              <w:rPr>
                                                <w:rFonts w:ascii="Cambria Math" w:hAnsi="Cambria Math"/>
                                              </w:rPr>
                                              <m:t>RE,j,k</m:t>
                                            </m:r>
                                          </m:sub>
                                        </m:sSub>
                                      </m:num>
                                      <m:den>
                                        <m:sSub>
                                          <m:sSubPr>
                                            <m:ctrlPr>
                                              <w:rPr>
                                                <w:rFonts w:ascii="Cambria Math" w:hAnsi="Cambria Math"/>
                                                <w:i/>
                                              </w:rPr>
                                            </m:ctrlPr>
                                          </m:sSubPr>
                                          <m:e>
                                            <m:r>
                                              <w:rPr>
                                                <w:rFonts w:ascii="Cambria Math" w:hAnsi="Cambria Math"/>
                                              </w:rPr>
                                              <m:t>P</m:t>
                                            </m:r>
                                          </m:e>
                                          <m:sub>
                                            <m:r>
                                              <w:rPr>
                                                <w:rFonts w:ascii="Cambria Math" w:hAnsi="Cambria Math"/>
                                              </w:rPr>
                                              <m:t>d,PJ,j,k</m:t>
                                            </m:r>
                                          </m:sub>
                                        </m:sSub>
                                        <m:r>
                                          <w:rPr>
                                            <w:rFonts w:ascii="Cambria Math" w:hAnsi="Cambria Math"/>
                                          </w:rPr>
                                          <m:t>×</m:t>
                                        </m:r>
                                        <m:sSub>
                                          <m:sSubPr>
                                            <m:ctrlPr>
                                              <w:rPr>
                                                <w:rFonts w:ascii="Cambria Math" w:hAnsi="Cambria Math"/>
                                                <w:i/>
                                              </w:rPr>
                                            </m:ctrlPr>
                                          </m:sSubPr>
                                          <m:e>
                                            <m:r>
                                              <w:rPr>
                                                <w:rFonts w:ascii="Cambria Math" w:hAnsi="Cambria Math"/>
                                              </w:rPr>
                                              <m:t>AFR</m:t>
                                            </m:r>
                                          </m:e>
                                          <m:sub>
                                            <m:r>
                                              <w:rPr>
                                                <w:rFonts w:ascii="Cambria Math" w:hAnsi="Cambria Math"/>
                                              </w:rPr>
                                              <m:t>PJ,j,k</m:t>
                                            </m:r>
                                          </m:sub>
                                        </m:sSub>
                                      </m:den>
                                    </m:f>
                                    <m:r>
                                      <w:rPr>
                                        <w:rFonts w:ascii="Cambria Math" w:hAnsi="Cambria Math"/>
                                        <w:color w:val="auto"/>
                                        <w:kern w:val="2"/>
                                        <w:lang w:val="en-GB"/>
                                      </w:rPr>
                                      <m:t>×EF</m:t>
                                    </m:r>
                                  </m:e>
                                  <m:sub>
                                    <m:r>
                                      <w:rPr>
                                        <w:rFonts w:ascii="Cambria Math" w:hAnsi="Cambria Math"/>
                                        <w:color w:val="auto"/>
                                        <w:kern w:val="2"/>
                                        <w:lang w:val="en-GB"/>
                                      </w:rPr>
                                      <m:t>elec,k</m:t>
                                    </m:r>
                                  </m:sub>
                                </m:sSub>
                              </m:e>
                            </m:d>
                          </m:e>
                        </m:nary>
                      </m:e>
                    </m:nary>
                  </m:e>
                </m:nary>
              </m:oMath>
            </m:oMathPara>
          </w:p>
          <w:p w14:paraId="6810376F" w14:textId="77777777" w:rsidR="00326232" w:rsidRDefault="00326232" w:rsidP="00B5009F">
            <w:pPr>
              <w:pStyle w:val="1"/>
              <w:numPr>
                <w:ilvl w:val="0"/>
                <w:numId w:val="0"/>
              </w:numPr>
              <w:tabs>
                <w:tab w:val="clear" w:pos="680"/>
              </w:tabs>
              <w:rPr>
                <w:i/>
                <w:color w:val="auto"/>
                <w:kern w:val="2"/>
                <w:lang w:val="en-GB"/>
              </w:rPr>
            </w:pPr>
          </w:p>
          <w:p w14:paraId="512B9D1D" w14:textId="77777777" w:rsidR="00B5009F" w:rsidRPr="003C5F43" w:rsidRDefault="00B5009F" w:rsidP="00B5009F">
            <w:pPr>
              <w:pStyle w:val="1"/>
              <w:numPr>
                <w:ilvl w:val="0"/>
                <w:numId w:val="0"/>
              </w:numPr>
              <w:tabs>
                <w:tab w:val="clear" w:pos="680"/>
              </w:tabs>
              <w:rPr>
                <w:i/>
                <w:color w:val="auto"/>
                <w:kern w:val="2"/>
                <w:lang w:val="en-GB"/>
              </w:rPr>
            </w:pPr>
            <w:r w:rsidRPr="003C5F43">
              <w:rPr>
                <w:rFonts w:hint="eastAsia"/>
                <w:i/>
                <w:color w:val="auto"/>
                <w:kern w:val="2"/>
                <w:lang w:val="en-GB"/>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7087"/>
            </w:tblGrid>
            <w:tr w:rsidR="005F2EEA" w:rsidRPr="003C5F43" w14:paraId="2016D92E" w14:textId="77777777" w:rsidTr="002823CE">
              <w:tc>
                <w:tcPr>
                  <w:tcW w:w="1399" w:type="dxa"/>
                </w:tcPr>
                <w:p w14:paraId="11374664" w14:textId="77777777" w:rsidR="005F2EEA" w:rsidRPr="003C5F43" w:rsidRDefault="00F83BDE" w:rsidP="00326232">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RE</m:t>
                          </m:r>
                        </m:e>
                        <m:sub>
                          <m:r>
                            <w:rPr>
                              <w:rFonts w:ascii="Cambria Math" w:hAnsi="Cambria Math"/>
                              <w:color w:val="auto"/>
                              <w:lang w:val="en-GB"/>
                            </w:rPr>
                            <m:t>p</m:t>
                          </m:r>
                        </m:sub>
                      </m:sSub>
                    </m:oMath>
                  </m:oMathPara>
                </w:p>
              </w:tc>
              <w:tc>
                <w:tcPr>
                  <w:tcW w:w="7087" w:type="dxa"/>
                </w:tcPr>
                <w:p w14:paraId="1094308A" w14:textId="77777777" w:rsidR="005F2EEA" w:rsidRPr="003C5F43" w:rsidRDefault="005F2EEA" w:rsidP="00326232">
                  <w:pPr>
                    <w:pStyle w:val="1"/>
                    <w:numPr>
                      <w:ilvl w:val="0"/>
                      <w:numId w:val="0"/>
                    </w:numPr>
                    <w:tabs>
                      <w:tab w:val="clear" w:pos="680"/>
                    </w:tabs>
                    <w:rPr>
                      <w:color w:val="auto"/>
                      <w:lang w:val="en-GB"/>
                    </w:rPr>
                  </w:pPr>
                  <w:r>
                    <w:rPr>
                      <w:rFonts w:hint="eastAsia"/>
                      <w:color w:val="auto"/>
                      <w:lang w:val="en-GB"/>
                    </w:rPr>
                    <w:t>Reference</w:t>
                  </w:r>
                  <w:r w:rsidRPr="003C5F43">
                    <w:rPr>
                      <w:color w:val="auto"/>
                      <w:lang w:val="en-GB"/>
                    </w:rPr>
                    <w:t xml:space="preserve"> emissions during the period </w:t>
                  </w:r>
                  <w:r w:rsidRPr="003C5F43">
                    <w:rPr>
                      <w:i/>
                      <w:color w:val="auto"/>
                      <w:lang w:val="en-GB"/>
                    </w:rPr>
                    <w:t>p</w:t>
                  </w:r>
                  <w:r w:rsidRPr="003C5F43">
                    <w:rPr>
                      <w:color w:val="auto"/>
                      <w:lang w:val="en-GB"/>
                    </w:rPr>
                    <w:t xml:space="preserve"> [tCO</w:t>
                  </w:r>
                  <w:r w:rsidRPr="003C5F43">
                    <w:rPr>
                      <w:color w:val="auto"/>
                      <w:vertAlign w:val="subscript"/>
                      <w:lang w:val="en-GB"/>
                    </w:rPr>
                    <w:t>2</w:t>
                  </w:r>
                  <w:r w:rsidRPr="003C5F43">
                    <w:rPr>
                      <w:color w:val="auto"/>
                      <w:lang w:val="en-GB"/>
                    </w:rPr>
                    <w:t>/p]</w:t>
                  </w:r>
                </w:p>
              </w:tc>
            </w:tr>
            <w:tr w:rsidR="008F673F" w:rsidRPr="003C5F43" w14:paraId="2B10D821" w14:textId="77777777" w:rsidTr="002823CE">
              <w:tc>
                <w:tcPr>
                  <w:tcW w:w="1399" w:type="dxa"/>
                </w:tcPr>
                <w:p w14:paraId="27967249" w14:textId="77777777" w:rsidR="008F673F" w:rsidRPr="003C5F43" w:rsidRDefault="00F83BDE" w:rsidP="00326232">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EC</m:t>
                          </m:r>
                        </m:e>
                        <m:sub>
                          <m:r>
                            <w:rPr>
                              <w:rFonts w:ascii="Cambria Math" w:hAnsi="Cambria Math"/>
                              <w:color w:val="auto"/>
                              <w:lang w:val="en-GB"/>
                            </w:rPr>
                            <m:t>PJ,DV,i,j,k,p</m:t>
                          </m:r>
                        </m:sub>
                      </m:sSub>
                    </m:oMath>
                  </m:oMathPara>
                </w:p>
              </w:tc>
              <w:tc>
                <w:tcPr>
                  <w:tcW w:w="7087" w:type="dxa"/>
                </w:tcPr>
                <w:p w14:paraId="51AB1350" w14:textId="4A06B4B1" w:rsidR="008F673F" w:rsidRPr="003C5F43" w:rsidRDefault="00E46EC5" w:rsidP="00707AB2">
                  <w:pPr>
                    <w:pStyle w:val="1"/>
                    <w:numPr>
                      <w:ilvl w:val="0"/>
                      <w:numId w:val="0"/>
                    </w:numPr>
                    <w:tabs>
                      <w:tab w:val="clear" w:pos="680"/>
                    </w:tabs>
                    <w:rPr>
                      <w:color w:val="auto"/>
                      <w:lang w:val="en-GB"/>
                    </w:rPr>
                  </w:pPr>
                  <w:r w:rsidRPr="008C0A76">
                    <w:rPr>
                      <w:color w:val="auto"/>
                      <w:lang w:val="en-GB"/>
                    </w:rPr>
                    <w:t>The amount of</w:t>
                  </w:r>
                  <w:r w:rsidRPr="008C0A76">
                    <w:rPr>
                      <w:rFonts w:hint="eastAsia"/>
                      <w:color w:val="auto"/>
                      <w:lang w:val="en-GB"/>
                    </w:rPr>
                    <w:t xml:space="preserve"> p</w:t>
                  </w:r>
                  <w:r w:rsidR="00664416" w:rsidRPr="008C0A76">
                    <w:rPr>
                      <w:rFonts w:hint="eastAsia"/>
                      <w:color w:val="auto"/>
                      <w:lang w:val="en-GB"/>
                    </w:rPr>
                    <w:t>o</w:t>
                  </w:r>
                  <w:r w:rsidR="00664416">
                    <w:rPr>
                      <w:rFonts w:hint="eastAsia"/>
                      <w:color w:val="auto"/>
                      <w:lang w:val="en-GB"/>
                    </w:rPr>
                    <w:t>wer consumption</w:t>
                  </w:r>
                  <w:r w:rsidR="008F673F" w:rsidRPr="003C5F43">
                    <w:rPr>
                      <w:color w:val="auto"/>
                      <w:lang w:val="en-GB"/>
                    </w:rPr>
                    <w:t xml:space="preserve"> by </w:t>
                  </w:r>
                  <w:r w:rsidR="009C7FF6">
                    <w:rPr>
                      <w:rFonts w:hint="eastAsia"/>
                      <w:color w:val="auto"/>
                      <w:lang w:val="en-GB"/>
                    </w:rPr>
                    <w:t xml:space="preserve">the </w:t>
                  </w:r>
                  <w:r w:rsidR="00692220">
                    <w:rPr>
                      <w:color w:val="auto"/>
                      <w:lang w:val="en-GB"/>
                    </w:rPr>
                    <w:t xml:space="preserve">project </w:t>
                  </w:r>
                  <w:r w:rsidR="008F673F" w:rsidRPr="003C5F43">
                    <w:rPr>
                      <w:color w:val="auto"/>
                      <w:lang w:val="en-GB"/>
                    </w:rPr>
                    <w:t xml:space="preserve">displacement ventilation air conditioning </w:t>
                  </w:r>
                  <w:r w:rsidR="008F673F">
                    <w:rPr>
                      <w:rFonts w:hint="eastAsia"/>
                      <w:color w:val="auto"/>
                      <w:lang w:val="en-GB"/>
                    </w:rPr>
                    <w:t>unit</w:t>
                  </w:r>
                  <w:r w:rsidR="008F673F" w:rsidRPr="003C5F43">
                    <w:rPr>
                      <w:color w:val="auto"/>
                      <w:lang w:val="en-GB"/>
                    </w:rPr>
                    <w:t xml:space="preserve"> </w:t>
                  </w:r>
                  <w:proofErr w:type="spellStart"/>
                  <w:r w:rsidR="008F673F">
                    <w:rPr>
                      <w:rFonts w:hint="eastAsia"/>
                      <w:i/>
                      <w:color w:val="auto"/>
                      <w:lang w:val="en-GB"/>
                    </w:rPr>
                    <w:t>i</w:t>
                  </w:r>
                  <w:proofErr w:type="spellEnd"/>
                  <w:r w:rsidR="008F673F" w:rsidRPr="003C5F43">
                    <w:rPr>
                      <w:rFonts w:hint="eastAsia"/>
                      <w:color w:val="auto"/>
                      <w:lang w:val="en-GB"/>
                    </w:rPr>
                    <w:t xml:space="preserve"> in cleanroom </w:t>
                  </w:r>
                  <w:r w:rsidR="008F673F" w:rsidRPr="003C5F43">
                    <w:rPr>
                      <w:rFonts w:hint="eastAsia"/>
                      <w:i/>
                      <w:color w:val="auto"/>
                      <w:lang w:val="en-GB"/>
                    </w:rPr>
                    <w:t>j</w:t>
                  </w:r>
                  <w:r w:rsidR="008F673F" w:rsidRPr="003C5F43">
                    <w:rPr>
                      <w:rFonts w:hint="eastAsia"/>
                      <w:color w:val="auto"/>
                      <w:lang w:val="en-GB"/>
                    </w:rPr>
                    <w:t xml:space="preserve"> of the project factory </w:t>
                  </w:r>
                  <w:r w:rsidR="008F673F" w:rsidRPr="003C5F43">
                    <w:rPr>
                      <w:rFonts w:hint="eastAsia"/>
                      <w:i/>
                      <w:color w:val="auto"/>
                      <w:lang w:val="en-GB"/>
                    </w:rPr>
                    <w:t>k</w:t>
                  </w:r>
                  <w:r w:rsidR="008F673F" w:rsidRPr="003C5F43">
                    <w:rPr>
                      <w:rFonts w:hint="eastAsia"/>
                      <w:color w:val="auto"/>
                      <w:lang w:val="en-GB"/>
                    </w:rPr>
                    <w:t xml:space="preserve"> </w:t>
                  </w:r>
                  <w:r w:rsidR="008F673F" w:rsidRPr="003C5F43">
                    <w:rPr>
                      <w:color w:val="auto"/>
                      <w:lang w:val="en-GB"/>
                    </w:rPr>
                    <w:t>during the</w:t>
                  </w:r>
                  <w:r w:rsidR="008F673F" w:rsidRPr="003C5F43">
                    <w:rPr>
                      <w:rFonts w:hint="eastAsia"/>
                      <w:color w:val="auto"/>
                      <w:lang w:val="en-GB"/>
                    </w:rPr>
                    <w:t xml:space="preserve"> </w:t>
                  </w:r>
                  <w:r w:rsidR="008F673F" w:rsidRPr="003C5F43">
                    <w:rPr>
                      <w:color w:val="auto"/>
                      <w:lang w:val="en-GB"/>
                    </w:rPr>
                    <w:t xml:space="preserve">period </w:t>
                  </w:r>
                  <w:r w:rsidR="008F673F" w:rsidRPr="003C5F43">
                    <w:rPr>
                      <w:i/>
                      <w:color w:val="auto"/>
                      <w:lang w:val="en-GB"/>
                    </w:rPr>
                    <w:t>p</w:t>
                  </w:r>
                  <w:r w:rsidR="008F673F" w:rsidRPr="003C5F43">
                    <w:rPr>
                      <w:color w:val="auto"/>
                      <w:lang w:val="en-GB"/>
                    </w:rPr>
                    <w:t xml:space="preserve"> [MWh/p]</w:t>
                  </w:r>
                </w:p>
              </w:tc>
            </w:tr>
            <w:tr w:rsidR="005F1C3C" w:rsidRPr="003C5F43" w14:paraId="1D981015" w14:textId="77777777" w:rsidTr="002823CE">
              <w:tc>
                <w:tcPr>
                  <w:tcW w:w="1399" w:type="dxa"/>
                </w:tcPr>
                <w:p w14:paraId="40402B53" w14:textId="77777777" w:rsidR="005F1C3C" w:rsidRPr="00597FF2" w:rsidRDefault="00F83BDE" w:rsidP="009C7FF6">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L</m:t>
                          </m:r>
                        </m:e>
                        <m:sub>
                          <m:r>
                            <w:rPr>
                              <w:rFonts w:ascii="Cambria Math" w:hAnsi="Cambria Math"/>
                              <w:color w:val="auto"/>
                              <w:lang w:val="en-GB"/>
                            </w:rPr>
                            <m:t>RE,j,k</m:t>
                          </m:r>
                        </m:sub>
                      </m:sSub>
                    </m:oMath>
                  </m:oMathPara>
                </w:p>
              </w:tc>
              <w:tc>
                <w:tcPr>
                  <w:tcW w:w="7087" w:type="dxa"/>
                </w:tcPr>
                <w:p w14:paraId="78CAF7F9" w14:textId="77777777" w:rsidR="005F1C3C" w:rsidRDefault="005F1C3C" w:rsidP="00707AB2">
                  <w:pPr>
                    <w:pStyle w:val="1"/>
                    <w:numPr>
                      <w:ilvl w:val="0"/>
                      <w:numId w:val="0"/>
                    </w:numPr>
                    <w:tabs>
                      <w:tab w:val="clear" w:pos="680"/>
                    </w:tabs>
                    <w:rPr>
                      <w:color w:val="auto"/>
                      <w:lang w:val="en-GB"/>
                    </w:rPr>
                  </w:pPr>
                  <w:r>
                    <w:rPr>
                      <w:rFonts w:hint="eastAsia"/>
                      <w:color w:val="auto"/>
                      <w:lang w:val="en-GB"/>
                    </w:rPr>
                    <w:t xml:space="preserve">Motive power of </w:t>
                  </w:r>
                  <w:r w:rsidR="00707AB2">
                    <w:rPr>
                      <w:rFonts w:hint="eastAsia"/>
                      <w:color w:val="auto"/>
                      <w:lang w:val="en-GB"/>
                    </w:rPr>
                    <w:t xml:space="preserve">reference </w:t>
                  </w:r>
                  <w:r w:rsidRPr="008D4D51">
                    <w:rPr>
                      <w:lang w:val="en-GB"/>
                    </w:rPr>
                    <w:t>mixing ventilation air conditioning unit</w:t>
                  </w:r>
                  <w:r>
                    <w:rPr>
                      <w:rFonts w:hint="eastAsia"/>
                      <w:lang w:val="en-GB"/>
                    </w:rPr>
                    <w:t>(s)</w:t>
                  </w:r>
                  <w:r>
                    <w:rPr>
                      <w:rFonts w:hint="eastAsia"/>
                      <w:color w:val="auto"/>
                      <w:lang w:val="en-GB"/>
                    </w:rPr>
                    <w:t xml:space="preserve"> supplying air to cleanroom </w:t>
                  </w:r>
                  <w:r w:rsidRPr="00EE5D22">
                    <w:rPr>
                      <w:rFonts w:hint="eastAsia"/>
                      <w:i/>
                      <w:color w:val="auto"/>
                      <w:lang w:val="en-GB"/>
                    </w:rPr>
                    <w:t>j</w:t>
                  </w:r>
                  <w:r>
                    <w:rPr>
                      <w:rFonts w:hint="eastAsia"/>
                      <w:color w:val="auto"/>
                      <w:lang w:val="en-GB"/>
                    </w:rPr>
                    <w:t xml:space="preserve"> in the project factory </w:t>
                  </w:r>
                  <w:r>
                    <w:rPr>
                      <w:rFonts w:hint="eastAsia"/>
                      <w:i/>
                      <w:color w:val="auto"/>
                      <w:lang w:val="en-GB"/>
                    </w:rPr>
                    <w:t>k</w:t>
                  </w:r>
                  <w:r w:rsidRPr="002F7F8F">
                    <w:rPr>
                      <w:color w:val="auto"/>
                      <w:lang w:val="en-GB"/>
                    </w:rPr>
                    <w:t xml:space="preserve"> [</w:t>
                  </w:r>
                  <w:r>
                    <w:rPr>
                      <w:color w:val="auto"/>
                      <w:lang w:val="en-GB"/>
                    </w:rPr>
                    <w:t>kW</w:t>
                  </w:r>
                  <w:r w:rsidRPr="002F7F8F">
                    <w:rPr>
                      <w:color w:val="auto"/>
                      <w:lang w:val="en-GB"/>
                    </w:rPr>
                    <w:t>]</w:t>
                  </w:r>
                </w:p>
              </w:tc>
            </w:tr>
            <w:tr w:rsidR="005F1C3C" w:rsidRPr="003C5F43" w14:paraId="5AAFCDCB" w14:textId="77777777" w:rsidTr="002823CE">
              <w:tc>
                <w:tcPr>
                  <w:tcW w:w="1399" w:type="dxa"/>
                </w:tcPr>
                <w:p w14:paraId="6DADBC95" w14:textId="77777777" w:rsidR="005F1C3C" w:rsidRPr="00597FF2" w:rsidRDefault="00F83BDE" w:rsidP="009C7FF6">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L</m:t>
                          </m:r>
                        </m:e>
                        <m:sub>
                          <m:r>
                            <w:rPr>
                              <w:rFonts w:ascii="Cambria Math" w:hAnsi="Cambria Math"/>
                              <w:color w:val="auto"/>
                              <w:lang w:val="en-GB"/>
                            </w:rPr>
                            <m:t>PJ,j,k</m:t>
                          </m:r>
                        </m:sub>
                      </m:sSub>
                    </m:oMath>
                  </m:oMathPara>
                </w:p>
              </w:tc>
              <w:tc>
                <w:tcPr>
                  <w:tcW w:w="7087" w:type="dxa"/>
                </w:tcPr>
                <w:p w14:paraId="3D28A0DB" w14:textId="77777777" w:rsidR="005F1C3C" w:rsidRDefault="005F1C3C" w:rsidP="00707AB2">
                  <w:pPr>
                    <w:pStyle w:val="1"/>
                    <w:numPr>
                      <w:ilvl w:val="0"/>
                      <w:numId w:val="0"/>
                    </w:numPr>
                    <w:tabs>
                      <w:tab w:val="clear" w:pos="680"/>
                    </w:tabs>
                    <w:rPr>
                      <w:color w:val="auto"/>
                      <w:lang w:val="en-GB"/>
                    </w:rPr>
                  </w:pPr>
                  <w:r>
                    <w:rPr>
                      <w:rFonts w:hint="eastAsia"/>
                      <w:color w:val="auto"/>
                      <w:lang w:val="en-GB"/>
                    </w:rPr>
                    <w:t xml:space="preserve">Motive power of </w:t>
                  </w:r>
                  <w:r w:rsidR="00707AB2" w:rsidRPr="003C5F43">
                    <w:rPr>
                      <w:rFonts w:hint="eastAsia"/>
                      <w:color w:val="auto"/>
                      <w:lang w:val="en-GB"/>
                    </w:rPr>
                    <w:t>project</w:t>
                  </w:r>
                  <w:r>
                    <w:rPr>
                      <w:rFonts w:hint="eastAsia"/>
                      <w:color w:val="auto"/>
                      <w:lang w:val="en-GB"/>
                    </w:rPr>
                    <w:t xml:space="preserve"> </w:t>
                  </w:r>
                  <w:r w:rsidRPr="003C5F43">
                    <w:rPr>
                      <w:color w:val="auto"/>
                      <w:lang w:val="en-GB"/>
                    </w:rPr>
                    <w:t xml:space="preserve">displacement ventilation air conditioning </w:t>
                  </w:r>
                  <w:r>
                    <w:rPr>
                      <w:rFonts w:hint="eastAsia"/>
                      <w:color w:val="auto"/>
                      <w:lang w:val="en-GB"/>
                    </w:rPr>
                    <w:t xml:space="preserve">unit(s) supplying air to cleanroom </w:t>
                  </w:r>
                  <w:r w:rsidRPr="00EE5D22">
                    <w:rPr>
                      <w:rFonts w:hint="eastAsia"/>
                      <w:i/>
                      <w:color w:val="auto"/>
                      <w:lang w:val="en-GB"/>
                    </w:rPr>
                    <w:t>j</w:t>
                  </w:r>
                  <w:r>
                    <w:rPr>
                      <w:rFonts w:hint="eastAsia"/>
                      <w:color w:val="auto"/>
                      <w:lang w:val="en-GB"/>
                    </w:rPr>
                    <w:t xml:space="preserve"> in the project factory </w:t>
                  </w:r>
                  <w:r>
                    <w:rPr>
                      <w:rFonts w:hint="eastAsia"/>
                      <w:i/>
                      <w:color w:val="auto"/>
                      <w:lang w:val="en-GB"/>
                    </w:rPr>
                    <w:t>k</w:t>
                  </w:r>
                  <w:r w:rsidRPr="002F7F8F">
                    <w:rPr>
                      <w:color w:val="auto"/>
                      <w:lang w:val="en-GB"/>
                    </w:rPr>
                    <w:t xml:space="preserve"> [</w:t>
                  </w:r>
                  <w:r>
                    <w:rPr>
                      <w:color w:val="auto"/>
                      <w:lang w:val="en-GB"/>
                    </w:rPr>
                    <w:t>kW</w:t>
                  </w:r>
                  <w:r w:rsidRPr="002F7F8F">
                    <w:rPr>
                      <w:color w:val="auto"/>
                      <w:lang w:val="en-GB"/>
                    </w:rPr>
                    <w:t>]</w:t>
                  </w:r>
                </w:p>
              </w:tc>
            </w:tr>
            <w:tr w:rsidR="005F1C3C" w:rsidRPr="003C5F43" w14:paraId="491FEB15" w14:textId="77777777" w:rsidTr="002823CE">
              <w:tc>
                <w:tcPr>
                  <w:tcW w:w="1399" w:type="dxa"/>
                </w:tcPr>
                <w:p w14:paraId="2576D597" w14:textId="77777777" w:rsidR="005F1C3C" w:rsidRPr="003C5F43" w:rsidRDefault="00F83BDE" w:rsidP="009C7FF6">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EF</m:t>
                          </m:r>
                        </m:e>
                        <m:sub>
                          <m:r>
                            <w:rPr>
                              <w:rFonts w:ascii="Cambria Math" w:hAnsi="Cambria Math"/>
                              <w:color w:val="auto"/>
                              <w:lang w:val="en-GB"/>
                            </w:rPr>
                            <m:t>elec,k</m:t>
                          </m:r>
                        </m:sub>
                      </m:sSub>
                    </m:oMath>
                  </m:oMathPara>
                </w:p>
              </w:tc>
              <w:tc>
                <w:tcPr>
                  <w:tcW w:w="7087" w:type="dxa"/>
                </w:tcPr>
                <w:p w14:paraId="5AECCA76" w14:textId="77777777" w:rsidR="005F1C3C" w:rsidRPr="003C5F43" w:rsidRDefault="005F1C3C" w:rsidP="009C7FF6">
                  <w:pPr>
                    <w:pStyle w:val="1"/>
                    <w:numPr>
                      <w:ilvl w:val="0"/>
                      <w:numId w:val="0"/>
                    </w:numPr>
                    <w:tabs>
                      <w:tab w:val="clear" w:pos="680"/>
                    </w:tabs>
                    <w:rPr>
                      <w:color w:val="auto"/>
                      <w:lang w:val="en-GB"/>
                    </w:rPr>
                  </w:pPr>
                  <w:r w:rsidRPr="003C5F43">
                    <w:rPr>
                      <w:color w:val="auto"/>
                      <w:lang w:val="en-GB"/>
                    </w:rPr>
                    <w:t>CO</w:t>
                  </w:r>
                  <w:r w:rsidRPr="003C5F43">
                    <w:rPr>
                      <w:color w:val="auto"/>
                      <w:vertAlign w:val="subscript"/>
                      <w:lang w:val="en-GB"/>
                    </w:rPr>
                    <w:t>2</w:t>
                  </w:r>
                  <w:r w:rsidRPr="003C5F43">
                    <w:rPr>
                      <w:color w:val="auto"/>
                      <w:lang w:val="en-GB"/>
                    </w:rPr>
                    <w:t xml:space="preserve"> emission factor for consumed electricity</w:t>
                  </w:r>
                  <w:r w:rsidRPr="003C5F43">
                    <w:rPr>
                      <w:rFonts w:hint="eastAsia"/>
                      <w:color w:val="auto"/>
                      <w:lang w:val="en-GB"/>
                    </w:rPr>
                    <w:t xml:space="preserve"> in the project factory </w:t>
                  </w:r>
                  <w:r w:rsidRPr="003C5F43">
                    <w:rPr>
                      <w:rFonts w:hint="eastAsia"/>
                      <w:i/>
                      <w:color w:val="auto"/>
                      <w:lang w:val="en-GB"/>
                    </w:rPr>
                    <w:t>k</w:t>
                  </w:r>
                  <w:r w:rsidRPr="003C5F43">
                    <w:rPr>
                      <w:color w:val="auto"/>
                      <w:lang w:val="en-GB"/>
                    </w:rPr>
                    <w:t xml:space="preserve"> [tCO</w:t>
                  </w:r>
                  <w:r w:rsidRPr="003C5F43">
                    <w:rPr>
                      <w:color w:val="auto"/>
                      <w:vertAlign w:val="subscript"/>
                      <w:lang w:val="en-GB"/>
                    </w:rPr>
                    <w:t>2</w:t>
                  </w:r>
                  <w:r w:rsidRPr="003C5F43">
                    <w:rPr>
                      <w:color w:val="auto"/>
                      <w:lang w:val="en-GB"/>
                    </w:rPr>
                    <w:t>/</w:t>
                  </w:r>
                  <w:r w:rsidRPr="003C5F43">
                    <w:rPr>
                      <w:rFonts w:hint="eastAsia"/>
                      <w:color w:val="auto"/>
                      <w:lang w:val="en-GB"/>
                    </w:rPr>
                    <w:t>M</w:t>
                  </w:r>
                  <w:r w:rsidRPr="003C5F43">
                    <w:rPr>
                      <w:color w:val="auto"/>
                      <w:lang w:val="en-GB"/>
                    </w:rPr>
                    <w:t>Wh]</w:t>
                  </w:r>
                </w:p>
              </w:tc>
            </w:tr>
            <w:tr w:rsidR="005F1C3C" w:rsidRPr="003C5F43" w14:paraId="32D6CA26" w14:textId="77777777" w:rsidTr="002823CE">
              <w:tc>
                <w:tcPr>
                  <w:tcW w:w="1399" w:type="dxa"/>
                </w:tcPr>
                <w:p w14:paraId="688A52C7" w14:textId="77777777" w:rsidR="005F1C3C" w:rsidRPr="00597FF2" w:rsidRDefault="00F83BDE" w:rsidP="005F1C3C">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P</m:t>
                          </m:r>
                        </m:e>
                        <m:sub>
                          <m:r>
                            <w:rPr>
                              <w:rFonts w:ascii="Cambria Math" w:hAnsi="Cambria Math"/>
                              <w:color w:val="auto"/>
                              <w:lang w:val="en-GB"/>
                            </w:rPr>
                            <m:t>d,RE,j,k</m:t>
                          </m:r>
                        </m:sub>
                      </m:sSub>
                    </m:oMath>
                  </m:oMathPara>
                </w:p>
              </w:tc>
              <w:tc>
                <w:tcPr>
                  <w:tcW w:w="7087" w:type="dxa"/>
                </w:tcPr>
                <w:p w14:paraId="1D968771" w14:textId="77777777" w:rsidR="005F1C3C" w:rsidRDefault="005F1C3C" w:rsidP="00707AB2">
                  <w:pPr>
                    <w:pStyle w:val="1"/>
                    <w:numPr>
                      <w:ilvl w:val="0"/>
                      <w:numId w:val="0"/>
                    </w:numPr>
                    <w:tabs>
                      <w:tab w:val="clear" w:pos="680"/>
                    </w:tabs>
                    <w:rPr>
                      <w:color w:val="auto"/>
                      <w:lang w:val="en-GB"/>
                    </w:rPr>
                  </w:pPr>
                  <w:r>
                    <w:rPr>
                      <w:color w:val="auto"/>
                      <w:lang w:val="en-GB"/>
                    </w:rPr>
                    <w:t xml:space="preserve">Discharge pressure of </w:t>
                  </w:r>
                  <w:r w:rsidR="00707AB2">
                    <w:rPr>
                      <w:rFonts w:hint="eastAsia"/>
                      <w:color w:val="auto"/>
                      <w:lang w:val="en-GB"/>
                    </w:rPr>
                    <w:t>reference</w:t>
                  </w:r>
                  <w:r>
                    <w:rPr>
                      <w:rFonts w:hint="eastAsia"/>
                      <w:color w:val="auto"/>
                      <w:lang w:val="en-GB"/>
                    </w:rPr>
                    <w:t xml:space="preserve"> </w:t>
                  </w:r>
                  <w:r w:rsidRPr="008D4D51">
                    <w:rPr>
                      <w:lang w:val="en-GB"/>
                    </w:rPr>
                    <w:t>mixing ventilation air conditioning unit</w:t>
                  </w:r>
                  <w:r>
                    <w:rPr>
                      <w:rFonts w:hint="eastAsia"/>
                      <w:lang w:val="en-GB"/>
                    </w:rPr>
                    <w:t>(s)</w:t>
                  </w:r>
                  <w:r w:rsidRPr="00696D0A">
                    <w:rPr>
                      <w:color w:val="auto"/>
                      <w:lang w:val="en-GB"/>
                    </w:rPr>
                    <w:t xml:space="preserve"> </w:t>
                  </w:r>
                  <w:r>
                    <w:rPr>
                      <w:rFonts w:hint="eastAsia"/>
                      <w:color w:val="auto"/>
                      <w:lang w:val="en-GB"/>
                    </w:rPr>
                    <w:t xml:space="preserve">supplying air to cleanroom </w:t>
                  </w:r>
                  <w:r w:rsidRPr="00EE5D22">
                    <w:rPr>
                      <w:rFonts w:hint="eastAsia"/>
                      <w:i/>
                      <w:color w:val="auto"/>
                      <w:lang w:val="en-GB"/>
                    </w:rPr>
                    <w:t>j</w:t>
                  </w:r>
                  <w:r>
                    <w:rPr>
                      <w:rFonts w:hint="eastAsia"/>
                      <w:color w:val="auto"/>
                      <w:lang w:val="en-GB"/>
                    </w:rPr>
                    <w:t xml:space="preserve"> in the project factory </w:t>
                  </w:r>
                  <w:r>
                    <w:rPr>
                      <w:rFonts w:hint="eastAsia"/>
                      <w:i/>
                      <w:color w:val="auto"/>
                      <w:lang w:val="en-GB"/>
                    </w:rPr>
                    <w:t>k</w:t>
                  </w:r>
                  <w:r w:rsidRPr="003A03D6">
                    <w:rPr>
                      <w:color w:val="auto"/>
                      <w:lang w:val="en-GB"/>
                    </w:rPr>
                    <w:t xml:space="preserve"> [</w:t>
                  </w:r>
                  <w:r>
                    <w:rPr>
                      <w:rFonts w:hint="eastAsia"/>
                      <w:color w:val="auto"/>
                      <w:lang w:val="en-GB"/>
                    </w:rPr>
                    <w:t>Pa</w:t>
                  </w:r>
                  <w:r w:rsidRPr="003A03D6">
                    <w:rPr>
                      <w:color w:val="auto"/>
                      <w:lang w:val="en-GB"/>
                    </w:rPr>
                    <w:t>]</w:t>
                  </w:r>
                </w:p>
              </w:tc>
            </w:tr>
            <w:tr w:rsidR="005F1C3C" w:rsidRPr="003C5F43" w14:paraId="5214C4C5" w14:textId="77777777" w:rsidTr="002823CE">
              <w:tc>
                <w:tcPr>
                  <w:tcW w:w="1399" w:type="dxa"/>
                </w:tcPr>
                <w:p w14:paraId="7515F44F" w14:textId="77777777" w:rsidR="005F1C3C" w:rsidRPr="00597FF2" w:rsidRDefault="00F83BDE" w:rsidP="009C7FF6">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P</m:t>
                          </m:r>
                        </m:e>
                        <m:sub>
                          <m:r>
                            <w:rPr>
                              <w:rFonts w:ascii="Cambria Math" w:hAnsi="Cambria Math"/>
                              <w:color w:val="auto"/>
                              <w:lang w:val="en-GB"/>
                            </w:rPr>
                            <m:t>d,PJ,j,k</m:t>
                          </m:r>
                        </m:sub>
                      </m:sSub>
                    </m:oMath>
                  </m:oMathPara>
                </w:p>
              </w:tc>
              <w:tc>
                <w:tcPr>
                  <w:tcW w:w="7087" w:type="dxa"/>
                </w:tcPr>
                <w:p w14:paraId="664A791A" w14:textId="77777777" w:rsidR="005F1C3C" w:rsidRDefault="005F1C3C" w:rsidP="009C7FF6">
                  <w:pPr>
                    <w:pStyle w:val="1"/>
                    <w:numPr>
                      <w:ilvl w:val="0"/>
                      <w:numId w:val="0"/>
                    </w:numPr>
                    <w:tabs>
                      <w:tab w:val="clear" w:pos="680"/>
                    </w:tabs>
                    <w:rPr>
                      <w:color w:val="auto"/>
                      <w:lang w:val="en-GB"/>
                    </w:rPr>
                  </w:pPr>
                  <w:r>
                    <w:rPr>
                      <w:color w:val="auto"/>
                      <w:lang w:val="en-GB"/>
                    </w:rPr>
                    <w:t xml:space="preserve">Discharge pressure of </w:t>
                  </w:r>
                  <w:r>
                    <w:rPr>
                      <w:rFonts w:hint="eastAsia"/>
                      <w:color w:val="auto"/>
                      <w:lang w:val="en-GB"/>
                    </w:rPr>
                    <w:t xml:space="preserve">project </w:t>
                  </w:r>
                  <w:r w:rsidRPr="003C5F43">
                    <w:rPr>
                      <w:color w:val="auto"/>
                      <w:lang w:val="en-GB"/>
                    </w:rPr>
                    <w:t xml:space="preserve">displacement ventilation air conditioning </w:t>
                  </w:r>
                  <w:r>
                    <w:rPr>
                      <w:rFonts w:hint="eastAsia"/>
                      <w:color w:val="auto"/>
                      <w:lang w:val="en-GB"/>
                    </w:rPr>
                    <w:t>unit(s)</w:t>
                  </w:r>
                  <w:r w:rsidRPr="00696D0A">
                    <w:rPr>
                      <w:color w:val="auto"/>
                      <w:lang w:val="en-GB"/>
                    </w:rPr>
                    <w:t xml:space="preserve"> </w:t>
                  </w:r>
                  <w:r>
                    <w:rPr>
                      <w:rFonts w:hint="eastAsia"/>
                      <w:color w:val="auto"/>
                      <w:lang w:val="en-GB"/>
                    </w:rPr>
                    <w:t xml:space="preserve">supplying air to cleanroom </w:t>
                  </w:r>
                  <w:r w:rsidRPr="00EE5D22">
                    <w:rPr>
                      <w:rFonts w:hint="eastAsia"/>
                      <w:i/>
                      <w:color w:val="auto"/>
                      <w:lang w:val="en-GB"/>
                    </w:rPr>
                    <w:t>j</w:t>
                  </w:r>
                  <w:r>
                    <w:rPr>
                      <w:rFonts w:hint="eastAsia"/>
                      <w:color w:val="auto"/>
                      <w:lang w:val="en-GB"/>
                    </w:rPr>
                    <w:t xml:space="preserve"> in the project factory </w:t>
                  </w:r>
                  <w:r>
                    <w:rPr>
                      <w:rFonts w:hint="eastAsia"/>
                      <w:i/>
                      <w:color w:val="auto"/>
                      <w:lang w:val="en-GB"/>
                    </w:rPr>
                    <w:t>k</w:t>
                  </w:r>
                  <w:r w:rsidRPr="003A03D6">
                    <w:rPr>
                      <w:color w:val="auto"/>
                      <w:lang w:val="en-GB"/>
                    </w:rPr>
                    <w:t xml:space="preserve"> [</w:t>
                  </w:r>
                  <w:r>
                    <w:rPr>
                      <w:rFonts w:hint="eastAsia"/>
                      <w:color w:val="auto"/>
                      <w:lang w:val="en-GB"/>
                    </w:rPr>
                    <w:t>Pa</w:t>
                  </w:r>
                  <w:r w:rsidRPr="003A03D6">
                    <w:rPr>
                      <w:color w:val="auto"/>
                      <w:lang w:val="en-GB"/>
                    </w:rPr>
                    <w:t>]</w:t>
                  </w:r>
                </w:p>
              </w:tc>
            </w:tr>
            <w:tr w:rsidR="005F1C3C" w:rsidRPr="003C5F43" w14:paraId="772DB5A2" w14:textId="77777777" w:rsidTr="002823CE">
              <w:tc>
                <w:tcPr>
                  <w:tcW w:w="1399" w:type="dxa"/>
                </w:tcPr>
                <w:p w14:paraId="01CD89BE" w14:textId="77777777" w:rsidR="005F1C3C" w:rsidRPr="003C5F43" w:rsidRDefault="00F83BDE" w:rsidP="00232711">
                  <w:pPr>
                    <w:pStyle w:val="1"/>
                    <w:numPr>
                      <w:ilvl w:val="0"/>
                      <w:numId w:val="0"/>
                    </w:numPr>
                    <w:tabs>
                      <w:tab w:val="clear" w:pos="680"/>
                    </w:tabs>
                    <w:rPr>
                      <w:i/>
                      <w:color w:val="auto"/>
                      <w:lang w:val="en-GB"/>
                    </w:rPr>
                  </w:pPr>
                  <m:oMathPara>
                    <m:oMathParaPr>
                      <m:jc m:val="left"/>
                    </m:oMathParaPr>
                    <m:oMath>
                      <m:sSub>
                        <m:sSubPr>
                          <m:ctrlPr>
                            <w:rPr>
                              <w:rFonts w:ascii="Cambria Math" w:hAnsi="Cambria Math"/>
                              <w:i/>
                              <w:kern w:val="0"/>
                            </w:rPr>
                          </m:ctrlPr>
                        </m:sSubPr>
                        <m:e>
                          <m:r>
                            <w:rPr>
                              <w:rFonts w:ascii="Cambria Math" w:hAnsi="Cambria Math"/>
                            </w:rPr>
                            <m:t>AFR</m:t>
                          </m:r>
                        </m:e>
                        <m:sub>
                          <m:r>
                            <w:rPr>
                              <w:rFonts w:ascii="Cambria Math" w:hAnsi="Cambria Math"/>
                            </w:rPr>
                            <m:t>RE,j,k</m:t>
                          </m:r>
                        </m:sub>
                      </m:sSub>
                    </m:oMath>
                  </m:oMathPara>
                </w:p>
              </w:tc>
              <w:tc>
                <w:tcPr>
                  <w:tcW w:w="7087" w:type="dxa"/>
                </w:tcPr>
                <w:p w14:paraId="4529FF23" w14:textId="77777777" w:rsidR="005F1C3C" w:rsidRPr="003C5F43" w:rsidRDefault="005F1C3C" w:rsidP="00232711">
                  <w:pPr>
                    <w:pStyle w:val="1"/>
                    <w:numPr>
                      <w:ilvl w:val="0"/>
                      <w:numId w:val="0"/>
                    </w:numPr>
                    <w:tabs>
                      <w:tab w:val="clear" w:pos="680"/>
                    </w:tabs>
                    <w:rPr>
                      <w:color w:val="auto"/>
                      <w:lang w:val="en-GB"/>
                    </w:rPr>
                  </w:pPr>
                  <w:r w:rsidRPr="003C5F43">
                    <w:rPr>
                      <w:rFonts w:hint="eastAsia"/>
                      <w:color w:val="auto"/>
                      <w:lang w:val="en-GB"/>
                    </w:rPr>
                    <w:t>A</w:t>
                  </w:r>
                  <w:r w:rsidRPr="003C5F43">
                    <w:rPr>
                      <w:color w:val="auto"/>
                      <w:lang w:val="en-GB"/>
                    </w:rPr>
                    <w:t>irflow rate</w:t>
                  </w:r>
                  <w:r w:rsidRPr="003C5F43">
                    <w:rPr>
                      <w:rFonts w:hint="eastAsia"/>
                      <w:color w:val="auto"/>
                      <w:lang w:val="en-GB"/>
                    </w:rPr>
                    <w:t xml:space="preserve"> </w:t>
                  </w:r>
                  <w:r w:rsidRPr="003C5F43">
                    <w:rPr>
                      <w:color w:val="auto"/>
                      <w:lang w:val="en-GB"/>
                    </w:rPr>
                    <w:t xml:space="preserve">of </w:t>
                  </w:r>
                  <w:r w:rsidRPr="003C5F43">
                    <w:rPr>
                      <w:rFonts w:hint="eastAsia"/>
                      <w:color w:val="auto"/>
                      <w:lang w:val="en-GB"/>
                    </w:rPr>
                    <w:t xml:space="preserve">reference </w:t>
                  </w:r>
                  <w:r w:rsidR="00707AB2" w:rsidRPr="008D4D51">
                    <w:rPr>
                      <w:lang w:val="en-GB"/>
                    </w:rPr>
                    <w:t>mixing ventilation air conditioning unit</w:t>
                  </w:r>
                  <w:r w:rsidR="00707AB2">
                    <w:rPr>
                      <w:rFonts w:hint="eastAsia"/>
                      <w:lang w:val="en-GB"/>
                    </w:rPr>
                    <w:t>(s)</w:t>
                  </w:r>
                  <w:r w:rsidRPr="003C5F43">
                    <w:rPr>
                      <w:rFonts w:hint="eastAsia"/>
                      <w:color w:val="auto"/>
                      <w:lang w:val="en-GB"/>
                    </w:rPr>
                    <w:t xml:space="preserve"> supplying air to cleanroom </w:t>
                  </w:r>
                  <w:r w:rsidRPr="003C5F43">
                    <w:rPr>
                      <w:rFonts w:hint="eastAsia"/>
                      <w:i/>
                      <w:color w:val="auto"/>
                      <w:lang w:val="en-GB"/>
                    </w:rPr>
                    <w:t>j</w:t>
                  </w:r>
                  <w:r w:rsidRPr="003C5F43">
                    <w:rPr>
                      <w:rFonts w:hint="eastAsia"/>
                      <w:color w:val="auto"/>
                      <w:lang w:val="en-GB"/>
                    </w:rPr>
                    <w:t xml:space="preserve"> in the project factory </w:t>
                  </w:r>
                  <w:r w:rsidRPr="003C5F43">
                    <w:rPr>
                      <w:rFonts w:hint="eastAsia"/>
                      <w:i/>
                      <w:color w:val="auto"/>
                      <w:lang w:val="en-GB"/>
                    </w:rPr>
                    <w:t>k</w:t>
                  </w:r>
                  <w:r w:rsidRPr="003C5F43">
                    <w:rPr>
                      <w:color w:val="auto"/>
                      <w:lang w:val="en-GB"/>
                    </w:rPr>
                    <w:t xml:space="preserve"> [m</w:t>
                  </w:r>
                  <w:r w:rsidRPr="003C5F43">
                    <w:rPr>
                      <w:color w:val="auto"/>
                      <w:vertAlign w:val="superscript"/>
                      <w:lang w:val="en-GB"/>
                    </w:rPr>
                    <w:t>3</w:t>
                  </w:r>
                  <w:r w:rsidRPr="003C5F43">
                    <w:rPr>
                      <w:color w:val="auto"/>
                      <w:lang w:val="en-GB"/>
                    </w:rPr>
                    <w:t>/s]</w:t>
                  </w:r>
                </w:p>
              </w:tc>
            </w:tr>
            <w:tr w:rsidR="005F1C3C" w:rsidRPr="003C5F43" w14:paraId="5C8CD187" w14:textId="77777777" w:rsidTr="002823CE">
              <w:tc>
                <w:tcPr>
                  <w:tcW w:w="1399" w:type="dxa"/>
                </w:tcPr>
                <w:p w14:paraId="2F9E097B" w14:textId="77777777" w:rsidR="005F1C3C" w:rsidRPr="003C5F43" w:rsidRDefault="00F83BDE" w:rsidP="00232711">
                  <w:pPr>
                    <w:pStyle w:val="1"/>
                    <w:numPr>
                      <w:ilvl w:val="0"/>
                      <w:numId w:val="0"/>
                    </w:numPr>
                    <w:tabs>
                      <w:tab w:val="clear" w:pos="680"/>
                    </w:tabs>
                    <w:rPr>
                      <w:i/>
                      <w:color w:val="auto"/>
                      <w:lang w:val="en-GB"/>
                    </w:rPr>
                  </w:pPr>
                  <m:oMathPara>
                    <m:oMathParaPr>
                      <m:jc m:val="left"/>
                    </m:oMathParaPr>
                    <m:oMath>
                      <m:sSub>
                        <m:sSubPr>
                          <m:ctrlPr>
                            <w:rPr>
                              <w:rFonts w:ascii="Cambria Math" w:hAnsi="Cambria Math"/>
                              <w:i/>
                              <w:kern w:val="0"/>
                            </w:rPr>
                          </m:ctrlPr>
                        </m:sSubPr>
                        <m:e>
                          <m:r>
                            <w:rPr>
                              <w:rFonts w:ascii="Cambria Math" w:hAnsi="Cambria Math"/>
                            </w:rPr>
                            <m:t>AFR</m:t>
                          </m:r>
                        </m:e>
                        <m:sub>
                          <m:r>
                            <w:rPr>
                              <w:rFonts w:ascii="Cambria Math" w:hAnsi="Cambria Math"/>
                            </w:rPr>
                            <m:t>PJ,j,k</m:t>
                          </m:r>
                        </m:sub>
                      </m:sSub>
                    </m:oMath>
                  </m:oMathPara>
                </w:p>
              </w:tc>
              <w:tc>
                <w:tcPr>
                  <w:tcW w:w="7087" w:type="dxa"/>
                </w:tcPr>
                <w:p w14:paraId="5CDE7073" w14:textId="77777777" w:rsidR="005F1C3C" w:rsidRPr="003C5F43" w:rsidRDefault="005F1C3C" w:rsidP="00232711">
                  <w:pPr>
                    <w:pStyle w:val="1"/>
                    <w:numPr>
                      <w:ilvl w:val="0"/>
                      <w:numId w:val="0"/>
                    </w:numPr>
                    <w:tabs>
                      <w:tab w:val="clear" w:pos="680"/>
                    </w:tabs>
                    <w:rPr>
                      <w:color w:val="auto"/>
                      <w:lang w:val="en-GB"/>
                    </w:rPr>
                  </w:pPr>
                  <w:r w:rsidRPr="003C5F43">
                    <w:rPr>
                      <w:rFonts w:hint="eastAsia"/>
                      <w:color w:val="auto"/>
                      <w:lang w:val="en-GB"/>
                    </w:rPr>
                    <w:t>A</w:t>
                  </w:r>
                  <w:r w:rsidRPr="003C5F43">
                    <w:rPr>
                      <w:color w:val="auto"/>
                      <w:lang w:val="en-GB"/>
                    </w:rPr>
                    <w:t>irflow rate</w:t>
                  </w:r>
                  <w:r w:rsidRPr="003C5F43">
                    <w:rPr>
                      <w:rFonts w:hint="eastAsia"/>
                      <w:color w:val="auto"/>
                      <w:lang w:val="en-GB"/>
                    </w:rPr>
                    <w:t xml:space="preserve"> </w:t>
                  </w:r>
                  <w:r w:rsidRPr="003C5F43">
                    <w:rPr>
                      <w:color w:val="auto"/>
                      <w:lang w:val="en-GB"/>
                    </w:rPr>
                    <w:t xml:space="preserve">of </w:t>
                  </w:r>
                  <w:r w:rsidR="00707AB2">
                    <w:rPr>
                      <w:rFonts w:hint="eastAsia"/>
                      <w:color w:val="auto"/>
                      <w:lang w:val="en-GB"/>
                    </w:rPr>
                    <w:t xml:space="preserve">project </w:t>
                  </w:r>
                  <w:r w:rsidR="00707AB2" w:rsidRPr="003C5F43">
                    <w:rPr>
                      <w:color w:val="auto"/>
                      <w:lang w:val="en-GB"/>
                    </w:rPr>
                    <w:t xml:space="preserve">displacement ventilation air conditioning </w:t>
                  </w:r>
                  <w:r w:rsidR="00707AB2">
                    <w:rPr>
                      <w:rFonts w:hint="eastAsia"/>
                      <w:color w:val="auto"/>
                      <w:lang w:val="en-GB"/>
                    </w:rPr>
                    <w:t>unit(s)</w:t>
                  </w:r>
                  <w:r w:rsidRPr="003C5F43">
                    <w:rPr>
                      <w:rFonts w:hint="eastAsia"/>
                      <w:color w:val="auto"/>
                      <w:lang w:val="en-GB"/>
                    </w:rPr>
                    <w:t xml:space="preserve"> supplying air to cleanroom </w:t>
                  </w:r>
                  <w:r w:rsidRPr="003C5F43">
                    <w:rPr>
                      <w:rFonts w:hint="eastAsia"/>
                      <w:i/>
                      <w:color w:val="auto"/>
                      <w:lang w:val="en-GB"/>
                    </w:rPr>
                    <w:t>j</w:t>
                  </w:r>
                  <w:r w:rsidRPr="003C5F43">
                    <w:rPr>
                      <w:rFonts w:hint="eastAsia"/>
                      <w:color w:val="auto"/>
                      <w:lang w:val="en-GB"/>
                    </w:rPr>
                    <w:t xml:space="preserve"> in the project factory </w:t>
                  </w:r>
                  <w:r w:rsidRPr="003C5F43">
                    <w:rPr>
                      <w:rFonts w:hint="eastAsia"/>
                      <w:i/>
                      <w:color w:val="auto"/>
                      <w:lang w:val="en-GB"/>
                    </w:rPr>
                    <w:t>k</w:t>
                  </w:r>
                  <w:r w:rsidRPr="003C5F43">
                    <w:rPr>
                      <w:color w:val="auto"/>
                      <w:lang w:val="en-GB"/>
                    </w:rPr>
                    <w:t xml:space="preserve"> [m</w:t>
                  </w:r>
                  <w:r w:rsidRPr="003C5F43">
                    <w:rPr>
                      <w:color w:val="auto"/>
                      <w:vertAlign w:val="superscript"/>
                      <w:lang w:val="en-GB"/>
                    </w:rPr>
                    <w:t>3</w:t>
                  </w:r>
                  <w:r w:rsidRPr="003C5F43">
                    <w:rPr>
                      <w:color w:val="auto"/>
                      <w:lang w:val="en-GB"/>
                    </w:rPr>
                    <w:t>/s]</w:t>
                  </w:r>
                </w:p>
              </w:tc>
            </w:tr>
            <w:tr w:rsidR="00707AB2" w:rsidRPr="003C5F43" w14:paraId="74F057EC" w14:textId="77777777" w:rsidTr="002823CE">
              <w:tc>
                <w:tcPr>
                  <w:tcW w:w="1399" w:type="dxa"/>
                </w:tcPr>
                <w:p w14:paraId="214F1B82" w14:textId="77777777" w:rsidR="00707AB2" w:rsidRPr="00696D0A" w:rsidRDefault="00F83BDE" w:rsidP="00816C04">
                  <w:pPr>
                    <w:pStyle w:val="1"/>
                    <w:numPr>
                      <w:ilvl w:val="0"/>
                      <w:numId w:val="0"/>
                    </w:numPr>
                    <w:tabs>
                      <w:tab w:val="clear" w:pos="680"/>
                    </w:tabs>
                    <w:rPr>
                      <w:color w:val="auto"/>
                      <w:lang w:val="en-GB"/>
                    </w:rPr>
                  </w:pPr>
                  <m:oMathPara>
                    <m:oMathParaPr>
                      <m:jc m:val="left"/>
                    </m:oMathParaPr>
                    <m:oMath>
                      <m:sSub>
                        <m:sSubPr>
                          <m:ctrlPr>
                            <w:rPr>
                              <w:rFonts w:ascii="Cambria Math" w:hAnsi="Cambria Math"/>
                              <w:i/>
                            </w:rPr>
                          </m:ctrlPr>
                        </m:sSubPr>
                        <m:e>
                          <m:r>
                            <w:rPr>
                              <w:rFonts w:ascii="Cambria Math" w:hAnsi="Cambria Math" w:hint="eastAsia"/>
                            </w:rPr>
                            <m:t>η</m:t>
                          </m:r>
                        </m:e>
                        <m:sub>
                          <m:r>
                            <w:rPr>
                              <w:rFonts w:ascii="Cambria Math" w:hAnsi="Cambria Math"/>
                            </w:rPr>
                            <m:t>RE,j,k</m:t>
                          </m:r>
                        </m:sub>
                      </m:sSub>
                    </m:oMath>
                  </m:oMathPara>
                </w:p>
              </w:tc>
              <w:tc>
                <w:tcPr>
                  <w:tcW w:w="7087" w:type="dxa"/>
                </w:tcPr>
                <w:p w14:paraId="72DF208B" w14:textId="77777777" w:rsidR="00707AB2" w:rsidRDefault="00B56710" w:rsidP="00B56710">
                  <w:pPr>
                    <w:pStyle w:val="1"/>
                    <w:numPr>
                      <w:ilvl w:val="0"/>
                      <w:numId w:val="0"/>
                    </w:numPr>
                    <w:tabs>
                      <w:tab w:val="clear" w:pos="680"/>
                    </w:tabs>
                    <w:rPr>
                      <w:color w:val="auto"/>
                      <w:lang w:val="en-GB"/>
                    </w:rPr>
                  </w:pPr>
                  <w:r>
                    <w:rPr>
                      <w:rFonts w:hint="eastAsia"/>
                      <w:color w:val="auto"/>
                      <w:lang w:val="en-GB"/>
                    </w:rPr>
                    <w:t xml:space="preserve">Fan </w:t>
                  </w:r>
                  <w:r w:rsidR="00707AB2">
                    <w:rPr>
                      <w:color w:val="auto"/>
                      <w:lang w:val="en-GB"/>
                    </w:rPr>
                    <w:t>efficiency</w:t>
                  </w:r>
                  <w:r w:rsidR="00707AB2">
                    <w:rPr>
                      <w:rFonts w:hint="eastAsia"/>
                      <w:color w:val="auto"/>
                      <w:lang w:val="en-GB"/>
                    </w:rPr>
                    <w:t xml:space="preserve"> of </w:t>
                  </w:r>
                  <w:r w:rsidR="00707AB2" w:rsidRPr="003C5F43">
                    <w:rPr>
                      <w:rFonts w:hint="eastAsia"/>
                      <w:color w:val="auto"/>
                      <w:lang w:val="en-GB"/>
                    </w:rPr>
                    <w:t xml:space="preserve">reference </w:t>
                  </w:r>
                  <w:r w:rsidR="00707AB2" w:rsidRPr="008D4D51">
                    <w:rPr>
                      <w:lang w:val="en-GB"/>
                    </w:rPr>
                    <w:t>mixing ventilation air conditioning unit</w:t>
                  </w:r>
                  <w:r w:rsidR="00707AB2">
                    <w:rPr>
                      <w:rFonts w:hint="eastAsia"/>
                      <w:lang w:val="en-GB"/>
                    </w:rPr>
                    <w:t>(s)</w:t>
                  </w:r>
                  <w:r w:rsidR="00707AB2">
                    <w:rPr>
                      <w:rFonts w:hint="eastAsia"/>
                      <w:color w:val="auto"/>
                      <w:lang w:val="en-GB"/>
                    </w:rPr>
                    <w:t xml:space="preserve"> supplying air to cleanroom </w:t>
                  </w:r>
                  <w:r w:rsidR="00707AB2" w:rsidRPr="00EE5D22">
                    <w:rPr>
                      <w:rFonts w:hint="eastAsia"/>
                      <w:i/>
                      <w:color w:val="auto"/>
                      <w:lang w:val="en-GB"/>
                    </w:rPr>
                    <w:t>j</w:t>
                  </w:r>
                  <w:r w:rsidR="00707AB2">
                    <w:rPr>
                      <w:rFonts w:hint="eastAsia"/>
                      <w:color w:val="auto"/>
                      <w:lang w:val="en-GB"/>
                    </w:rPr>
                    <w:t xml:space="preserve"> in the project factory </w:t>
                  </w:r>
                  <w:r w:rsidR="00707AB2">
                    <w:rPr>
                      <w:rFonts w:hint="eastAsia"/>
                      <w:i/>
                      <w:color w:val="auto"/>
                      <w:lang w:val="en-GB"/>
                    </w:rPr>
                    <w:t>k</w:t>
                  </w:r>
                  <w:r w:rsidR="00707AB2" w:rsidRPr="002F7F8F">
                    <w:rPr>
                      <w:color w:val="auto"/>
                      <w:lang w:val="en-GB"/>
                    </w:rPr>
                    <w:t xml:space="preserve"> [</w:t>
                  </w:r>
                  <w:r>
                    <w:rPr>
                      <w:rFonts w:hint="eastAsia"/>
                    </w:rPr>
                    <w:t>-</w:t>
                  </w:r>
                  <w:r w:rsidR="00707AB2">
                    <w:rPr>
                      <w:rFonts w:hint="eastAsia"/>
                    </w:rPr>
                    <w:t>]</w:t>
                  </w:r>
                </w:p>
              </w:tc>
            </w:tr>
            <w:tr w:rsidR="00707AB2" w:rsidRPr="003C5F43" w14:paraId="09655700" w14:textId="77777777" w:rsidTr="002823CE">
              <w:tc>
                <w:tcPr>
                  <w:tcW w:w="1399" w:type="dxa"/>
                </w:tcPr>
                <w:p w14:paraId="4369FA6F" w14:textId="77777777" w:rsidR="00707AB2" w:rsidRPr="00696D0A" w:rsidRDefault="00F83BDE" w:rsidP="00816C04">
                  <w:pPr>
                    <w:pStyle w:val="1"/>
                    <w:numPr>
                      <w:ilvl w:val="0"/>
                      <w:numId w:val="0"/>
                    </w:numPr>
                    <w:tabs>
                      <w:tab w:val="clear" w:pos="680"/>
                    </w:tabs>
                    <w:rPr>
                      <w:color w:val="auto"/>
                      <w:lang w:val="en-GB"/>
                    </w:rPr>
                  </w:pPr>
                  <m:oMathPara>
                    <m:oMathParaPr>
                      <m:jc m:val="left"/>
                    </m:oMathParaPr>
                    <m:oMath>
                      <m:sSub>
                        <m:sSubPr>
                          <m:ctrlPr>
                            <w:rPr>
                              <w:rFonts w:ascii="Cambria Math" w:hAnsi="Cambria Math"/>
                              <w:i/>
                            </w:rPr>
                          </m:ctrlPr>
                        </m:sSubPr>
                        <m:e>
                          <m:r>
                            <w:rPr>
                              <w:rFonts w:ascii="Cambria Math" w:hAnsi="Cambria Math" w:hint="eastAsia"/>
                            </w:rPr>
                            <m:t>η</m:t>
                          </m:r>
                        </m:e>
                        <m:sub>
                          <m:r>
                            <w:rPr>
                              <w:rFonts w:ascii="Cambria Math" w:hAnsi="Cambria Math"/>
                            </w:rPr>
                            <m:t>PJ,j,k</m:t>
                          </m:r>
                        </m:sub>
                      </m:sSub>
                    </m:oMath>
                  </m:oMathPara>
                </w:p>
              </w:tc>
              <w:tc>
                <w:tcPr>
                  <w:tcW w:w="7087" w:type="dxa"/>
                </w:tcPr>
                <w:p w14:paraId="53B95E59" w14:textId="77777777" w:rsidR="00707AB2" w:rsidRPr="002823CE" w:rsidRDefault="00B56710" w:rsidP="00B56710">
                  <w:pPr>
                    <w:pStyle w:val="1"/>
                    <w:numPr>
                      <w:ilvl w:val="0"/>
                      <w:numId w:val="0"/>
                    </w:numPr>
                    <w:tabs>
                      <w:tab w:val="clear" w:pos="680"/>
                    </w:tabs>
                    <w:rPr>
                      <w:color w:val="auto"/>
                    </w:rPr>
                  </w:pPr>
                  <w:r>
                    <w:rPr>
                      <w:rFonts w:hint="eastAsia"/>
                      <w:color w:val="auto"/>
                      <w:lang w:val="en-GB"/>
                    </w:rPr>
                    <w:t xml:space="preserve">Fan </w:t>
                  </w:r>
                  <w:r w:rsidR="00707AB2">
                    <w:rPr>
                      <w:color w:val="auto"/>
                      <w:lang w:val="en-GB"/>
                    </w:rPr>
                    <w:t>efficiency</w:t>
                  </w:r>
                  <w:r w:rsidR="00707AB2">
                    <w:rPr>
                      <w:rFonts w:hint="eastAsia"/>
                      <w:color w:val="auto"/>
                      <w:lang w:val="en-GB"/>
                    </w:rPr>
                    <w:t xml:space="preserve"> of project </w:t>
                  </w:r>
                  <w:r w:rsidR="00707AB2" w:rsidRPr="003C5F43">
                    <w:rPr>
                      <w:color w:val="auto"/>
                      <w:lang w:val="en-GB"/>
                    </w:rPr>
                    <w:t xml:space="preserve">displacement ventilation air conditioning </w:t>
                  </w:r>
                  <w:r w:rsidR="00707AB2">
                    <w:rPr>
                      <w:rFonts w:hint="eastAsia"/>
                      <w:color w:val="auto"/>
                      <w:lang w:val="en-GB"/>
                    </w:rPr>
                    <w:t xml:space="preserve">unit(s) supplying air to cleanroom </w:t>
                  </w:r>
                  <w:r w:rsidR="00707AB2" w:rsidRPr="00EE5D22">
                    <w:rPr>
                      <w:rFonts w:hint="eastAsia"/>
                      <w:i/>
                      <w:color w:val="auto"/>
                      <w:lang w:val="en-GB"/>
                    </w:rPr>
                    <w:t>j</w:t>
                  </w:r>
                  <w:r w:rsidR="00707AB2">
                    <w:rPr>
                      <w:rFonts w:hint="eastAsia"/>
                      <w:color w:val="auto"/>
                      <w:lang w:val="en-GB"/>
                    </w:rPr>
                    <w:t xml:space="preserve"> in the project factory </w:t>
                  </w:r>
                  <w:r w:rsidR="00707AB2">
                    <w:rPr>
                      <w:rFonts w:hint="eastAsia"/>
                      <w:i/>
                      <w:color w:val="auto"/>
                      <w:lang w:val="en-GB"/>
                    </w:rPr>
                    <w:t>k</w:t>
                  </w:r>
                  <w:r w:rsidR="00707AB2" w:rsidRPr="002F7F8F">
                    <w:rPr>
                      <w:color w:val="auto"/>
                      <w:lang w:val="en-GB"/>
                    </w:rPr>
                    <w:t xml:space="preserve"> [</w:t>
                  </w:r>
                  <w:r>
                    <w:rPr>
                      <w:rFonts w:hint="eastAsia"/>
                    </w:rPr>
                    <w:t>-</w:t>
                  </w:r>
                  <w:r w:rsidR="00707AB2">
                    <w:rPr>
                      <w:rFonts w:hint="eastAsia"/>
                    </w:rPr>
                    <w:t>]</w:t>
                  </w:r>
                </w:p>
              </w:tc>
            </w:tr>
            <w:tr w:rsidR="002823CE" w:rsidRPr="003C5F43" w14:paraId="6B05BCB0" w14:textId="77777777" w:rsidTr="002823CE">
              <w:tc>
                <w:tcPr>
                  <w:tcW w:w="1399" w:type="dxa"/>
                </w:tcPr>
                <w:p w14:paraId="0FC7463D" w14:textId="77777777" w:rsidR="002823CE" w:rsidRPr="003C5F43" w:rsidRDefault="00F83BDE" w:rsidP="00232711">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V</m:t>
                          </m:r>
                        </m:e>
                        <m:sub>
                          <m:r>
                            <w:rPr>
                              <w:rFonts w:ascii="Cambria Math" w:hAnsi="Cambria Math"/>
                              <w:color w:val="auto"/>
                              <w:lang w:val="en-GB"/>
                            </w:rPr>
                            <m:t>cr,j,k</m:t>
                          </m:r>
                        </m:sub>
                      </m:sSub>
                    </m:oMath>
                  </m:oMathPara>
                </w:p>
              </w:tc>
              <w:tc>
                <w:tcPr>
                  <w:tcW w:w="7087" w:type="dxa"/>
                </w:tcPr>
                <w:p w14:paraId="6ADE3E37" w14:textId="77777777" w:rsidR="002823CE" w:rsidRPr="003C5F43" w:rsidRDefault="002823CE" w:rsidP="00581CBC">
                  <w:pPr>
                    <w:pStyle w:val="1"/>
                    <w:numPr>
                      <w:ilvl w:val="0"/>
                      <w:numId w:val="0"/>
                    </w:numPr>
                    <w:tabs>
                      <w:tab w:val="clear" w:pos="680"/>
                    </w:tabs>
                    <w:rPr>
                      <w:color w:val="auto"/>
                      <w:lang w:val="en-GB"/>
                    </w:rPr>
                  </w:pPr>
                  <w:r w:rsidRPr="003C5F43">
                    <w:rPr>
                      <w:rFonts w:hint="eastAsia"/>
                      <w:color w:val="auto"/>
                      <w:lang w:val="en-GB"/>
                    </w:rPr>
                    <w:t>V</w:t>
                  </w:r>
                  <w:r w:rsidRPr="003C5F43">
                    <w:rPr>
                      <w:color w:val="auto"/>
                      <w:lang w:val="en-GB"/>
                    </w:rPr>
                    <w:t xml:space="preserve">olume of the </w:t>
                  </w:r>
                  <w:r w:rsidRPr="003C5F43">
                    <w:rPr>
                      <w:rFonts w:hint="eastAsia"/>
                      <w:color w:val="auto"/>
                      <w:lang w:val="en-GB"/>
                    </w:rPr>
                    <w:t xml:space="preserve">cleanroom </w:t>
                  </w:r>
                  <w:r w:rsidRPr="003C5F43">
                    <w:rPr>
                      <w:rFonts w:hint="eastAsia"/>
                      <w:i/>
                      <w:color w:val="auto"/>
                      <w:lang w:val="en-GB"/>
                    </w:rPr>
                    <w:t>j</w:t>
                  </w:r>
                  <w:r w:rsidRPr="003C5F43">
                    <w:rPr>
                      <w:rFonts w:hint="eastAsia"/>
                      <w:color w:val="auto"/>
                      <w:lang w:val="en-GB"/>
                    </w:rPr>
                    <w:t xml:space="preserve"> in the project factory </w:t>
                  </w:r>
                  <w:r w:rsidRPr="003C5F43">
                    <w:rPr>
                      <w:rFonts w:hint="eastAsia"/>
                      <w:i/>
                      <w:color w:val="auto"/>
                      <w:lang w:val="en-GB"/>
                    </w:rPr>
                    <w:t>k</w:t>
                  </w:r>
                  <w:r w:rsidRPr="003C5F43">
                    <w:rPr>
                      <w:color w:val="auto"/>
                      <w:lang w:val="en-GB"/>
                    </w:rPr>
                    <w:t xml:space="preserve"> [m</w:t>
                  </w:r>
                  <w:r w:rsidRPr="003C5F43">
                    <w:rPr>
                      <w:color w:val="auto"/>
                      <w:vertAlign w:val="superscript"/>
                      <w:lang w:val="en-GB"/>
                    </w:rPr>
                    <w:t>3</w:t>
                  </w:r>
                  <w:r w:rsidRPr="003C5F43">
                    <w:rPr>
                      <w:color w:val="auto"/>
                      <w:lang w:val="en-GB"/>
                    </w:rPr>
                    <w:t>]</w:t>
                  </w:r>
                </w:p>
              </w:tc>
            </w:tr>
            <w:tr w:rsidR="002823CE" w:rsidRPr="003C5F43" w14:paraId="79C5BE00" w14:textId="77777777" w:rsidTr="002823CE">
              <w:tc>
                <w:tcPr>
                  <w:tcW w:w="1399" w:type="dxa"/>
                </w:tcPr>
                <w:p w14:paraId="56249DC1" w14:textId="77777777" w:rsidR="002823CE" w:rsidRPr="003C5F43" w:rsidRDefault="00F83BDE" w:rsidP="00232711">
                  <w:pPr>
                    <w:pStyle w:val="1"/>
                    <w:numPr>
                      <w:ilvl w:val="0"/>
                      <w:numId w:val="0"/>
                    </w:numPr>
                    <w:tabs>
                      <w:tab w:val="clear" w:pos="680"/>
                    </w:tabs>
                    <w:rPr>
                      <w:i/>
                      <w:color w:val="auto"/>
                      <w:lang w:val="en-GB"/>
                    </w:rPr>
                  </w:pPr>
                  <m:oMathPara>
                    <m:oMathParaPr>
                      <m:jc m:val="left"/>
                    </m:oMathParaPr>
                    <m:oMath>
                      <m:sSub>
                        <m:sSubPr>
                          <m:ctrlPr>
                            <w:rPr>
                              <w:rFonts w:ascii="Cambria Math" w:hAnsi="Cambria Math"/>
                              <w:i/>
                              <w:kern w:val="0"/>
                            </w:rPr>
                          </m:ctrlPr>
                        </m:sSubPr>
                        <m:e>
                          <m:r>
                            <w:rPr>
                              <w:rFonts w:ascii="Cambria Math" w:hAnsi="Cambria Math"/>
                            </w:rPr>
                            <m:t>T</m:t>
                          </m:r>
                        </m:e>
                        <m:sub>
                          <m:r>
                            <w:rPr>
                              <w:rFonts w:ascii="Cambria Math" w:hAnsi="Cambria Math"/>
                            </w:rPr>
                            <m:t>vent,j,k</m:t>
                          </m:r>
                        </m:sub>
                      </m:sSub>
                    </m:oMath>
                  </m:oMathPara>
                </w:p>
              </w:tc>
              <w:tc>
                <w:tcPr>
                  <w:tcW w:w="7087" w:type="dxa"/>
                </w:tcPr>
                <w:p w14:paraId="55C4CBA8" w14:textId="77777777" w:rsidR="002823CE" w:rsidRPr="003C5F43" w:rsidRDefault="002823CE" w:rsidP="00232711">
                  <w:pPr>
                    <w:pStyle w:val="1"/>
                    <w:numPr>
                      <w:ilvl w:val="0"/>
                      <w:numId w:val="0"/>
                    </w:numPr>
                    <w:tabs>
                      <w:tab w:val="clear" w:pos="680"/>
                    </w:tabs>
                    <w:rPr>
                      <w:color w:val="auto"/>
                      <w:lang w:val="en-GB"/>
                    </w:rPr>
                  </w:pPr>
                  <w:r w:rsidRPr="003C5F43">
                    <w:rPr>
                      <w:rFonts w:hint="eastAsia"/>
                      <w:color w:val="auto"/>
                      <w:lang w:val="en-GB"/>
                    </w:rPr>
                    <w:t>N</w:t>
                  </w:r>
                  <w:r w:rsidRPr="003C5F43">
                    <w:rPr>
                      <w:color w:val="auto"/>
                      <w:lang w:val="en-GB"/>
                    </w:rPr>
                    <w:t xml:space="preserve">umber of times of ventilation </w:t>
                  </w:r>
                  <w:r w:rsidRPr="003C5F43">
                    <w:rPr>
                      <w:rFonts w:hint="eastAsia"/>
                      <w:lang w:val="en-GB"/>
                    </w:rPr>
                    <w:t>required for</w:t>
                  </w:r>
                  <w:r w:rsidRPr="003C5F43">
                    <w:rPr>
                      <w:color w:val="auto"/>
                      <w:lang w:val="en-GB"/>
                    </w:rPr>
                    <w:t xml:space="preserve"> the </w:t>
                  </w:r>
                  <w:r w:rsidRPr="003C5F43">
                    <w:rPr>
                      <w:rFonts w:hint="eastAsia"/>
                      <w:color w:val="auto"/>
                      <w:lang w:val="en-GB"/>
                    </w:rPr>
                    <w:t xml:space="preserve">cleanroom </w:t>
                  </w:r>
                  <w:r w:rsidRPr="003C5F43">
                    <w:rPr>
                      <w:rFonts w:hint="eastAsia"/>
                      <w:i/>
                      <w:color w:val="auto"/>
                      <w:lang w:val="en-GB"/>
                    </w:rPr>
                    <w:t>j</w:t>
                  </w:r>
                  <w:r w:rsidRPr="003C5F43">
                    <w:rPr>
                      <w:rFonts w:hint="eastAsia"/>
                      <w:color w:val="auto"/>
                      <w:lang w:val="en-GB"/>
                    </w:rPr>
                    <w:t xml:space="preserve"> in the project factory </w:t>
                  </w:r>
                  <w:r w:rsidRPr="003C5F43">
                    <w:rPr>
                      <w:rFonts w:hint="eastAsia"/>
                      <w:i/>
                      <w:color w:val="auto"/>
                      <w:lang w:val="en-GB"/>
                    </w:rPr>
                    <w:t>k</w:t>
                  </w:r>
                  <w:r w:rsidRPr="003C5F43">
                    <w:rPr>
                      <w:color w:val="auto"/>
                      <w:lang w:val="en-GB"/>
                    </w:rPr>
                    <w:t xml:space="preserve"> [t</w:t>
                  </w:r>
                  <w:r w:rsidRPr="003C5F43">
                    <w:rPr>
                      <w:rFonts w:hint="eastAsia"/>
                      <w:color w:val="auto"/>
                      <w:lang w:val="en-GB"/>
                    </w:rPr>
                    <w:t>imes</w:t>
                  </w:r>
                  <w:r w:rsidRPr="003C5F43">
                    <w:rPr>
                      <w:color w:val="auto"/>
                      <w:lang w:val="en-GB"/>
                    </w:rPr>
                    <w:t>/</w:t>
                  </w:r>
                  <w:r w:rsidRPr="003C5F43">
                    <w:rPr>
                      <w:rFonts w:hint="eastAsia"/>
                      <w:color w:val="auto"/>
                      <w:lang w:val="en-GB"/>
                    </w:rPr>
                    <w:t>h</w:t>
                  </w:r>
                  <w:r w:rsidRPr="003C5F43">
                    <w:rPr>
                      <w:color w:val="auto"/>
                      <w:lang w:val="en-GB"/>
                    </w:rPr>
                    <w:t>]</w:t>
                  </w:r>
                </w:p>
              </w:tc>
            </w:tr>
            <w:tr w:rsidR="002823CE" w:rsidRPr="003C5F43" w14:paraId="6A234B89" w14:textId="77777777" w:rsidTr="002823CE">
              <w:tc>
                <w:tcPr>
                  <w:tcW w:w="1399" w:type="dxa"/>
                </w:tcPr>
                <w:p w14:paraId="3216FB44" w14:textId="77777777" w:rsidR="002823CE" w:rsidRPr="003C5F43" w:rsidRDefault="00F83BDE" w:rsidP="00232711">
                  <w:pPr>
                    <w:pStyle w:val="1"/>
                    <w:numPr>
                      <w:ilvl w:val="0"/>
                      <w:numId w:val="0"/>
                    </w:numPr>
                    <w:tabs>
                      <w:tab w:val="clear" w:pos="680"/>
                    </w:tabs>
                    <w:rPr>
                      <w:i/>
                      <w:color w:val="auto"/>
                      <w:lang w:val="en-GB"/>
                    </w:rPr>
                  </w:pPr>
                  <m:oMathPara>
                    <m:oMathParaPr>
                      <m:jc m:val="left"/>
                    </m:oMathParaPr>
                    <m:oMath>
                      <m:sSub>
                        <m:sSubPr>
                          <m:ctrlPr>
                            <w:rPr>
                              <w:rFonts w:ascii="Cambria Math" w:hAnsi="Cambria Math"/>
                              <w:i/>
                              <w:kern w:val="0"/>
                            </w:rPr>
                          </m:ctrlPr>
                        </m:sSubPr>
                        <m:e>
                          <m:r>
                            <w:rPr>
                              <w:rFonts w:ascii="Cambria Math" w:hAnsi="Cambria Math"/>
                            </w:rPr>
                            <m:t>AFR</m:t>
                          </m:r>
                        </m:e>
                        <m:sub>
                          <m:r>
                            <w:rPr>
                              <w:rFonts w:ascii="Cambria Math" w:hAnsi="Cambria Math"/>
                            </w:rPr>
                            <m:t>PJ,i,j,k</m:t>
                          </m:r>
                        </m:sub>
                      </m:sSub>
                    </m:oMath>
                  </m:oMathPara>
                </w:p>
              </w:tc>
              <w:tc>
                <w:tcPr>
                  <w:tcW w:w="7087" w:type="dxa"/>
                </w:tcPr>
                <w:p w14:paraId="36B21D85" w14:textId="77777777" w:rsidR="002823CE" w:rsidRPr="003C5F43" w:rsidRDefault="002823CE" w:rsidP="00232711">
                  <w:pPr>
                    <w:pStyle w:val="1"/>
                    <w:numPr>
                      <w:ilvl w:val="0"/>
                      <w:numId w:val="0"/>
                    </w:numPr>
                    <w:tabs>
                      <w:tab w:val="clear" w:pos="680"/>
                    </w:tabs>
                    <w:rPr>
                      <w:color w:val="auto"/>
                      <w:lang w:val="en-GB"/>
                    </w:rPr>
                  </w:pPr>
                  <w:r w:rsidRPr="003C5F43">
                    <w:rPr>
                      <w:rFonts w:hint="eastAsia"/>
                      <w:color w:val="auto"/>
                      <w:lang w:val="en-GB"/>
                    </w:rPr>
                    <w:t>A</w:t>
                  </w:r>
                  <w:r w:rsidRPr="003C5F43">
                    <w:rPr>
                      <w:color w:val="auto"/>
                      <w:lang w:val="en-GB"/>
                    </w:rPr>
                    <w:t>irflow rate</w:t>
                  </w:r>
                  <w:r w:rsidRPr="003C5F43">
                    <w:rPr>
                      <w:rFonts w:hint="eastAsia"/>
                      <w:color w:val="auto"/>
                      <w:lang w:val="en-GB"/>
                    </w:rPr>
                    <w:t xml:space="preserve"> </w:t>
                  </w:r>
                  <w:r w:rsidRPr="003C5F43">
                    <w:rPr>
                      <w:color w:val="auto"/>
                      <w:lang w:val="en-GB"/>
                    </w:rPr>
                    <w:t xml:space="preserve">of </w:t>
                  </w:r>
                  <w:r>
                    <w:rPr>
                      <w:rFonts w:hint="eastAsia"/>
                      <w:color w:val="auto"/>
                      <w:lang w:val="en-GB"/>
                    </w:rPr>
                    <w:t xml:space="preserve">project </w:t>
                  </w:r>
                  <w:r w:rsidRPr="003C5F43">
                    <w:rPr>
                      <w:color w:val="auto"/>
                      <w:lang w:val="en-GB"/>
                    </w:rPr>
                    <w:t xml:space="preserve">displacement ventilation air conditioning </w:t>
                  </w:r>
                  <w:r>
                    <w:rPr>
                      <w:rFonts w:hint="eastAsia"/>
                      <w:color w:val="auto"/>
                      <w:lang w:val="en-GB"/>
                    </w:rPr>
                    <w:t xml:space="preserve">unit </w:t>
                  </w:r>
                  <w:proofErr w:type="spellStart"/>
                  <w:r>
                    <w:rPr>
                      <w:i/>
                      <w:color w:val="auto"/>
                      <w:lang w:val="en-GB"/>
                    </w:rPr>
                    <w:t>i</w:t>
                  </w:r>
                  <w:proofErr w:type="spellEnd"/>
                  <w:r>
                    <w:rPr>
                      <w:rFonts w:hint="eastAsia"/>
                      <w:i/>
                      <w:color w:val="auto"/>
                      <w:lang w:val="en-GB"/>
                    </w:rPr>
                    <w:t xml:space="preserve"> </w:t>
                  </w:r>
                  <w:r w:rsidRPr="003C5F43">
                    <w:rPr>
                      <w:rFonts w:hint="eastAsia"/>
                      <w:color w:val="auto"/>
                      <w:lang w:val="en-GB"/>
                    </w:rPr>
                    <w:t xml:space="preserve">supplying air to cleanroom </w:t>
                  </w:r>
                  <w:r w:rsidRPr="003C5F43">
                    <w:rPr>
                      <w:rFonts w:hint="eastAsia"/>
                      <w:i/>
                      <w:color w:val="auto"/>
                      <w:lang w:val="en-GB"/>
                    </w:rPr>
                    <w:t>j</w:t>
                  </w:r>
                  <w:r w:rsidRPr="003C5F43">
                    <w:rPr>
                      <w:rFonts w:hint="eastAsia"/>
                      <w:color w:val="auto"/>
                      <w:lang w:val="en-GB"/>
                    </w:rPr>
                    <w:t xml:space="preserve"> in the project factory </w:t>
                  </w:r>
                  <w:r w:rsidRPr="003C5F43">
                    <w:rPr>
                      <w:rFonts w:hint="eastAsia"/>
                      <w:i/>
                      <w:color w:val="auto"/>
                      <w:lang w:val="en-GB"/>
                    </w:rPr>
                    <w:t>k</w:t>
                  </w:r>
                  <w:r w:rsidRPr="003C5F43">
                    <w:rPr>
                      <w:color w:val="auto"/>
                      <w:lang w:val="en-GB"/>
                    </w:rPr>
                    <w:t xml:space="preserve"> [m</w:t>
                  </w:r>
                  <w:r w:rsidRPr="003C5F43">
                    <w:rPr>
                      <w:color w:val="auto"/>
                      <w:vertAlign w:val="superscript"/>
                      <w:lang w:val="en-GB"/>
                    </w:rPr>
                    <w:t>3</w:t>
                  </w:r>
                  <w:r w:rsidRPr="003C5F43">
                    <w:rPr>
                      <w:color w:val="auto"/>
                      <w:lang w:val="en-GB"/>
                    </w:rPr>
                    <w:t>/s]</w:t>
                  </w:r>
                </w:p>
              </w:tc>
            </w:tr>
            <w:tr w:rsidR="002823CE" w:rsidRPr="003C5F43" w14:paraId="4CE1922C" w14:textId="77777777" w:rsidTr="002823CE">
              <w:tc>
                <w:tcPr>
                  <w:tcW w:w="1399" w:type="dxa"/>
                </w:tcPr>
                <w:p w14:paraId="6715A6E7" w14:textId="77777777" w:rsidR="002823CE" w:rsidRPr="003C5F43" w:rsidRDefault="002823CE" w:rsidP="00816C04">
                  <w:pPr>
                    <w:pStyle w:val="1"/>
                    <w:numPr>
                      <w:ilvl w:val="0"/>
                      <w:numId w:val="0"/>
                    </w:numPr>
                    <w:tabs>
                      <w:tab w:val="clear" w:pos="680"/>
                    </w:tabs>
                    <w:rPr>
                      <w:i/>
                      <w:color w:val="auto"/>
                      <w:lang w:val="en-GB"/>
                    </w:rPr>
                  </w:pPr>
                  <w:proofErr w:type="spellStart"/>
                  <w:r w:rsidRPr="003C5F43">
                    <w:rPr>
                      <w:i/>
                      <w:color w:val="auto"/>
                      <w:lang w:val="en-GB"/>
                    </w:rPr>
                    <w:t>i</w:t>
                  </w:r>
                  <w:proofErr w:type="spellEnd"/>
                </w:p>
              </w:tc>
              <w:tc>
                <w:tcPr>
                  <w:tcW w:w="7087" w:type="dxa"/>
                </w:tcPr>
                <w:p w14:paraId="44B0C77B" w14:textId="77777777" w:rsidR="002823CE" w:rsidRPr="003C5F43" w:rsidRDefault="002823CE" w:rsidP="00707AB2">
                  <w:pPr>
                    <w:pStyle w:val="1"/>
                    <w:numPr>
                      <w:ilvl w:val="0"/>
                      <w:numId w:val="0"/>
                    </w:numPr>
                    <w:tabs>
                      <w:tab w:val="clear" w:pos="680"/>
                    </w:tabs>
                    <w:rPr>
                      <w:color w:val="auto"/>
                      <w:lang w:val="en-GB"/>
                    </w:rPr>
                  </w:pPr>
                  <w:r w:rsidRPr="003C5F43">
                    <w:rPr>
                      <w:rFonts w:hint="eastAsia"/>
                      <w:color w:val="auto"/>
                      <w:lang w:val="en-GB"/>
                    </w:rPr>
                    <w:t xml:space="preserve">Identification number of the </w:t>
                  </w:r>
                  <w:r w:rsidRPr="00707AB2">
                    <w:rPr>
                      <w:color w:val="auto"/>
                      <w:lang w:val="en-GB"/>
                    </w:rPr>
                    <w:t>displacement ventilation air conditioning unit</w:t>
                  </w:r>
                </w:p>
              </w:tc>
            </w:tr>
            <w:tr w:rsidR="002823CE" w:rsidRPr="003C5F43" w14:paraId="35EA2992" w14:textId="77777777" w:rsidTr="002823CE">
              <w:tc>
                <w:tcPr>
                  <w:tcW w:w="1399" w:type="dxa"/>
                </w:tcPr>
                <w:p w14:paraId="04B18FAF" w14:textId="77777777" w:rsidR="002823CE" w:rsidRPr="003C5F43" w:rsidRDefault="002823CE" w:rsidP="00232711">
                  <w:pPr>
                    <w:pStyle w:val="1"/>
                    <w:numPr>
                      <w:ilvl w:val="0"/>
                      <w:numId w:val="0"/>
                    </w:numPr>
                    <w:tabs>
                      <w:tab w:val="clear" w:pos="680"/>
                    </w:tabs>
                    <w:rPr>
                      <w:i/>
                      <w:color w:val="auto"/>
                      <w:lang w:val="en-GB"/>
                    </w:rPr>
                  </w:pPr>
                  <w:r w:rsidRPr="003C5F43">
                    <w:rPr>
                      <w:rFonts w:hint="eastAsia"/>
                      <w:i/>
                      <w:color w:val="auto"/>
                      <w:lang w:val="en-GB"/>
                    </w:rPr>
                    <w:t>j</w:t>
                  </w:r>
                </w:p>
              </w:tc>
              <w:tc>
                <w:tcPr>
                  <w:tcW w:w="7087" w:type="dxa"/>
                </w:tcPr>
                <w:p w14:paraId="2AE1DD0E" w14:textId="77777777" w:rsidR="002823CE" w:rsidRPr="003C5F43" w:rsidRDefault="002823CE" w:rsidP="00B90BA3">
                  <w:pPr>
                    <w:pStyle w:val="1"/>
                    <w:numPr>
                      <w:ilvl w:val="0"/>
                      <w:numId w:val="0"/>
                    </w:numPr>
                    <w:tabs>
                      <w:tab w:val="clear" w:pos="680"/>
                    </w:tabs>
                    <w:rPr>
                      <w:color w:val="auto"/>
                      <w:lang w:val="en-GB"/>
                    </w:rPr>
                  </w:pPr>
                  <w:r w:rsidRPr="003C5F43">
                    <w:rPr>
                      <w:rFonts w:hint="eastAsia"/>
                      <w:color w:val="auto"/>
                      <w:lang w:val="en-GB"/>
                    </w:rPr>
                    <w:t>Identification number of the cleanroom</w:t>
                  </w:r>
                </w:p>
              </w:tc>
            </w:tr>
            <w:tr w:rsidR="002823CE" w:rsidRPr="003C5F43" w14:paraId="3ADFCD8D" w14:textId="77777777" w:rsidTr="002823CE">
              <w:tc>
                <w:tcPr>
                  <w:tcW w:w="1399" w:type="dxa"/>
                </w:tcPr>
                <w:p w14:paraId="73498474" w14:textId="77777777" w:rsidR="002823CE" w:rsidRPr="003C5F43" w:rsidRDefault="002823CE" w:rsidP="00232711">
                  <w:pPr>
                    <w:pStyle w:val="1"/>
                    <w:numPr>
                      <w:ilvl w:val="0"/>
                      <w:numId w:val="0"/>
                    </w:numPr>
                    <w:tabs>
                      <w:tab w:val="clear" w:pos="680"/>
                    </w:tabs>
                    <w:rPr>
                      <w:i/>
                      <w:color w:val="auto"/>
                      <w:lang w:val="en-GB"/>
                    </w:rPr>
                  </w:pPr>
                  <w:r w:rsidRPr="003C5F43">
                    <w:rPr>
                      <w:rFonts w:hint="eastAsia"/>
                      <w:i/>
                      <w:color w:val="auto"/>
                      <w:lang w:val="en-GB"/>
                    </w:rPr>
                    <w:t>k</w:t>
                  </w:r>
                </w:p>
              </w:tc>
              <w:tc>
                <w:tcPr>
                  <w:tcW w:w="7087" w:type="dxa"/>
                </w:tcPr>
                <w:p w14:paraId="666B3BBE" w14:textId="77777777" w:rsidR="002823CE" w:rsidRPr="003C5F43" w:rsidRDefault="002823CE" w:rsidP="00B90BA3">
                  <w:pPr>
                    <w:pStyle w:val="1"/>
                    <w:numPr>
                      <w:ilvl w:val="0"/>
                      <w:numId w:val="0"/>
                    </w:numPr>
                    <w:tabs>
                      <w:tab w:val="clear" w:pos="680"/>
                    </w:tabs>
                    <w:rPr>
                      <w:color w:val="auto"/>
                      <w:lang w:val="en-GB"/>
                    </w:rPr>
                  </w:pPr>
                  <w:r w:rsidRPr="003C5F43">
                    <w:rPr>
                      <w:rFonts w:hint="eastAsia"/>
                      <w:color w:val="auto"/>
                      <w:lang w:val="en-GB"/>
                    </w:rPr>
                    <w:t>Identification number of the factory</w:t>
                  </w:r>
                </w:p>
              </w:tc>
            </w:tr>
          </w:tbl>
          <w:p w14:paraId="36DD78C8" w14:textId="77777777" w:rsidR="007D168A" w:rsidRDefault="007D168A" w:rsidP="001A2682">
            <w:pPr>
              <w:pStyle w:val="1"/>
              <w:numPr>
                <w:ilvl w:val="0"/>
                <w:numId w:val="0"/>
              </w:numPr>
              <w:tabs>
                <w:tab w:val="clear" w:pos="680"/>
              </w:tabs>
              <w:rPr>
                <w:color w:val="auto"/>
                <w:kern w:val="2"/>
                <w:lang w:val="en-GB"/>
              </w:rPr>
            </w:pPr>
          </w:p>
          <w:p w14:paraId="696F7356" w14:textId="77777777" w:rsidR="00BA173B" w:rsidRDefault="00F52E1F" w:rsidP="001A2682">
            <w:pPr>
              <w:pStyle w:val="1"/>
              <w:numPr>
                <w:ilvl w:val="0"/>
                <w:numId w:val="0"/>
              </w:numPr>
              <w:tabs>
                <w:tab w:val="clear" w:pos="680"/>
              </w:tabs>
              <w:rPr>
                <w:color w:val="auto"/>
                <w:kern w:val="2"/>
                <w:lang w:val="en-GB"/>
              </w:rPr>
            </w:pPr>
            <w:r>
              <w:rPr>
                <w:rFonts w:hint="eastAsia"/>
                <w:color w:val="auto"/>
                <w:kern w:val="2"/>
                <w:lang w:val="en-GB"/>
              </w:rPr>
              <w:t xml:space="preserve">Emissions from </w:t>
            </w:r>
            <w:r w:rsidR="00664416">
              <w:rPr>
                <w:rFonts w:hint="eastAsia"/>
                <w:color w:val="auto"/>
                <w:kern w:val="2"/>
                <w:lang w:val="en-GB"/>
              </w:rPr>
              <w:t>power consumption</w:t>
            </w:r>
            <w:r>
              <w:rPr>
                <w:color w:val="auto"/>
                <w:kern w:val="2"/>
                <w:lang w:val="en-GB"/>
              </w:rPr>
              <w:t xml:space="preserve"> by </w:t>
            </w:r>
            <w:r>
              <w:rPr>
                <w:rFonts w:hint="eastAsia"/>
                <w:color w:val="auto"/>
                <w:kern w:val="2"/>
                <w:lang w:val="en-GB"/>
              </w:rPr>
              <w:t>reference</w:t>
            </w:r>
            <w:r w:rsidRPr="00BA173B">
              <w:rPr>
                <w:color w:val="auto"/>
                <w:kern w:val="2"/>
                <w:lang w:val="en-GB"/>
              </w:rPr>
              <w:t xml:space="preserve"> outdoor-air processing unit</w:t>
            </w:r>
            <w:r w:rsidR="00707AB2">
              <w:rPr>
                <w:rFonts w:hint="eastAsia"/>
                <w:color w:val="auto"/>
                <w:kern w:val="2"/>
                <w:lang w:val="en-GB"/>
              </w:rPr>
              <w:t>(s)</w:t>
            </w:r>
            <w:r>
              <w:rPr>
                <w:rFonts w:hint="eastAsia"/>
                <w:color w:val="auto"/>
                <w:kern w:val="2"/>
                <w:lang w:val="en-GB"/>
              </w:rPr>
              <w:t xml:space="preserve"> </w:t>
            </w:r>
            <w:r w:rsidR="001E7073">
              <w:rPr>
                <w:rFonts w:hint="eastAsia"/>
                <w:color w:val="auto"/>
                <w:kern w:val="2"/>
                <w:lang w:val="en-GB"/>
              </w:rPr>
              <w:t>and project</w:t>
            </w:r>
            <w:r w:rsidR="001E7073" w:rsidRPr="00BA173B">
              <w:rPr>
                <w:color w:val="auto"/>
                <w:kern w:val="2"/>
                <w:lang w:val="en-GB"/>
              </w:rPr>
              <w:t xml:space="preserve"> outdoor-air processing unit</w:t>
            </w:r>
            <w:r w:rsidR="001E7073">
              <w:rPr>
                <w:rFonts w:hint="eastAsia"/>
                <w:color w:val="auto"/>
                <w:kern w:val="2"/>
                <w:lang w:val="en-GB"/>
              </w:rPr>
              <w:t xml:space="preserve">(s) </w:t>
            </w:r>
            <w:r>
              <w:rPr>
                <w:rFonts w:hint="eastAsia"/>
                <w:color w:val="auto"/>
                <w:kern w:val="2"/>
                <w:lang w:val="en-GB"/>
              </w:rPr>
              <w:t xml:space="preserve">are </w:t>
            </w:r>
            <w:r w:rsidR="001E7073">
              <w:rPr>
                <w:rFonts w:hint="eastAsia"/>
                <w:color w:val="auto"/>
                <w:kern w:val="2"/>
                <w:lang w:val="en-GB"/>
              </w:rPr>
              <w:t xml:space="preserve">considered to be </w:t>
            </w:r>
            <w:r>
              <w:rPr>
                <w:rFonts w:hint="eastAsia"/>
                <w:color w:val="auto"/>
                <w:kern w:val="2"/>
                <w:lang w:val="en-GB"/>
              </w:rPr>
              <w:t>equal</w:t>
            </w:r>
            <w:r w:rsidR="001E7073">
              <w:rPr>
                <w:rFonts w:hint="eastAsia"/>
                <w:color w:val="auto"/>
                <w:kern w:val="2"/>
                <w:lang w:val="en-GB"/>
              </w:rPr>
              <w:t>. E</w:t>
            </w:r>
            <w:r>
              <w:rPr>
                <w:rFonts w:hint="eastAsia"/>
                <w:color w:val="auto"/>
                <w:kern w:val="2"/>
                <w:lang w:val="en-GB"/>
              </w:rPr>
              <w:t xml:space="preserve">missions from </w:t>
            </w:r>
            <w:r w:rsidR="00664416">
              <w:rPr>
                <w:rFonts w:hint="eastAsia"/>
                <w:color w:val="auto"/>
                <w:kern w:val="2"/>
                <w:lang w:val="en-GB"/>
              </w:rPr>
              <w:t>power consumption</w:t>
            </w:r>
            <w:r>
              <w:rPr>
                <w:color w:val="auto"/>
                <w:kern w:val="2"/>
                <w:lang w:val="en-GB"/>
              </w:rPr>
              <w:t xml:space="preserve"> by </w:t>
            </w:r>
            <w:r>
              <w:rPr>
                <w:rFonts w:hint="eastAsia"/>
                <w:color w:val="auto"/>
                <w:kern w:val="2"/>
                <w:lang w:val="en-GB"/>
              </w:rPr>
              <w:t>reference</w:t>
            </w:r>
            <w:r w:rsidRPr="00BA173B">
              <w:rPr>
                <w:color w:val="auto"/>
                <w:kern w:val="2"/>
                <w:lang w:val="en-GB"/>
              </w:rPr>
              <w:t xml:space="preserve"> </w:t>
            </w:r>
            <w:r w:rsidR="00DD7BC1">
              <w:rPr>
                <w:rFonts w:hint="eastAsia"/>
                <w:color w:val="auto"/>
                <w:kern w:val="2"/>
                <w:lang w:val="en-GB"/>
              </w:rPr>
              <w:t>exhaust</w:t>
            </w:r>
            <w:r>
              <w:rPr>
                <w:rFonts w:hint="eastAsia"/>
                <w:color w:val="auto"/>
                <w:kern w:val="2"/>
                <w:lang w:val="en-GB"/>
              </w:rPr>
              <w:t xml:space="preserve"> </w:t>
            </w:r>
            <w:r w:rsidR="00DD7BC1">
              <w:rPr>
                <w:rFonts w:hint="eastAsia"/>
                <w:color w:val="auto"/>
                <w:kern w:val="2"/>
                <w:lang w:val="en-GB"/>
              </w:rPr>
              <w:t>fan</w:t>
            </w:r>
            <w:r w:rsidR="00707AB2">
              <w:rPr>
                <w:rFonts w:hint="eastAsia"/>
                <w:color w:val="auto"/>
                <w:kern w:val="2"/>
                <w:lang w:val="en-GB"/>
              </w:rPr>
              <w:t>(s)</w:t>
            </w:r>
            <w:r w:rsidR="00DD7BC1">
              <w:rPr>
                <w:rFonts w:hint="eastAsia"/>
                <w:color w:val="auto"/>
                <w:kern w:val="2"/>
                <w:lang w:val="en-GB"/>
              </w:rPr>
              <w:t xml:space="preserve"> </w:t>
            </w:r>
            <w:r w:rsidR="001E7073">
              <w:rPr>
                <w:rFonts w:hint="eastAsia"/>
                <w:color w:val="auto"/>
                <w:kern w:val="2"/>
                <w:lang w:val="en-GB"/>
              </w:rPr>
              <w:t>and project</w:t>
            </w:r>
            <w:r w:rsidR="001E7073" w:rsidRPr="00BA173B">
              <w:rPr>
                <w:color w:val="auto"/>
                <w:kern w:val="2"/>
                <w:lang w:val="en-GB"/>
              </w:rPr>
              <w:t xml:space="preserve"> </w:t>
            </w:r>
            <w:r w:rsidR="001E7073">
              <w:rPr>
                <w:rFonts w:hint="eastAsia"/>
                <w:color w:val="auto"/>
                <w:kern w:val="2"/>
                <w:lang w:val="en-GB"/>
              </w:rPr>
              <w:t>exhaust fan(s) are also considered to be equal</w:t>
            </w:r>
            <w:r>
              <w:rPr>
                <w:rFonts w:hint="eastAsia"/>
                <w:color w:val="auto"/>
                <w:kern w:val="2"/>
                <w:lang w:val="en-GB"/>
              </w:rPr>
              <w:t>.</w:t>
            </w:r>
            <w:r w:rsidR="00DD7BC1">
              <w:rPr>
                <w:rFonts w:hint="eastAsia"/>
                <w:color w:val="auto"/>
                <w:kern w:val="2"/>
                <w:lang w:val="en-GB"/>
              </w:rPr>
              <w:t xml:space="preserve"> Therefore</w:t>
            </w:r>
            <w:r w:rsidR="00B62EB6">
              <w:rPr>
                <w:rFonts w:hint="eastAsia"/>
                <w:color w:val="auto"/>
                <w:kern w:val="2"/>
                <w:lang w:val="en-GB"/>
              </w:rPr>
              <w:t xml:space="preserve">, </w:t>
            </w:r>
            <w:r w:rsidR="00DD7BC1">
              <w:rPr>
                <w:rFonts w:hint="eastAsia"/>
                <w:color w:val="auto"/>
                <w:kern w:val="2"/>
                <w:lang w:val="en-GB"/>
              </w:rPr>
              <w:t xml:space="preserve">both of them </w:t>
            </w:r>
            <w:r w:rsidR="00B62EB6">
              <w:rPr>
                <w:rFonts w:hint="eastAsia"/>
                <w:color w:val="auto"/>
                <w:kern w:val="2"/>
                <w:lang w:val="en-GB"/>
              </w:rPr>
              <w:t xml:space="preserve">are </w:t>
            </w:r>
            <w:r w:rsidR="00BA173B">
              <w:rPr>
                <w:rFonts w:hint="eastAsia"/>
                <w:color w:val="auto"/>
                <w:kern w:val="2"/>
                <w:lang w:val="en-GB"/>
              </w:rPr>
              <w:t>not included in calculati</w:t>
            </w:r>
            <w:r w:rsidR="00B62EB6">
              <w:rPr>
                <w:rFonts w:hint="eastAsia"/>
                <w:color w:val="auto"/>
                <w:kern w:val="2"/>
                <w:lang w:val="en-GB"/>
              </w:rPr>
              <w:t>on of reference emissions and project emissions.</w:t>
            </w:r>
          </w:p>
          <w:p w14:paraId="73A88C8C" w14:textId="77777777" w:rsidR="00B62EB6" w:rsidRPr="003C5F43" w:rsidRDefault="00B62EB6" w:rsidP="001A2682">
            <w:pPr>
              <w:pStyle w:val="1"/>
              <w:numPr>
                <w:ilvl w:val="0"/>
                <w:numId w:val="0"/>
              </w:numPr>
              <w:tabs>
                <w:tab w:val="clear" w:pos="680"/>
              </w:tabs>
              <w:rPr>
                <w:color w:val="auto"/>
                <w:kern w:val="2"/>
                <w:lang w:val="en-GB"/>
              </w:rPr>
            </w:pPr>
            <w:r>
              <w:rPr>
                <w:rFonts w:hint="eastAsia"/>
                <w:color w:val="auto"/>
                <w:kern w:val="2"/>
                <w:lang w:val="en-GB"/>
              </w:rPr>
              <w:t xml:space="preserve">Emissions from </w:t>
            </w:r>
            <w:r w:rsidR="00664416">
              <w:rPr>
                <w:rFonts w:hint="eastAsia"/>
                <w:color w:val="auto"/>
                <w:kern w:val="2"/>
                <w:lang w:val="en-GB"/>
              </w:rPr>
              <w:t>power consumption</w:t>
            </w:r>
            <w:r w:rsidRPr="00BA173B">
              <w:rPr>
                <w:color w:val="auto"/>
                <w:kern w:val="2"/>
                <w:lang w:val="en-GB"/>
              </w:rPr>
              <w:t xml:space="preserve"> by</w:t>
            </w:r>
            <w:r>
              <w:rPr>
                <w:rFonts w:hint="eastAsia"/>
                <w:color w:val="auto"/>
                <w:kern w:val="2"/>
                <w:lang w:val="en-GB"/>
              </w:rPr>
              <w:t xml:space="preserve"> </w:t>
            </w:r>
            <w:r w:rsidRPr="00B62EB6">
              <w:rPr>
                <w:color w:val="auto"/>
                <w:kern w:val="2"/>
                <w:lang w:val="en-GB"/>
              </w:rPr>
              <w:t>reference chiller</w:t>
            </w:r>
            <w:r w:rsidR="001E7073">
              <w:rPr>
                <w:rFonts w:hint="eastAsia"/>
                <w:color w:val="auto"/>
                <w:kern w:val="2"/>
                <w:lang w:val="en-GB"/>
              </w:rPr>
              <w:t>(</w:t>
            </w:r>
            <w:r w:rsidRPr="00B62EB6">
              <w:rPr>
                <w:color w:val="auto"/>
                <w:kern w:val="2"/>
                <w:lang w:val="en-GB"/>
              </w:rPr>
              <w:t>s</w:t>
            </w:r>
            <w:r w:rsidR="001E7073">
              <w:rPr>
                <w:rFonts w:hint="eastAsia"/>
                <w:color w:val="auto"/>
                <w:kern w:val="2"/>
                <w:lang w:val="en-GB"/>
              </w:rPr>
              <w:t>)</w:t>
            </w:r>
            <w:r w:rsidR="00010A2E">
              <w:rPr>
                <w:rFonts w:hint="eastAsia"/>
                <w:color w:val="auto"/>
                <w:kern w:val="2"/>
                <w:lang w:val="en-GB"/>
              </w:rPr>
              <w:t xml:space="preserve"> </w:t>
            </w:r>
            <w:r>
              <w:rPr>
                <w:rFonts w:hint="eastAsia"/>
                <w:color w:val="auto"/>
                <w:kern w:val="2"/>
                <w:lang w:val="en-GB"/>
              </w:rPr>
              <w:t xml:space="preserve">are not </w:t>
            </w:r>
            <w:r w:rsidR="001E7073">
              <w:rPr>
                <w:rFonts w:hint="eastAsia"/>
                <w:color w:val="auto"/>
                <w:kern w:val="2"/>
                <w:lang w:val="en-GB"/>
              </w:rPr>
              <w:t xml:space="preserve">included in calculation of </w:t>
            </w:r>
            <w:r>
              <w:rPr>
                <w:rFonts w:hint="eastAsia"/>
                <w:color w:val="auto"/>
                <w:kern w:val="2"/>
                <w:lang w:val="en-GB"/>
              </w:rPr>
              <w:lastRenderedPageBreak/>
              <w:t xml:space="preserve">reference emissions as </w:t>
            </w:r>
            <w:r>
              <w:rPr>
                <w:color w:val="auto"/>
                <w:kern w:val="2"/>
                <w:lang w:val="en-GB"/>
              </w:rPr>
              <w:t>explained</w:t>
            </w:r>
            <w:r>
              <w:rPr>
                <w:rFonts w:hint="eastAsia"/>
                <w:color w:val="auto"/>
                <w:kern w:val="2"/>
                <w:lang w:val="en-GB"/>
              </w:rPr>
              <w:t xml:space="preserve"> in F.1 of this methodology.</w:t>
            </w:r>
          </w:p>
          <w:p w14:paraId="2424BCB0" w14:textId="77777777" w:rsidR="001A2682" w:rsidRPr="003C5F43" w:rsidRDefault="001A2682" w:rsidP="001A2682">
            <w:pPr>
              <w:pStyle w:val="1"/>
              <w:numPr>
                <w:ilvl w:val="0"/>
                <w:numId w:val="0"/>
              </w:numPr>
              <w:tabs>
                <w:tab w:val="clear" w:pos="680"/>
              </w:tabs>
              <w:rPr>
                <w:color w:val="auto"/>
                <w:kern w:val="2"/>
                <w:lang w:val="en-GB"/>
              </w:rPr>
            </w:pPr>
          </w:p>
        </w:tc>
      </w:tr>
    </w:tbl>
    <w:p w14:paraId="0DA97ECC" w14:textId="77777777" w:rsidR="00FF6197" w:rsidRPr="003F6D22" w:rsidRDefault="00FF6197" w:rsidP="00CC0DA0">
      <w:pPr>
        <w:pStyle w:val="1"/>
        <w:numPr>
          <w:ilvl w:val="0"/>
          <w:numId w:val="0"/>
        </w:numPr>
        <w:tabs>
          <w:tab w:val="clear" w:pos="680"/>
        </w:tabs>
        <w:rPr>
          <w:color w:val="auto"/>
        </w:rPr>
      </w:pPr>
    </w:p>
    <w:p w14:paraId="3A72116E" w14:textId="77777777" w:rsidR="005066E1" w:rsidRPr="003C5F43" w:rsidRDefault="005066E1" w:rsidP="005066E1">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5F43" w14:paraId="184BA71F" w14:textId="77777777">
        <w:tc>
          <w:tcPr>
            <w:tcW w:w="8702" w:type="dxa"/>
            <w:shd w:val="clear" w:color="auto" w:fill="17365D"/>
          </w:tcPr>
          <w:p w14:paraId="45138114" w14:textId="77777777" w:rsidR="005066E1" w:rsidRPr="003C5F43" w:rsidRDefault="0056276D" w:rsidP="003A20CA">
            <w:pPr>
              <w:numPr>
                <w:ilvl w:val="1"/>
                <w:numId w:val="3"/>
              </w:numPr>
              <w:rPr>
                <w:b/>
                <w:szCs w:val="22"/>
                <w:lang w:val="en-GB"/>
              </w:rPr>
            </w:pPr>
            <w:r w:rsidRPr="003C5F43">
              <w:rPr>
                <w:b/>
                <w:szCs w:val="22"/>
                <w:lang w:val="en-GB"/>
              </w:rPr>
              <w:t>C</w:t>
            </w:r>
            <w:r w:rsidR="005066E1" w:rsidRPr="003C5F43">
              <w:rPr>
                <w:b/>
                <w:szCs w:val="22"/>
                <w:lang w:val="en-GB"/>
              </w:rPr>
              <w:t>alculation</w:t>
            </w:r>
            <w:r w:rsidRPr="003C5F43">
              <w:rPr>
                <w:b/>
                <w:szCs w:val="22"/>
                <w:lang w:val="en-GB"/>
              </w:rPr>
              <w:t xml:space="preserve"> of project emiss</w:t>
            </w:r>
            <w:r w:rsidR="00CC308C" w:rsidRPr="003C5F43">
              <w:rPr>
                <w:b/>
                <w:szCs w:val="22"/>
                <w:lang w:val="en-GB"/>
              </w:rPr>
              <w:t>io</w:t>
            </w:r>
            <w:r w:rsidRPr="003C5F43">
              <w:rPr>
                <w:b/>
                <w:szCs w:val="22"/>
                <w:lang w:val="en-GB"/>
              </w:rPr>
              <w:t>n</w:t>
            </w:r>
            <w:r w:rsidR="00195771" w:rsidRPr="003C5F43">
              <w:rPr>
                <w:b/>
                <w:szCs w:val="22"/>
                <w:lang w:val="en-GB"/>
              </w:rPr>
              <w:t>s</w:t>
            </w:r>
          </w:p>
        </w:tc>
      </w:tr>
    </w:tbl>
    <w:p w14:paraId="29571559" w14:textId="77777777" w:rsidR="00CC0DA0" w:rsidRPr="003C5F43" w:rsidRDefault="00CC0DA0" w:rsidP="00CC0DA0">
      <w:pPr>
        <w:pStyle w:val="1"/>
        <w:numPr>
          <w:ilvl w:val="0"/>
          <w:numId w:val="0"/>
        </w:numPr>
        <w:tabs>
          <w:tab w:val="clear" w:pos="680"/>
        </w:tabs>
        <w:rPr>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3C5F43" w14:paraId="4F98BF06" w14:textId="77777777" w:rsidTr="00180118">
        <w:tc>
          <w:tcPr>
            <w:tcW w:w="8702" w:type="dxa"/>
          </w:tcPr>
          <w:p w14:paraId="0CDABCF2" w14:textId="77777777" w:rsidR="003F6D22" w:rsidRDefault="003F6D22" w:rsidP="00180118">
            <w:pPr>
              <w:pStyle w:val="1"/>
              <w:numPr>
                <w:ilvl w:val="0"/>
                <w:numId w:val="0"/>
              </w:numPr>
              <w:tabs>
                <w:tab w:val="clear" w:pos="680"/>
              </w:tabs>
              <w:rPr>
                <w:color w:val="auto"/>
                <w:kern w:val="2"/>
                <w:lang w:val="en-GB"/>
              </w:rPr>
            </w:pPr>
          </w:p>
          <w:p w14:paraId="3E8F3993" w14:textId="10077071" w:rsidR="00CC0DA0" w:rsidRPr="003C5F43" w:rsidRDefault="00F83BDE" w:rsidP="00180118">
            <w:pPr>
              <w:pStyle w:val="1"/>
              <w:numPr>
                <w:ilvl w:val="0"/>
                <w:numId w:val="0"/>
              </w:numPr>
              <w:tabs>
                <w:tab w:val="clear" w:pos="680"/>
              </w:tabs>
              <w:rPr>
                <w:color w:val="auto"/>
                <w:kern w:val="2"/>
                <w:lang w:val="en-GB"/>
              </w:rPr>
            </w:pPr>
            <m:oMathPara>
              <m:oMath>
                <m:sSub>
                  <m:sSubPr>
                    <m:ctrlPr>
                      <w:rPr>
                        <w:rFonts w:ascii="Cambria Math" w:hAnsi="Cambria Math"/>
                        <w:i/>
                        <w:color w:val="auto"/>
                        <w:kern w:val="2"/>
                        <w:lang w:val="en-GB"/>
                      </w:rPr>
                    </m:ctrlPr>
                  </m:sSubPr>
                  <m:e>
                    <m:r>
                      <w:rPr>
                        <w:rFonts w:ascii="Cambria Math" w:hAnsi="Cambria Math"/>
                        <w:color w:val="auto"/>
                        <w:kern w:val="2"/>
                        <w:lang w:val="en-GB"/>
                      </w:rPr>
                      <m:t>PE</m:t>
                    </m:r>
                  </m:e>
                  <m:sub>
                    <m:r>
                      <w:rPr>
                        <w:rFonts w:ascii="Cambria Math" w:hAnsi="Cambria Math"/>
                        <w:color w:val="auto"/>
                        <w:kern w:val="2"/>
                        <w:lang w:val="en-GB"/>
                      </w:rPr>
                      <m:t>p</m:t>
                    </m:r>
                  </m:sub>
                </m:sSub>
                <m:r>
                  <w:rPr>
                    <w:rFonts w:ascii="Cambria Math" w:hAnsi="Cambria Math"/>
                    <w:color w:val="auto"/>
                    <w:kern w:val="2"/>
                    <w:lang w:val="en-GB"/>
                  </w:rPr>
                  <m:t>=</m:t>
                </m:r>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i</m:t>
                    </m:r>
                  </m:sub>
                  <m:sup/>
                  <m:e>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j</m:t>
                        </m:r>
                      </m:sub>
                      <m:sup/>
                      <m:e>
                        <m:nary>
                          <m:naryPr>
                            <m:chr m:val="∑"/>
                            <m:limLoc m:val="undOvr"/>
                            <m:supHide m:val="1"/>
                            <m:ctrlPr>
                              <w:rPr>
                                <w:rFonts w:ascii="Cambria Math" w:hAnsi="Cambria Math"/>
                                <w:i/>
                                <w:color w:val="auto"/>
                                <w:kern w:val="2"/>
                                <w:lang w:val="en-GB"/>
                              </w:rPr>
                            </m:ctrlPr>
                          </m:naryPr>
                          <m:sub>
                            <m:r>
                              <w:rPr>
                                <w:rFonts w:ascii="Cambria Math" w:hAnsi="Cambria Math"/>
                                <w:color w:val="auto"/>
                                <w:kern w:val="2"/>
                                <w:lang w:val="en-GB"/>
                              </w:rPr>
                              <m:t>k</m:t>
                            </m:r>
                          </m:sub>
                          <m:sup/>
                          <m:e>
                            <m:d>
                              <m:dPr>
                                <m:ctrlPr>
                                  <w:rPr>
                                    <w:rFonts w:ascii="Cambria Math" w:hAnsi="Cambria Math"/>
                                    <w:i/>
                                    <w:color w:val="auto"/>
                                    <w:kern w:val="2"/>
                                    <w:lang w:val="en-GB"/>
                                  </w:rPr>
                                </m:ctrlPr>
                              </m:dPr>
                              <m:e>
                                <m:sSub>
                                  <m:sSubPr>
                                    <m:ctrlPr>
                                      <w:rPr>
                                        <w:rFonts w:ascii="Cambria Math" w:hAnsi="Cambria Math"/>
                                        <w:i/>
                                        <w:color w:val="auto"/>
                                        <w:kern w:val="2"/>
                                        <w:lang w:val="en-GB"/>
                                      </w:rPr>
                                    </m:ctrlPr>
                                  </m:sSubPr>
                                  <m:e>
                                    <m:r>
                                      <w:rPr>
                                        <w:rFonts w:ascii="Cambria Math" w:hAnsi="Cambria Math"/>
                                        <w:color w:val="auto"/>
                                        <w:kern w:val="2"/>
                                        <w:lang w:val="en-GB"/>
                                      </w:rPr>
                                      <m:t>EC</m:t>
                                    </m:r>
                                  </m:e>
                                  <m:sub>
                                    <m:r>
                                      <w:rPr>
                                        <w:rFonts w:ascii="Cambria Math" w:hAnsi="Cambria Math"/>
                                        <w:color w:val="auto"/>
                                        <w:kern w:val="2"/>
                                        <w:lang w:val="en-GB"/>
                                      </w:rPr>
                                      <m:t>PJ,DV,i,j,k,p</m:t>
                                    </m:r>
                                  </m:sub>
                                </m:sSub>
                                <m:r>
                                  <w:rPr>
                                    <w:rFonts w:ascii="Cambria Math" w:hAnsi="Cambria Math"/>
                                    <w:color w:val="auto"/>
                                    <w:kern w:val="2"/>
                                    <w:lang w:val="en-GB"/>
                                  </w:rPr>
                                  <m:t>×</m:t>
                                </m:r>
                                <m:sSub>
                                  <m:sSubPr>
                                    <m:ctrlPr>
                                      <w:rPr>
                                        <w:rFonts w:ascii="Cambria Math" w:hAnsi="Cambria Math"/>
                                        <w:i/>
                                        <w:color w:val="auto"/>
                                        <w:kern w:val="2"/>
                                        <w:lang w:val="en-GB"/>
                                      </w:rPr>
                                    </m:ctrlPr>
                                  </m:sSubPr>
                                  <m:e>
                                    <m:r>
                                      <w:rPr>
                                        <w:rFonts w:ascii="Cambria Math" w:hAnsi="Cambria Math"/>
                                        <w:color w:val="auto"/>
                                        <w:kern w:val="2"/>
                                        <w:lang w:val="en-GB"/>
                                      </w:rPr>
                                      <m:t>EF</m:t>
                                    </m:r>
                                  </m:e>
                                  <m:sub>
                                    <m:r>
                                      <w:rPr>
                                        <w:rFonts w:ascii="Cambria Math" w:hAnsi="Cambria Math"/>
                                        <w:color w:val="auto"/>
                                        <w:kern w:val="2"/>
                                        <w:lang w:val="en-GB"/>
                                      </w:rPr>
                                      <m:t>elec,k</m:t>
                                    </m:r>
                                  </m:sub>
                                </m:sSub>
                              </m:e>
                            </m:d>
                          </m:e>
                        </m:nary>
                      </m:e>
                    </m:nary>
                  </m:e>
                </m:nary>
              </m:oMath>
            </m:oMathPara>
          </w:p>
          <w:p w14:paraId="17A095F2" w14:textId="77777777" w:rsidR="003A03D6" w:rsidRPr="003C5F43" w:rsidRDefault="003A03D6" w:rsidP="00180118">
            <w:pPr>
              <w:pStyle w:val="1"/>
              <w:numPr>
                <w:ilvl w:val="0"/>
                <w:numId w:val="0"/>
              </w:numPr>
              <w:tabs>
                <w:tab w:val="clear" w:pos="680"/>
              </w:tabs>
              <w:rPr>
                <w:i/>
                <w:color w:val="auto"/>
                <w:kern w:val="2"/>
                <w:lang w:val="en-GB"/>
              </w:rPr>
            </w:pPr>
            <w:r w:rsidRPr="003C5F43">
              <w:rPr>
                <w:rFonts w:hint="eastAsia"/>
                <w:i/>
                <w:color w:val="auto"/>
                <w:kern w:val="2"/>
                <w:lang w:val="en-GB"/>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041"/>
            </w:tblGrid>
            <w:tr w:rsidR="003A03D6" w:rsidRPr="003C5F43" w14:paraId="719959FF" w14:textId="77777777" w:rsidTr="003F6D22">
              <w:tc>
                <w:tcPr>
                  <w:tcW w:w="1445" w:type="dxa"/>
                </w:tcPr>
                <w:p w14:paraId="06A51AB7" w14:textId="77777777" w:rsidR="003A03D6" w:rsidRPr="003C5F43" w:rsidRDefault="00F83BDE" w:rsidP="00180118">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PE</m:t>
                          </m:r>
                        </m:e>
                        <m:sub>
                          <m:r>
                            <w:rPr>
                              <w:rFonts w:ascii="Cambria Math" w:hAnsi="Cambria Math"/>
                              <w:color w:val="auto"/>
                              <w:lang w:val="en-GB"/>
                            </w:rPr>
                            <m:t>p</m:t>
                          </m:r>
                        </m:sub>
                      </m:sSub>
                    </m:oMath>
                  </m:oMathPara>
                </w:p>
              </w:tc>
              <w:tc>
                <w:tcPr>
                  <w:tcW w:w="7041" w:type="dxa"/>
                </w:tcPr>
                <w:p w14:paraId="06FEA1FF" w14:textId="77777777" w:rsidR="003A03D6" w:rsidRPr="003C5F43" w:rsidRDefault="003A03D6" w:rsidP="00180118">
                  <w:pPr>
                    <w:pStyle w:val="1"/>
                    <w:numPr>
                      <w:ilvl w:val="0"/>
                      <w:numId w:val="0"/>
                    </w:numPr>
                    <w:tabs>
                      <w:tab w:val="clear" w:pos="680"/>
                    </w:tabs>
                    <w:rPr>
                      <w:color w:val="auto"/>
                      <w:lang w:val="en-GB"/>
                    </w:rPr>
                  </w:pPr>
                  <w:r w:rsidRPr="003C5F43">
                    <w:rPr>
                      <w:color w:val="auto"/>
                      <w:lang w:val="en-GB"/>
                    </w:rPr>
                    <w:t xml:space="preserve">Project emissions during the period </w:t>
                  </w:r>
                  <w:r w:rsidRPr="003C5F43">
                    <w:rPr>
                      <w:i/>
                      <w:color w:val="auto"/>
                      <w:lang w:val="en-GB"/>
                    </w:rPr>
                    <w:t>p</w:t>
                  </w:r>
                  <w:r w:rsidRPr="003C5F43">
                    <w:rPr>
                      <w:color w:val="auto"/>
                      <w:lang w:val="en-GB"/>
                    </w:rPr>
                    <w:t xml:space="preserve"> [tCO</w:t>
                  </w:r>
                  <w:r w:rsidRPr="003C5F43">
                    <w:rPr>
                      <w:color w:val="auto"/>
                      <w:vertAlign w:val="subscript"/>
                      <w:lang w:val="en-GB"/>
                    </w:rPr>
                    <w:t>2</w:t>
                  </w:r>
                  <w:r w:rsidRPr="003C5F43">
                    <w:rPr>
                      <w:color w:val="auto"/>
                      <w:lang w:val="en-GB"/>
                    </w:rPr>
                    <w:t>/p]</w:t>
                  </w:r>
                </w:p>
              </w:tc>
            </w:tr>
            <w:tr w:rsidR="001E7073" w:rsidRPr="003C5F43" w14:paraId="7E79F38D" w14:textId="77777777" w:rsidTr="003F6D22">
              <w:tc>
                <w:tcPr>
                  <w:tcW w:w="1445" w:type="dxa"/>
                </w:tcPr>
                <w:p w14:paraId="231E8BD7" w14:textId="77777777" w:rsidR="001E7073" w:rsidRPr="003C5F43" w:rsidRDefault="00F83BDE" w:rsidP="00816C04">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EC</m:t>
                          </m:r>
                        </m:e>
                        <m:sub>
                          <m:r>
                            <w:rPr>
                              <w:rFonts w:ascii="Cambria Math" w:hAnsi="Cambria Math"/>
                              <w:color w:val="auto"/>
                              <w:lang w:val="en-GB"/>
                            </w:rPr>
                            <m:t>PJ,DV,i,j,k,p</m:t>
                          </m:r>
                        </m:sub>
                      </m:sSub>
                    </m:oMath>
                  </m:oMathPara>
                </w:p>
              </w:tc>
              <w:tc>
                <w:tcPr>
                  <w:tcW w:w="7041" w:type="dxa"/>
                </w:tcPr>
                <w:p w14:paraId="65E788DA" w14:textId="08716184" w:rsidR="001E7073" w:rsidRPr="003C5F43" w:rsidRDefault="00E46EC5" w:rsidP="00816C04">
                  <w:pPr>
                    <w:pStyle w:val="1"/>
                    <w:numPr>
                      <w:ilvl w:val="0"/>
                      <w:numId w:val="0"/>
                    </w:numPr>
                    <w:tabs>
                      <w:tab w:val="clear" w:pos="680"/>
                    </w:tabs>
                    <w:rPr>
                      <w:color w:val="auto"/>
                      <w:lang w:val="en-GB"/>
                    </w:rPr>
                  </w:pPr>
                  <w:r w:rsidRPr="008C0A76">
                    <w:rPr>
                      <w:color w:val="auto"/>
                      <w:lang w:val="en-GB"/>
                    </w:rPr>
                    <w:t>The amount of</w:t>
                  </w:r>
                  <w:r w:rsidRPr="008C0A76">
                    <w:rPr>
                      <w:rFonts w:hint="eastAsia"/>
                      <w:color w:val="auto"/>
                      <w:lang w:val="en-GB"/>
                    </w:rPr>
                    <w:t xml:space="preserve"> p</w:t>
                  </w:r>
                  <w:r w:rsidR="00664416">
                    <w:rPr>
                      <w:rFonts w:hint="eastAsia"/>
                      <w:color w:val="auto"/>
                      <w:lang w:val="en-GB"/>
                    </w:rPr>
                    <w:t>ower consumption</w:t>
                  </w:r>
                  <w:r w:rsidR="001E7073" w:rsidRPr="003C5F43">
                    <w:rPr>
                      <w:color w:val="auto"/>
                      <w:lang w:val="en-GB"/>
                    </w:rPr>
                    <w:t xml:space="preserve"> by </w:t>
                  </w:r>
                  <w:r w:rsidR="001E7073">
                    <w:rPr>
                      <w:rFonts w:hint="eastAsia"/>
                      <w:color w:val="auto"/>
                      <w:lang w:val="en-GB"/>
                    </w:rPr>
                    <w:t xml:space="preserve">the </w:t>
                  </w:r>
                  <w:r w:rsidR="001E7073" w:rsidRPr="003C5F43">
                    <w:rPr>
                      <w:color w:val="auto"/>
                      <w:lang w:val="en-GB"/>
                    </w:rPr>
                    <w:t xml:space="preserve">displacement ventilation air conditioning </w:t>
                  </w:r>
                  <w:r w:rsidR="001E7073">
                    <w:rPr>
                      <w:rFonts w:hint="eastAsia"/>
                      <w:color w:val="auto"/>
                      <w:lang w:val="en-GB"/>
                    </w:rPr>
                    <w:t>unit</w:t>
                  </w:r>
                  <w:r w:rsidR="001E7073" w:rsidRPr="003C5F43">
                    <w:rPr>
                      <w:color w:val="auto"/>
                      <w:lang w:val="en-GB"/>
                    </w:rPr>
                    <w:t xml:space="preserve"> </w:t>
                  </w:r>
                  <w:proofErr w:type="spellStart"/>
                  <w:r w:rsidR="001E7073">
                    <w:rPr>
                      <w:rFonts w:hint="eastAsia"/>
                      <w:i/>
                      <w:color w:val="auto"/>
                      <w:lang w:val="en-GB"/>
                    </w:rPr>
                    <w:t>i</w:t>
                  </w:r>
                  <w:proofErr w:type="spellEnd"/>
                  <w:r w:rsidR="001E7073" w:rsidRPr="003C5F43">
                    <w:rPr>
                      <w:rFonts w:hint="eastAsia"/>
                      <w:color w:val="auto"/>
                      <w:lang w:val="en-GB"/>
                    </w:rPr>
                    <w:t xml:space="preserve"> in cleanroom </w:t>
                  </w:r>
                  <w:r w:rsidR="001E7073" w:rsidRPr="003C5F43">
                    <w:rPr>
                      <w:rFonts w:hint="eastAsia"/>
                      <w:i/>
                      <w:color w:val="auto"/>
                      <w:lang w:val="en-GB"/>
                    </w:rPr>
                    <w:t>j</w:t>
                  </w:r>
                  <w:r w:rsidR="001E7073" w:rsidRPr="003C5F43">
                    <w:rPr>
                      <w:rFonts w:hint="eastAsia"/>
                      <w:color w:val="auto"/>
                      <w:lang w:val="en-GB"/>
                    </w:rPr>
                    <w:t xml:space="preserve"> of the project factory </w:t>
                  </w:r>
                  <w:r w:rsidR="001E7073" w:rsidRPr="003C5F43">
                    <w:rPr>
                      <w:rFonts w:hint="eastAsia"/>
                      <w:i/>
                      <w:color w:val="auto"/>
                      <w:lang w:val="en-GB"/>
                    </w:rPr>
                    <w:t>k</w:t>
                  </w:r>
                  <w:r w:rsidR="001E7073" w:rsidRPr="003C5F43">
                    <w:rPr>
                      <w:rFonts w:hint="eastAsia"/>
                      <w:color w:val="auto"/>
                      <w:lang w:val="en-GB"/>
                    </w:rPr>
                    <w:t xml:space="preserve"> </w:t>
                  </w:r>
                  <w:r w:rsidR="001E7073" w:rsidRPr="003C5F43">
                    <w:rPr>
                      <w:color w:val="auto"/>
                      <w:lang w:val="en-GB"/>
                    </w:rPr>
                    <w:t>during the</w:t>
                  </w:r>
                  <w:r w:rsidR="001E7073" w:rsidRPr="003C5F43">
                    <w:rPr>
                      <w:rFonts w:hint="eastAsia"/>
                      <w:color w:val="auto"/>
                      <w:lang w:val="en-GB"/>
                    </w:rPr>
                    <w:t xml:space="preserve"> </w:t>
                  </w:r>
                  <w:r w:rsidR="001E7073" w:rsidRPr="003C5F43">
                    <w:rPr>
                      <w:color w:val="auto"/>
                      <w:lang w:val="en-GB"/>
                    </w:rPr>
                    <w:t xml:space="preserve">period </w:t>
                  </w:r>
                  <w:r w:rsidR="001E7073" w:rsidRPr="003C5F43">
                    <w:rPr>
                      <w:i/>
                      <w:color w:val="auto"/>
                      <w:lang w:val="en-GB"/>
                    </w:rPr>
                    <w:t>p</w:t>
                  </w:r>
                  <w:r w:rsidR="001E7073" w:rsidRPr="003C5F43">
                    <w:rPr>
                      <w:color w:val="auto"/>
                      <w:lang w:val="en-GB"/>
                    </w:rPr>
                    <w:t xml:space="preserve"> [MWh/p]</w:t>
                  </w:r>
                </w:p>
              </w:tc>
            </w:tr>
            <w:tr w:rsidR="00790508" w:rsidRPr="003C5F43" w14:paraId="791B0649" w14:textId="77777777" w:rsidTr="003F6D22">
              <w:tc>
                <w:tcPr>
                  <w:tcW w:w="1445" w:type="dxa"/>
                </w:tcPr>
                <w:p w14:paraId="278158B1" w14:textId="77777777" w:rsidR="00790508" w:rsidRPr="003C5F43" w:rsidRDefault="00F83BDE" w:rsidP="00232711">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EF</m:t>
                          </m:r>
                        </m:e>
                        <m:sub>
                          <m:r>
                            <w:rPr>
                              <w:rFonts w:ascii="Cambria Math" w:hAnsi="Cambria Math"/>
                              <w:color w:val="auto"/>
                              <w:lang w:val="en-GB"/>
                            </w:rPr>
                            <m:t>elec,k</m:t>
                          </m:r>
                        </m:sub>
                      </m:sSub>
                    </m:oMath>
                  </m:oMathPara>
                </w:p>
              </w:tc>
              <w:tc>
                <w:tcPr>
                  <w:tcW w:w="7041" w:type="dxa"/>
                </w:tcPr>
                <w:p w14:paraId="28344A81" w14:textId="77777777" w:rsidR="00790508" w:rsidRPr="003C5F43" w:rsidRDefault="00790508" w:rsidP="00232711">
                  <w:pPr>
                    <w:pStyle w:val="1"/>
                    <w:numPr>
                      <w:ilvl w:val="0"/>
                      <w:numId w:val="0"/>
                    </w:numPr>
                    <w:tabs>
                      <w:tab w:val="clear" w:pos="680"/>
                    </w:tabs>
                    <w:rPr>
                      <w:color w:val="auto"/>
                      <w:lang w:val="en-GB"/>
                    </w:rPr>
                  </w:pPr>
                  <w:r w:rsidRPr="003C5F43">
                    <w:rPr>
                      <w:color w:val="auto"/>
                      <w:lang w:val="en-GB"/>
                    </w:rPr>
                    <w:t>CO</w:t>
                  </w:r>
                  <w:r w:rsidRPr="003C5F43">
                    <w:rPr>
                      <w:color w:val="auto"/>
                      <w:vertAlign w:val="subscript"/>
                      <w:lang w:val="en-GB"/>
                    </w:rPr>
                    <w:t>2</w:t>
                  </w:r>
                  <w:r w:rsidRPr="003C5F43">
                    <w:rPr>
                      <w:color w:val="auto"/>
                      <w:lang w:val="en-GB"/>
                    </w:rPr>
                    <w:t xml:space="preserve"> emission factor for consumed electricity </w:t>
                  </w:r>
                  <w:r w:rsidRPr="003C5F43">
                    <w:rPr>
                      <w:rFonts w:hint="eastAsia"/>
                      <w:color w:val="auto"/>
                      <w:lang w:val="en-GB"/>
                    </w:rPr>
                    <w:t xml:space="preserve">in the project factory </w:t>
                  </w:r>
                  <w:r w:rsidRPr="003C5F43">
                    <w:rPr>
                      <w:rFonts w:hint="eastAsia"/>
                      <w:i/>
                      <w:color w:val="auto"/>
                      <w:lang w:val="en-GB"/>
                    </w:rPr>
                    <w:t>k</w:t>
                  </w:r>
                  <w:r w:rsidRPr="003C5F43">
                    <w:rPr>
                      <w:color w:val="auto"/>
                      <w:lang w:val="en-GB"/>
                    </w:rPr>
                    <w:t xml:space="preserve"> [tCO</w:t>
                  </w:r>
                  <w:r w:rsidRPr="003C5F43">
                    <w:rPr>
                      <w:color w:val="auto"/>
                      <w:vertAlign w:val="subscript"/>
                      <w:lang w:val="en-GB"/>
                    </w:rPr>
                    <w:t>2</w:t>
                  </w:r>
                  <w:r w:rsidRPr="003C5F43">
                    <w:rPr>
                      <w:color w:val="auto"/>
                      <w:lang w:val="en-GB"/>
                    </w:rPr>
                    <w:t>/</w:t>
                  </w:r>
                  <w:r w:rsidRPr="003C5F43">
                    <w:rPr>
                      <w:rFonts w:hint="eastAsia"/>
                      <w:color w:val="auto"/>
                      <w:lang w:val="en-GB"/>
                    </w:rPr>
                    <w:t>M</w:t>
                  </w:r>
                  <w:r w:rsidRPr="003C5F43">
                    <w:rPr>
                      <w:color w:val="auto"/>
                      <w:lang w:val="en-GB"/>
                    </w:rPr>
                    <w:t>Wh]</w:t>
                  </w:r>
                </w:p>
              </w:tc>
            </w:tr>
            <w:tr w:rsidR="001E7073" w:rsidRPr="003C5F43" w14:paraId="42B082CD" w14:textId="77777777" w:rsidTr="003F6D22">
              <w:tc>
                <w:tcPr>
                  <w:tcW w:w="1445" w:type="dxa"/>
                </w:tcPr>
                <w:p w14:paraId="1CCD0D0B" w14:textId="77777777" w:rsidR="001E7073" w:rsidRPr="003C5F43" w:rsidRDefault="001E7073" w:rsidP="00816C04">
                  <w:pPr>
                    <w:pStyle w:val="1"/>
                    <w:numPr>
                      <w:ilvl w:val="0"/>
                      <w:numId w:val="0"/>
                    </w:numPr>
                    <w:tabs>
                      <w:tab w:val="clear" w:pos="680"/>
                    </w:tabs>
                    <w:rPr>
                      <w:i/>
                      <w:color w:val="auto"/>
                      <w:lang w:val="en-GB"/>
                    </w:rPr>
                  </w:pPr>
                  <w:proofErr w:type="spellStart"/>
                  <w:r w:rsidRPr="003C5F43">
                    <w:rPr>
                      <w:i/>
                      <w:color w:val="auto"/>
                      <w:lang w:val="en-GB"/>
                    </w:rPr>
                    <w:t>i</w:t>
                  </w:r>
                  <w:proofErr w:type="spellEnd"/>
                </w:p>
              </w:tc>
              <w:tc>
                <w:tcPr>
                  <w:tcW w:w="7041" w:type="dxa"/>
                </w:tcPr>
                <w:p w14:paraId="017A0F7B" w14:textId="77777777" w:rsidR="001E7073" w:rsidRPr="003C5F43" w:rsidRDefault="001E7073" w:rsidP="00816C04">
                  <w:pPr>
                    <w:pStyle w:val="1"/>
                    <w:numPr>
                      <w:ilvl w:val="0"/>
                      <w:numId w:val="0"/>
                    </w:numPr>
                    <w:tabs>
                      <w:tab w:val="clear" w:pos="680"/>
                    </w:tabs>
                    <w:rPr>
                      <w:color w:val="auto"/>
                      <w:lang w:val="en-GB"/>
                    </w:rPr>
                  </w:pPr>
                  <w:r w:rsidRPr="003C5F43">
                    <w:rPr>
                      <w:rFonts w:hint="eastAsia"/>
                      <w:color w:val="auto"/>
                      <w:lang w:val="en-GB"/>
                    </w:rPr>
                    <w:t xml:space="preserve">Identification number of the </w:t>
                  </w:r>
                  <w:r w:rsidRPr="00707AB2">
                    <w:rPr>
                      <w:color w:val="auto"/>
                      <w:lang w:val="en-GB"/>
                    </w:rPr>
                    <w:t>displacement ventilation air conditioning unit</w:t>
                  </w:r>
                </w:p>
              </w:tc>
            </w:tr>
            <w:tr w:rsidR="001E7073" w:rsidRPr="003C5F43" w14:paraId="4EA237F0" w14:textId="77777777" w:rsidTr="003F6D22">
              <w:tc>
                <w:tcPr>
                  <w:tcW w:w="1445" w:type="dxa"/>
                </w:tcPr>
                <w:p w14:paraId="0896D742" w14:textId="77777777" w:rsidR="001E7073" w:rsidRPr="003C5F43" w:rsidRDefault="001E7073" w:rsidP="00816C04">
                  <w:pPr>
                    <w:pStyle w:val="1"/>
                    <w:numPr>
                      <w:ilvl w:val="0"/>
                      <w:numId w:val="0"/>
                    </w:numPr>
                    <w:tabs>
                      <w:tab w:val="clear" w:pos="680"/>
                    </w:tabs>
                    <w:rPr>
                      <w:i/>
                      <w:color w:val="auto"/>
                      <w:lang w:val="en-GB"/>
                    </w:rPr>
                  </w:pPr>
                  <w:r w:rsidRPr="003C5F43">
                    <w:rPr>
                      <w:rFonts w:hint="eastAsia"/>
                      <w:i/>
                      <w:color w:val="auto"/>
                      <w:lang w:val="en-GB"/>
                    </w:rPr>
                    <w:t>j</w:t>
                  </w:r>
                </w:p>
              </w:tc>
              <w:tc>
                <w:tcPr>
                  <w:tcW w:w="7041" w:type="dxa"/>
                </w:tcPr>
                <w:p w14:paraId="1DCCA352" w14:textId="77777777" w:rsidR="001E7073" w:rsidRPr="003C5F43" w:rsidRDefault="001E7073" w:rsidP="00816C04">
                  <w:pPr>
                    <w:pStyle w:val="1"/>
                    <w:numPr>
                      <w:ilvl w:val="0"/>
                      <w:numId w:val="0"/>
                    </w:numPr>
                    <w:tabs>
                      <w:tab w:val="clear" w:pos="680"/>
                    </w:tabs>
                    <w:rPr>
                      <w:color w:val="auto"/>
                      <w:lang w:val="en-GB"/>
                    </w:rPr>
                  </w:pPr>
                  <w:r w:rsidRPr="003C5F43">
                    <w:rPr>
                      <w:rFonts w:hint="eastAsia"/>
                      <w:color w:val="auto"/>
                      <w:lang w:val="en-GB"/>
                    </w:rPr>
                    <w:t>Identification number of the cleanroom</w:t>
                  </w:r>
                </w:p>
              </w:tc>
            </w:tr>
            <w:tr w:rsidR="001E7073" w:rsidRPr="003C5F43" w14:paraId="7DD4BADC" w14:textId="77777777" w:rsidTr="003F6D22">
              <w:tc>
                <w:tcPr>
                  <w:tcW w:w="1445" w:type="dxa"/>
                </w:tcPr>
                <w:p w14:paraId="4048C00A" w14:textId="77777777" w:rsidR="001E7073" w:rsidRPr="003C5F43" w:rsidRDefault="001E7073" w:rsidP="00816C04">
                  <w:pPr>
                    <w:pStyle w:val="1"/>
                    <w:numPr>
                      <w:ilvl w:val="0"/>
                      <w:numId w:val="0"/>
                    </w:numPr>
                    <w:tabs>
                      <w:tab w:val="clear" w:pos="680"/>
                    </w:tabs>
                    <w:rPr>
                      <w:i/>
                      <w:color w:val="auto"/>
                      <w:lang w:val="en-GB"/>
                    </w:rPr>
                  </w:pPr>
                  <w:r w:rsidRPr="003C5F43">
                    <w:rPr>
                      <w:rFonts w:hint="eastAsia"/>
                      <w:i/>
                      <w:color w:val="auto"/>
                      <w:lang w:val="en-GB"/>
                    </w:rPr>
                    <w:t>k</w:t>
                  </w:r>
                </w:p>
              </w:tc>
              <w:tc>
                <w:tcPr>
                  <w:tcW w:w="7041" w:type="dxa"/>
                </w:tcPr>
                <w:p w14:paraId="41FC0EE8" w14:textId="77777777" w:rsidR="001E7073" w:rsidRPr="003C5F43" w:rsidRDefault="001E7073" w:rsidP="00816C04">
                  <w:pPr>
                    <w:pStyle w:val="1"/>
                    <w:numPr>
                      <w:ilvl w:val="0"/>
                      <w:numId w:val="0"/>
                    </w:numPr>
                    <w:tabs>
                      <w:tab w:val="clear" w:pos="680"/>
                    </w:tabs>
                    <w:rPr>
                      <w:color w:val="auto"/>
                      <w:lang w:val="en-GB"/>
                    </w:rPr>
                  </w:pPr>
                  <w:r w:rsidRPr="003C5F43">
                    <w:rPr>
                      <w:rFonts w:hint="eastAsia"/>
                      <w:color w:val="auto"/>
                      <w:lang w:val="en-GB"/>
                    </w:rPr>
                    <w:t>Identification number of the factory</w:t>
                  </w:r>
                </w:p>
              </w:tc>
            </w:tr>
          </w:tbl>
          <w:p w14:paraId="65118F4B" w14:textId="77777777" w:rsidR="003A03D6" w:rsidRDefault="003A03D6" w:rsidP="00180118">
            <w:pPr>
              <w:pStyle w:val="1"/>
              <w:numPr>
                <w:ilvl w:val="0"/>
                <w:numId w:val="0"/>
              </w:numPr>
              <w:tabs>
                <w:tab w:val="clear" w:pos="680"/>
              </w:tabs>
              <w:rPr>
                <w:color w:val="auto"/>
                <w:kern w:val="2"/>
                <w:lang w:val="en-GB"/>
              </w:rPr>
            </w:pPr>
          </w:p>
          <w:p w14:paraId="6DB3165F" w14:textId="77777777" w:rsidR="00B62EB6" w:rsidRDefault="001E7073" w:rsidP="00B62EB6">
            <w:pPr>
              <w:pStyle w:val="1"/>
              <w:numPr>
                <w:ilvl w:val="0"/>
                <w:numId w:val="0"/>
              </w:numPr>
              <w:tabs>
                <w:tab w:val="clear" w:pos="680"/>
              </w:tabs>
              <w:rPr>
                <w:color w:val="auto"/>
                <w:kern w:val="2"/>
                <w:lang w:val="en-GB"/>
              </w:rPr>
            </w:pPr>
            <w:r>
              <w:rPr>
                <w:rFonts w:hint="eastAsia"/>
                <w:color w:val="auto"/>
                <w:kern w:val="2"/>
                <w:lang w:val="en-GB"/>
              </w:rPr>
              <w:t xml:space="preserve">Emissions from </w:t>
            </w:r>
            <w:r w:rsidR="00664416">
              <w:rPr>
                <w:rFonts w:hint="eastAsia"/>
                <w:color w:val="auto"/>
                <w:kern w:val="2"/>
                <w:lang w:val="en-GB"/>
              </w:rPr>
              <w:t>power consumption</w:t>
            </w:r>
            <w:r>
              <w:rPr>
                <w:color w:val="auto"/>
                <w:kern w:val="2"/>
                <w:lang w:val="en-GB"/>
              </w:rPr>
              <w:t xml:space="preserve"> by </w:t>
            </w:r>
            <w:r>
              <w:rPr>
                <w:rFonts w:hint="eastAsia"/>
                <w:color w:val="auto"/>
                <w:kern w:val="2"/>
                <w:lang w:val="en-GB"/>
              </w:rPr>
              <w:t>reference</w:t>
            </w:r>
            <w:r w:rsidRPr="00BA173B">
              <w:rPr>
                <w:color w:val="auto"/>
                <w:kern w:val="2"/>
                <w:lang w:val="en-GB"/>
              </w:rPr>
              <w:t xml:space="preserve"> outdoor-air processing unit</w:t>
            </w:r>
            <w:r>
              <w:rPr>
                <w:rFonts w:hint="eastAsia"/>
                <w:color w:val="auto"/>
                <w:kern w:val="2"/>
                <w:lang w:val="en-GB"/>
              </w:rPr>
              <w:t>(s) and project</w:t>
            </w:r>
            <w:r w:rsidRPr="00BA173B">
              <w:rPr>
                <w:color w:val="auto"/>
                <w:kern w:val="2"/>
                <w:lang w:val="en-GB"/>
              </w:rPr>
              <w:t xml:space="preserve"> outdoor-air processing unit</w:t>
            </w:r>
            <w:r>
              <w:rPr>
                <w:rFonts w:hint="eastAsia"/>
                <w:color w:val="auto"/>
                <w:kern w:val="2"/>
                <w:lang w:val="en-GB"/>
              </w:rPr>
              <w:t xml:space="preserve">(s) are considered to be equal. Emissions from </w:t>
            </w:r>
            <w:r w:rsidR="00664416">
              <w:rPr>
                <w:rFonts w:hint="eastAsia"/>
                <w:color w:val="auto"/>
                <w:kern w:val="2"/>
                <w:lang w:val="en-GB"/>
              </w:rPr>
              <w:t>power consumption</w:t>
            </w:r>
            <w:r>
              <w:rPr>
                <w:color w:val="auto"/>
                <w:kern w:val="2"/>
                <w:lang w:val="en-GB"/>
              </w:rPr>
              <w:t xml:space="preserve"> by </w:t>
            </w:r>
            <w:r>
              <w:rPr>
                <w:rFonts w:hint="eastAsia"/>
                <w:color w:val="auto"/>
                <w:kern w:val="2"/>
                <w:lang w:val="en-GB"/>
              </w:rPr>
              <w:t>reference</w:t>
            </w:r>
            <w:r w:rsidRPr="00BA173B">
              <w:rPr>
                <w:color w:val="auto"/>
                <w:kern w:val="2"/>
                <w:lang w:val="en-GB"/>
              </w:rPr>
              <w:t xml:space="preserve"> </w:t>
            </w:r>
            <w:r>
              <w:rPr>
                <w:rFonts w:hint="eastAsia"/>
                <w:color w:val="auto"/>
                <w:kern w:val="2"/>
                <w:lang w:val="en-GB"/>
              </w:rPr>
              <w:t>exhaust fan(s) and project</w:t>
            </w:r>
            <w:r w:rsidRPr="00BA173B">
              <w:rPr>
                <w:color w:val="auto"/>
                <w:kern w:val="2"/>
                <w:lang w:val="en-GB"/>
              </w:rPr>
              <w:t xml:space="preserve"> </w:t>
            </w:r>
            <w:r>
              <w:rPr>
                <w:rFonts w:hint="eastAsia"/>
                <w:color w:val="auto"/>
                <w:kern w:val="2"/>
                <w:lang w:val="en-GB"/>
              </w:rPr>
              <w:t>exhaust fan(s) are also considered to be equal. Therefore, both of them are not included in calculation of reference emissions and project emissions.</w:t>
            </w:r>
          </w:p>
          <w:p w14:paraId="0A6E2A75" w14:textId="77777777" w:rsidR="00B62EB6" w:rsidRPr="003C5F43" w:rsidRDefault="00B62EB6" w:rsidP="00B62EB6">
            <w:pPr>
              <w:pStyle w:val="1"/>
              <w:numPr>
                <w:ilvl w:val="0"/>
                <w:numId w:val="0"/>
              </w:numPr>
              <w:tabs>
                <w:tab w:val="clear" w:pos="680"/>
              </w:tabs>
              <w:rPr>
                <w:color w:val="auto"/>
                <w:kern w:val="2"/>
                <w:lang w:val="en-GB"/>
              </w:rPr>
            </w:pPr>
            <w:r>
              <w:rPr>
                <w:rFonts w:hint="eastAsia"/>
                <w:color w:val="auto"/>
                <w:kern w:val="2"/>
                <w:lang w:val="en-GB"/>
              </w:rPr>
              <w:t xml:space="preserve">Emissions from </w:t>
            </w:r>
            <w:r w:rsidR="00664416">
              <w:rPr>
                <w:rFonts w:hint="eastAsia"/>
                <w:color w:val="auto"/>
                <w:kern w:val="2"/>
                <w:lang w:val="en-GB"/>
              </w:rPr>
              <w:t>power consumption</w:t>
            </w:r>
            <w:r w:rsidRPr="00BA173B">
              <w:rPr>
                <w:color w:val="auto"/>
                <w:kern w:val="2"/>
                <w:lang w:val="en-GB"/>
              </w:rPr>
              <w:t xml:space="preserve"> by</w:t>
            </w:r>
            <w:r>
              <w:rPr>
                <w:rFonts w:hint="eastAsia"/>
                <w:color w:val="auto"/>
                <w:kern w:val="2"/>
                <w:lang w:val="en-GB"/>
              </w:rPr>
              <w:t xml:space="preserve"> project</w:t>
            </w:r>
            <w:r w:rsidRPr="00B62EB6">
              <w:rPr>
                <w:color w:val="auto"/>
                <w:kern w:val="2"/>
                <w:lang w:val="en-GB"/>
              </w:rPr>
              <w:t xml:space="preserve"> chiller</w:t>
            </w:r>
            <w:r w:rsidR="001E7073">
              <w:rPr>
                <w:rFonts w:hint="eastAsia"/>
                <w:color w:val="auto"/>
                <w:kern w:val="2"/>
                <w:lang w:val="en-GB"/>
              </w:rPr>
              <w:t>(</w:t>
            </w:r>
            <w:r w:rsidRPr="00B62EB6">
              <w:rPr>
                <w:color w:val="auto"/>
                <w:kern w:val="2"/>
                <w:lang w:val="en-GB"/>
              </w:rPr>
              <w:t>s</w:t>
            </w:r>
            <w:r w:rsidR="001E7073">
              <w:rPr>
                <w:rFonts w:hint="eastAsia"/>
                <w:color w:val="auto"/>
                <w:kern w:val="2"/>
                <w:lang w:val="en-GB"/>
              </w:rPr>
              <w:t>)</w:t>
            </w:r>
            <w:r>
              <w:rPr>
                <w:rFonts w:hint="eastAsia"/>
                <w:color w:val="auto"/>
                <w:kern w:val="2"/>
                <w:lang w:val="en-GB"/>
              </w:rPr>
              <w:t xml:space="preserve"> are not included in calculation of project emissions as </w:t>
            </w:r>
            <w:r>
              <w:rPr>
                <w:color w:val="auto"/>
                <w:kern w:val="2"/>
                <w:lang w:val="en-GB"/>
              </w:rPr>
              <w:t>explained</w:t>
            </w:r>
            <w:r>
              <w:rPr>
                <w:rFonts w:hint="eastAsia"/>
                <w:color w:val="auto"/>
                <w:kern w:val="2"/>
                <w:lang w:val="en-GB"/>
              </w:rPr>
              <w:t xml:space="preserve"> in F.1 of this methodology.</w:t>
            </w:r>
          </w:p>
          <w:p w14:paraId="3F5F8C5E" w14:textId="77777777" w:rsidR="003A03D6" w:rsidRPr="003C5F43" w:rsidRDefault="003A03D6" w:rsidP="00180118">
            <w:pPr>
              <w:pStyle w:val="1"/>
              <w:numPr>
                <w:ilvl w:val="0"/>
                <w:numId w:val="0"/>
              </w:numPr>
              <w:tabs>
                <w:tab w:val="clear" w:pos="680"/>
              </w:tabs>
              <w:rPr>
                <w:color w:val="auto"/>
                <w:kern w:val="2"/>
                <w:lang w:val="en-GB"/>
              </w:rPr>
            </w:pPr>
          </w:p>
        </w:tc>
      </w:tr>
    </w:tbl>
    <w:p w14:paraId="31E530F5" w14:textId="77777777" w:rsidR="00CC0DA0" w:rsidRPr="003C5F43" w:rsidRDefault="00CC0DA0" w:rsidP="00CC0DA0">
      <w:pPr>
        <w:pStyle w:val="1"/>
        <w:numPr>
          <w:ilvl w:val="0"/>
          <w:numId w:val="0"/>
        </w:numPr>
        <w:tabs>
          <w:tab w:val="clear" w:pos="680"/>
        </w:tabs>
        <w:rPr>
          <w:color w:val="auto"/>
          <w:lang w:val="en-GB"/>
        </w:rPr>
      </w:pPr>
    </w:p>
    <w:p w14:paraId="4093F06F" w14:textId="77777777" w:rsidR="009E3F0E" w:rsidRPr="003C5F43" w:rsidRDefault="009E3F0E" w:rsidP="005066E1">
      <w:pPr>
        <w:pStyle w:val="1"/>
        <w:numPr>
          <w:ilvl w:val="0"/>
          <w:numId w:val="0"/>
        </w:num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C5F43" w14:paraId="51941869" w14:textId="77777777">
        <w:tc>
          <w:tcPr>
            <w:tcW w:w="8702" w:type="dxa"/>
            <w:shd w:val="clear" w:color="auto" w:fill="17365D"/>
          </w:tcPr>
          <w:p w14:paraId="067BAC77" w14:textId="77777777" w:rsidR="005066E1" w:rsidRPr="003C5F43" w:rsidRDefault="005066E1" w:rsidP="003A20CA">
            <w:pPr>
              <w:numPr>
                <w:ilvl w:val="1"/>
                <w:numId w:val="3"/>
              </w:numPr>
              <w:rPr>
                <w:b/>
                <w:szCs w:val="22"/>
                <w:lang w:val="en-GB"/>
              </w:rPr>
            </w:pPr>
            <w:r w:rsidRPr="003C5F43">
              <w:rPr>
                <w:b/>
                <w:szCs w:val="22"/>
                <w:lang w:val="en-GB"/>
              </w:rPr>
              <w:t>Calculation of emissions reduction</w:t>
            </w:r>
            <w:r w:rsidR="009E3F0E" w:rsidRPr="003C5F43">
              <w:rPr>
                <w:b/>
                <w:szCs w:val="22"/>
                <w:lang w:val="en-GB"/>
              </w:rPr>
              <w:t>s</w:t>
            </w:r>
          </w:p>
        </w:tc>
      </w:tr>
    </w:tbl>
    <w:p w14:paraId="3979636A" w14:textId="77777777" w:rsidR="00CC0DA0" w:rsidRPr="003C5F43" w:rsidRDefault="00CC0DA0" w:rsidP="00CC0DA0">
      <w:pPr>
        <w:pStyle w:val="1"/>
        <w:numPr>
          <w:ilvl w:val="0"/>
          <w:numId w:val="0"/>
        </w:numPr>
        <w:tabs>
          <w:tab w:val="clear" w:pos="680"/>
        </w:tabs>
        <w:rPr>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C0DA0" w:rsidRPr="003C5F43" w14:paraId="7FEB34C4" w14:textId="77777777" w:rsidTr="00180118">
        <w:tc>
          <w:tcPr>
            <w:tcW w:w="8702" w:type="dxa"/>
          </w:tcPr>
          <w:p w14:paraId="00E7A93C" w14:textId="77777777" w:rsidR="003F6D22" w:rsidRPr="003F6D22" w:rsidRDefault="003F6D22" w:rsidP="00180118">
            <w:pPr>
              <w:pStyle w:val="1"/>
              <w:numPr>
                <w:ilvl w:val="0"/>
                <w:numId w:val="0"/>
              </w:numPr>
              <w:tabs>
                <w:tab w:val="clear" w:pos="680"/>
              </w:tabs>
              <w:rPr>
                <w:color w:val="auto"/>
                <w:kern w:val="2"/>
                <w:lang w:val="en-GB"/>
              </w:rPr>
            </w:pPr>
          </w:p>
          <w:p w14:paraId="52542076" w14:textId="77777777" w:rsidR="00CC0DA0" w:rsidRPr="003C5F43" w:rsidRDefault="00F83BDE" w:rsidP="00180118">
            <w:pPr>
              <w:pStyle w:val="1"/>
              <w:numPr>
                <w:ilvl w:val="0"/>
                <w:numId w:val="0"/>
              </w:numPr>
              <w:tabs>
                <w:tab w:val="clear" w:pos="680"/>
              </w:tabs>
              <w:rPr>
                <w:color w:val="auto"/>
                <w:kern w:val="2"/>
                <w:lang w:val="en-GB"/>
              </w:rPr>
            </w:pPr>
            <m:oMathPara>
              <m:oMath>
                <m:sSub>
                  <m:sSubPr>
                    <m:ctrlPr>
                      <w:rPr>
                        <w:rFonts w:ascii="Cambria Math" w:hAnsi="Cambria Math"/>
                        <w:color w:val="auto"/>
                        <w:kern w:val="2"/>
                        <w:lang w:val="en-GB"/>
                      </w:rPr>
                    </m:ctrlPr>
                  </m:sSubPr>
                  <m:e>
                    <m:r>
                      <w:rPr>
                        <w:rFonts w:ascii="Cambria Math" w:hAnsi="Cambria Math"/>
                        <w:color w:val="auto"/>
                        <w:kern w:val="2"/>
                        <w:lang w:val="en-GB"/>
                      </w:rPr>
                      <m:t>ER</m:t>
                    </m:r>
                  </m:e>
                  <m:sub>
                    <m:r>
                      <w:rPr>
                        <w:rFonts w:ascii="Cambria Math" w:hAnsi="Cambria Math"/>
                        <w:color w:val="auto"/>
                        <w:kern w:val="2"/>
                        <w:lang w:val="en-GB"/>
                      </w:rPr>
                      <m:t>p</m:t>
                    </m:r>
                  </m:sub>
                </m:sSub>
                <m:r>
                  <w:rPr>
                    <w:rFonts w:ascii="Cambria Math" w:hAnsi="Cambria Math"/>
                    <w:color w:val="auto"/>
                    <w:kern w:val="2"/>
                    <w:lang w:val="en-GB"/>
                  </w:rPr>
                  <m:t>=</m:t>
                </m:r>
                <m:sSub>
                  <m:sSubPr>
                    <m:ctrlPr>
                      <w:rPr>
                        <w:rFonts w:ascii="Cambria Math" w:hAnsi="Cambria Math"/>
                        <w:i/>
                        <w:color w:val="auto"/>
                        <w:kern w:val="2"/>
                        <w:lang w:val="en-GB"/>
                      </w:rPr>
                    </m:ctrlPr>
                  </m:sSubPr>
                  <m:e>
                    <m:r>
                      <w:rPr>
                        <w:rFonts w:ascii="Cambria Math" w:hAnsi="Cambria Math"/>
                        <w:color w:val="auto"/>
                        <w:kern w:val="2"/>
                        <w:lang w:val="en-GB"/>
                      </w:rPr>
                      <m:t>RE</m:t>
                    </m:r>
                  </m:e>
                  <m:sub>
                    <m:r>
                      <w:rPr>
                        <w:rFonts w:ascii="Cambria Math" w:hAnsi="Cambria Math"/>
                        <w:color w:val="auto"/>
                        <w:kern w:val="2"/>
                        <w:lang w:val="en-GB"/>
                      </w:rPr>
                      <m:t>p</m:t>
                    </m:r>
                  </m:sub>
                </m:sSub>
                <m:r>
                  <w:rPr>
                    <w:rFonts w:ascii="Cambria Math" w:hAnsi="Cambria Math"/>
                    <w:color w:val="auto"/>
                    <w:kern w:val="2"/>
                    <w:lang w:val="en-GB"/>
                  </w:rPr>
                  <m:t>-</m:t>
                </m:r>
                <m:sSub>
                  <m:sSubPr>
                    <m:ctrlPr>
                      <w:rPr>
                        <w:rFonts w:ascii="Cambria Math" w:hAnsi="Cambria Math"/>
                        <w:i/>
                        <w:color w:val="auto"/>
                        <w:kern w:val="2"/>
                        <w:lang w:val="en-GB"/>
                      </w:rPr>
                    </m:ctrlPr>
                  </m:sSubPr>
                  <m:e>
                    <m:r>
                      <w:rPr>
                        <w:rFonts w:ascii="Cambria Math" w:hAnsi="Cambria Math"/>
                        <w:color w:val="auto"/>
                        <w:kern w:val="2"/>
                        <w:lang w:val="en-GB"/>
                      </w:rPr>
                      <m:t>PE</m:t>
                    </m:r>
                  </m:e>
                  <m:sub>
                    <m:r>
                      <w:rPr>
                        <w:rFonts w:ascii="Cambria Math" w:hAnsi="Cambria Math"/>
                        <w:color w:val="auto"/>
                        <w:kern w:val="2"/>
                        <w:lang w:val="en-GB"/>
                      </w:rPr>
                      <m:t>p</m:t>
                    </m:r>
                  </m:sub>
                </m:sSub>
              </m:oMath>
            </m:oMathPara>
          </w:p>
          <w:p w14:paraId="006E3B85" w14:textId="77777777" w:rsidR="002F7F8F" w:rsidRPr="003C5F43" w:rsidRDefault="002F7F8F" w:rsidP="002F7F8F">
            <w:pPr>
              <w:pStyle w:val="1"/>
              <w:numPr>
                <w:ilvl w:val="0"/>
                <w:numId w:val="0"/>
              </w:numPr>
              <w:tabs>
                <w:tab w:val="clear" w:pos="680"/>
              </w:tabs>
              <w:rPr>
                <w:i/>
                <w:color w:val="auto"/>
                <w:kern w:val="2"/>
                <w:lang w:val="en-GB"/>
              </w:rPr>
            </w:pPr>
            <w:r w:rsidRPr="003C5F43">
              <w:rPr>
                <w:rFonts w:hint="eastAsia"/>
                <w:i/>
                <w:color w:val="auto"/>
                <w:kern w:val="2"/>
                <w:lang w:val="en-GB"/>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37"/>
            </w:tblGrid>
            <w:tr w:rsidR="002F7F8F" w:rsidRPr="003C5F43" w14:paraId="153866CE" w14:textId="77777777" w:rsidTr="00E26490">
              <w:tc>
                <w:tcPr>
                  <w:tcW w:w="1134" w:type="dxa"/>
                </w:tcPr>
                <w:p w14:paraId="1FEE046E" w14:textId="77777777" w:rsidR="002F7F8F" w:rsidRPr="003C5F43" w:rsidRDefault="00F83BDE" w:rsidP="00E26490">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ER</m:t>
                          </m:r>
                        </m:e>
                        <m:sub>
                          <m:r>
                            <w:rPr>
                              <w:rFonts w:ascii="Cambria Math" w:hAnsi="Cambria Math"/>
                              <w:color w:val="auto"/>
                              <w:lang w:val="en-GB"/>
                            </w:rPr>
                            <m:t>p</m:t>
                          </m:r>
                        </m:sub>
                      </m:sSub>
                    </m:oMath>
                  </m:oMathPara>
                </w:p>
              </w:tc>
              <w:tc>
                <w:tcPr>
                  <w:tcW w:w="7337" w:type="dxa"/>
                </w:tcPr>
                <w:p w14:paraId="092CC2C3" w14:textId="77777777" w:rsidR="002F7F8F" w:rsidRPr="003C5F43" w:rsidRDefault="00A22E6C" w:rsidP="00E26490">
                  <w:pPr>
                    <w:pStyle w:val="1"/>
                    <w:numPr>
                      <w:ilvl w:val="0"/>
                      <w:numId w:val="0"/>
                    </w:numPr>
                    <w:tabs>
                      <w:tab w:val="clear" w:pos="680"/>
                    </w:tabs>
                    <w:rPr>
                      <w:color w:val="auto"/>
                      <w:lang w:val="en-GB"/>
                    </w:rPr>
                  </w:pPr>
                  <w:r w:rsidRPr="003C5F43">
                    <w:rPr>
                      <w:rFonts w:hint="eastAsia"/>
                      <w:color w:val="auto"/>
                      <w:lang w:val="en-GB"/>
                    </w:rPr>
                    <w:t>E</w:t>
                  </w:r>
                  <w:r w:rsidRPr="003C5F43">
                    <w:rPr>
                      <w:color w:val="auto"/>
                      <w:lang w:val="en-GB"/>
                    </w:rPr>
                    <w:t>mission</w:t>
                  </w:r>
                  <w:r w:rsidRPr="003C5F43">
                    <w:rPr>
                      <w:rFonts w:hint="eastAsia"/>
                      <w:color w:val="auto"/>
                      <w:lang w:val="en-GB"/>
                    </w:rPr>
                    <w:t xml:space="preserve"> reductions</w:t>
                  </w:r>
                  <w:r w:rsidR="002F7F8F" w:rsidRPr="003C5F43">
                    <w:rPr>
                      <w:color w:val="auto"/>
                      <w:lang w:val="en-GB"/>
                    </w:rPr>
                    <w:t xml:space="preserve"> during the period </w:t>
                  </w:r>
                  <w:r w:rsidR="002F7F8F" w:rsidRPr="003C5F43">
                    <w:rPr>
                      <w:i/>
                      <w:color w:val="auto"/>
                      <w:lang w:val="en-GB"/>
                    </w:rPr>
                    <w:t>p</w:t>
                  </w:r>
                  <w:r w:rsidR="002F7F8F" w:rsidRPr="003C5F43">
                    <w:rPr>
                      <w:color w:val="auto"/>
                      <w:lang w:val="en-GB"/>
                    </w:rPr>
                    <w:t xml:space="preserve"> [tCO</w:t>
                  </w:r>
                  <w:r w:rsidR="002F7F8F" w:rsidRPr="003C5F43">
                    <w:rPr>
                      <w:color w:val="auto"/>
                      <w:vertAlign w:val="subscript"/>
                      <w:lang w:val="en-GB"/>
                    </w:rPr>
                    <w:t>2</w:t>
                  </w:r>
                  <w:r w:rsidR="002F7F8F" w:rsidRPr="003C5F43">
                    <w:rPr>
                      <w:color w:val="auto"/>
                      <w:lang w:val="en-GB"/>
                    </w:rPr>
                    <w:t>/p]</w:t>
                  </w:r>
                </w:p>
              </w:tc>
            </w:tr>
            <w:tr w:rsidR="00A22E6C" w:rsidRPr="003C5F43" w14:paraId="46698C80" w14:textId="77777777" w:rsidTr="00E26490">
              <w:tc>
                <w:tcPr>
                  <w:tcW w:w="1134" w:type="dxa"/>
                </w:tcPr>
                <w:p w14:paraId="2FCCB242" w14:textId="77777777" w:rsidR="00A22E6C" w:rsidRPr="003C5F43" w:rsidRDefault="00F83BDE" w:rsidP="00E26490">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RE</m:t>
                          </m:r>
                        </m:e>
                        <m:sub>
                          <m:r>
                            <w:rPr>
                              <w:rFonts w:ascii="Cambria Math" w:hAnsi="Cambria Math"/>
                              <w:color w:val="auto"/>
                              <w:lang w:val="en-GB"/>
                            </w:rPr>
                            <m:t>p</m:t>
                          </m:r>
                        </m:sub>
                      </m:sSub>
                    </m:oMath>
                  </m:oMathPara>
                </w:p>
              </w:tc>
              <w:tc>
                <w:tcPr>
                  <w:tcW w:w="7337" w:type="dxa"/>
                </w:tcPr>
                <w:p w14:paraId="5ADF5FC2" w14:textId="77777777" w:rsidR="00A22E6C" w:rsidRPr="003C5F43" w:rsidRDefault="00A22E6C" w:rsidP="00E26490">
                  <w:pPr>
                    <w:pStyle w:val="1"/>
                    <w:numPr>
                      <w:ilvl w:val="0"/>
                      <w:numId w:val="0"/>
                    </w:numPr>
                    <w:tabs>
                      <w:tab w:val="clear" w:pos="680"/>
                    </w:tabs>
                    <w:rPr>
                      <w:color w:val="auto"/>
                      <w:lang w:val="en-GB"/>
                    </w:rPr>
                  </w:pPr>
                  <w:r w:rsidRPr="003C5F43">
                    <w:rPr>
                      <w:rFonts w:hint="eastAsia"/>
                      <w:color w:val="auto"/>
                      <w:lang w:val="en-GB"/>
                    </w:rPr>
                    <w:t>Reference</w:t>
                  </w:r>
                  <w:r w:rsidRPr="003C5F43">
                    <w:rPr>
                      <w:color w:val="auto"/>
                      <w:lang w:val="en-GB"/>
                    </w:rPr>
                    <w:t xml:space="preserve"> emissions during the period </w:t>
                  </w:r>
                  <w:r w:rsidRPr="003C5F43">
                    <w:rPr>
                      <w:i/>
                      <w:color w:val="auto"/>
                      <w:lang w:val="en-GB"/>
                    </w:rPr>
                    <w:t>p</w:t>
                  </w:r>
                  <w:r w:rsidRPr="003C5F43">
                    <w:rPr>
                      <w:color w:val="auto"/>
                      <w:lang w:val="en-GB"/>
                    </w:rPr>
                    <w:t xml:space="preserve"> [tCO</w:t>
                  </w:r>
                  <w:r w:rsidRPr="003C5F43">
                    <w:rPr>
                      <w:color w:val="auto"/>
                      <w:vertAlign w:val="subscript"/>
                      <w:lang w:val="en-GB"/>
                    </w:rPr>
                    <w:t>2</w:t>
                  </w:r>
                  <w:r w:rsidRPr="003C5F43">
                    <w:rPr>
                      <w:color w:val="auto"/>
                      <w:lang w:val="en-GB"/>
                    </w:rPr>
                    <w:t>/p]</w:t>
                  </w:r>
                </w:p>
              </w:tc>
            </w:tr>
            <w:tr w:rsidR="00A22E6C" w:rsidRPr="003C5F43" w14:paraId="1CB5EC1C" w14:textId="77777777" w:rsidTr="00E26490">
              <w:tc>
                <w:tcPr>
                  <w:tcW w:w="1134" w:type="dxa"/>
                </w:tcPr>
                <w:p w14:paraId="5A3FE5C3" w14:textId="77777777" w:rsidR="00A22E6C" w:rsidRPr="003C5F43" w:rsidRDefault="00F83BDE" w:rsidP="00E26490">
                  <w:pPr>
                    <w:pStyle w:val="1"/>
                    <w:numPr>
                      <w:ilvl w:val="0"/>
                      <w:numId w:val="0"/>
                    </w:numPr>
                    <w:tabs>
                      <w:tab w:val="clear" w:pos="680"/>
                    </w:tabs>
                    <w:rPr>
                      <w:i/>
                      <w:color w:val="auto"/>
                      <w:lang w:val="en-GB"/>
                    </w:rPr>
                  </w:pPr>
                  <m:oMathPara>
                    <m:oMathParaPr>
                      <m:jc m:val="left"/>
                    </m:oMathParaPr>
                    <m:oMath>
                      <m:sSub>
                        <m:sSubPr>
                          <m:ctrlPr>
                            <w:rPr>
                              <w:rFonts w:ascii="Cambria Math" w:hAnsi="Cambria Math"/>
                              <w:i/>
                              <w:color w:val="auto"/>
                              <w:lang w:val="en-GB"/>
                            </w:rPr>
                          </m:ctrlPr>
                        </m:sSubPr>
                        <m:e>
                          <m:r>
                            <w:rPr>
                              <w:rFonts w:ascii="Cambria Math" w:hAnsi="Cambria Math"/>
                              <w:color w:val="auto"/>
                              <w:lang w:val="en-GB"/>
                            </w:rPr>
                            <m:t>PE</m:t>
                          </m:r>
                        </m:e>
                        <m:sub>
                          <m:r>
                            <w:rPr>
                              <w:rFonts w:ascii="Cambria Math" w:hAnsi="Cambria Math"/>
                              <w:color w:val="auto"/>
                              <w:lang w:val="en-GB"/>
                            </w:rPr>
                            <m:t>p</m:t>
                          </m:r>
                        </m:sub>
                      </m:sSub>
                    </m:oMath>
                  </m:oMathPara>
                </w:p>
              </w:tc>
              <w:tc>
                <w:tcPr>
                  <w:tcW w:w="7337" w:type="dxa"/>
                </w:tcPr>
                <w:p w14:paraId="605E4CD2" w14:textId="77777777" w:rsidR="00A22E6C" w:rsidRPr="003C5F43" w:rsidRDefault="00A22E6C" w:rsidP="00E26490">
                  <w:pPr>
                    <w:pStyle w:val="1"/>
                    <w:numPr>
                      <w:ilvl w:val="0"/>
                      <w:numId w:val="0"/>
                    </w:numPr>
                    <w:tabs>
                      <w:tab w:val="clear" w:pos="680"/>
                    </w:tabs>
                    <w:rPr>
                      <w:color w:val="auto"/>
                      <w:lang w:val="en-GB"/>
                    </w:rPr>
                  </w:pPr>
                  <w:r w:rsidRPr="003C5F43">
                    <w:rPr>
                      <w:color w:val="auto"/>
                      <w:lang w:val="en-GB"/>
                    </w:rPr>
                    <w:t xml:space="preserve">Project emissions during the period </w:t>
                  </w:r>
                  <w:r w:rsidRPr="003C5F43">
                    <w:rPr>
                      <w:i/>
                      <w:color w:val="auto"/>
                      <w:lang w:val="en-GB"/>
                    </w:rPr>
                    <w:t>p</w:t>
                  </w:r>
                  <w:r w:rsidRPr="003C5F43">
                    <w:rPr>
                      <w:color w:val="auto"/>
                      <w:lang w:val="en-GB"/>
                    </w:rPr>
                    <w:t xml:space="preserve"> [tCO</w:t>
                  </w:r>
                  <w:r w:rsidRPr="003C5F43">
                    <w:rPr>
                      <w:color w:val="auto"/>
                      <w:vertAlign w:val="subscript"/>
                      <w:lang w:val="en-GB"/>
                    </w:rPr>
                    <w:t>2</w:t>
                  </w:r>
                  <w:r w:rsidRPr="003C5F43">
                    <w:rPr>
                      <w:color w:val="auto"/>
                      <w:lang w:val="en-GB"/>
                    </w:rPr>
                    <w:t>/p]</w:t>
                  </w:r>
                </w:p>
              </w:tc>
            </w:tr>
          </w:tbl>
          <w:p w14:paraId="0A2F9D28" w14:textId="77777777" w:rsidR="002F7F8F" w:rsidRPr="003C5F43" w:rsidRDefault="002F7F8F" w:rsidP="002F7F8F">
            <w:pPr>
              <w:pStyle w:val="1"/>
              <w:numPr>
                <w:ilvl w:val="0"/>
                <w:numId w:val="0"/>
              </w:numPr>
              <w:tabs>
                <w:tab w:val="clear" w:pos="680"/>
              </w:tabs>
              <w:rPr>
                <w:color w:val="auto"/>
                <w:kern w:val="2"/>
                <w:lang w:val="en-GB"/>
              </w:rPr>
            </w:pPr>
          </w:p>
          <w:p w14:paraId="5FACB6BC" w14:textId="77777777" w:rsidR="002F7F8F" w:rsidRPr="003C5F43" w:rsidRDefault="002F7F8F" w:rsidP="00180118">
            <w:pPr>
              <w:pStyle w:val="1"/>
              <w:numPr>
                <w:ilvl w:val="0"/>
                <w:numId w:val="0"/>
              </w:numPr>
              <w:tabs>
                <w:tab w:val="clear" w:pos="680"/>
              </w:tabs>
              <w:rPr>
                <w:color w:val="auto"/>
                <w:kern w:val="2"/>
                <w:lang w:val="en-GB"/>
              </w:rPr>
            </w:pPr>
          </w:p>
        </w:tc>
      </w:tr>
    </w:tbl>
    <w:p w14:paraId="7D5447AC" w14:textId="77777777" w:rsidR="00CC0DA0" w:rsidRPr="003C5F43" w:rsidRDefault="00CC0DA0" w:rsidP="00CC0DA0">
      <w:pPr>
        <w:pStyle w:val="1"/>
        <w:numPr>
          <w:ilvl w:val="0"/>
          <w:numId w:val="0"/>
        </w:numPr>
        <w:tabs>
          <w:tab w:val="clear" w:pos="680"/>
        </w:tabs>
        <w:rPr>
          <w:color w:val="auto"/>
          <w:lang w:val="en-GB"/>
        </w:rPr>
      </w:pPr>
    </w:p>
    <w:p w14:paraId="254E9715" w14:textId="77777777" w:rsidR="00E14752" w:rsidRPr="003C5F43" w:rsidRDefault="00E14752" w:rsidP="00015F7F">
      <w:pPr>
        <w:rPr>
          <w:color w:val="FF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3C5F43" w14:paraId="4834880F" w14:textId="77777777">
        <w:tc>
          <w:tcPr>
            <w:tcW w:w="8702" w:type="dxa"/>
            <w:shd w:val="clear" w:color="auto" w:fill="17365D"/>
          </w:tcPr>
          <w:p w14:paraId="5306D55F" w14:textId="77777777" w:rsidR="00E14752" w:rsidRPr="003C5F43" w:rsidRDefault="000559C5" w:rsidP="003A20CA">
            <w:pPr>
              <w:numPr>
                <w:ilvl w:val="1"/>
                <w:numId w:val="3"/>
              </w:numPr>
              <w:rPr>
                <w:b/>
                <w:color w:val="FFFFFF"/>
                <w:szCs w:val="22"/>
                <w:lang w:val="en-GB"/>
              </w:rPr>
            </w:pPr>
            <w:bookmarkStart w:id="55" w:name="_Ref348725876"/>
            <w:r w:rsidRPr="003C5F43">
              <w:rPr>
                <w:b/>
                <w:color w:val="FFFFFF"/>
                <w:szCs w:val="22"/>
                <w:lang w:val="en-GB"/>
              </w:rPr>
              <w:t xml:space="preserve">Data and parameters fixed </w:t>
            </w:r>
            <w:r w:rsidRPr="003C5F43">
              <w:rPr>
                <w:b/>
                <w:i/>
                <w:color w:val="FFFFFF"/>
                <w:szCs w:val="22"/>
                <w:lang w:val="en-GB"/>
              </w:rPr>
              <w:t>ex ante</w:t>
            </w:r>
            <w:bookmarkEnd w:id="55"/>
          </w:p>
        </w:tc>
      </w:tr>
    </w:tbl>
    <w:p w14:paraId="22548C88" w14:textId="77777777" w:rsidR="00E14752" w:rsidRPr="003C5F43" w:rsidRDefault="00E14752" w:rsidP="00E14752">
      <w:pPr>
        <w:rPr>
          <w:szCs w:val="22"/>
          <w:lang w:val="en-GB"/>
        </w:rPr>
      </w:pPr>
      <w:r w:rsidRPr="003C5F43">
        <w:rPr>
          <w:szCs w:val="22"/>
          <w:lang w:val="en-GB"/>
        </w:rPr>
        <w:t xml:space="preserve">The source of each </w:t>
      </w:r>
      <w:r w:rsidR="00F643F9" w:rsidRPr="003C5F43">
        <w:rPr>
          <w:szCs w:val="22"/>
          <w:lang w:val="en-GB"/>
        </w:rPr>
        <w:t xml:space="preserve">data and parameter fixed </w:t>
      </w:r>
      <w:r w:rsidR="00F643F9" w:rsidRPr="003C5F43">
        <w:rPr>
          <w:i/>
          <w:szCs w:val="22"/>
          <w:lang w:val="en-GB"/>
        </w:rPr>
        <w:t>ex ante</w:t>
      </w:r>
      <w:r w:rsidRPr="003C5F43">
        <w:rPr>
          <w:szCs w:val="22"/>
          <w:lang w:val="en-GB"/>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358"/>
        <w:gridCol w:w="3029"/>
      </w:tblGrid>
      <w:tr w:rsidR="00E14752" w:rsidRPr="003C5F43" w14:paraId="47D4D376" w14:textId="77777777" w:rsidTr="00E638E5">
        <w:tc>
          <w:tcPr>
            <w:tcW w:w="1368" w:type="dxa"/>
            <w:shd w:val="clear" w:color="auto" w:fill="C6D9F1"/>
          </w:tcPr>
          <w:p w14:paraId="209FF228" w14:textId="77777777" w:rsidR="00E14752" w:rsidRPr="003C5F43" w:rsidRDefault="00E14752" w:rsidP="001A1BA7">
            <w:pPr>
              <w:jc w:val="center"/>
              <w:rPr>
                <w:szCs w:val="22"/>
                <w:lang w:val="en-GB"/>
              </w:rPr>
            </w:pPr>
            <w:r w:rsidRPr="003C5F43">
              <w:rPr>
                <w:szCs w:val="22"/>
                <w:lang w:val="en-GB"/>
              </w:rPr>
              <w:t>Parameter</w:t>
            </w:r>
          </w:p>
        </w:tc>
        <w:tc>
          <w:tcPr>
            <w:tcW w:w="4358" w:type="dxa"/>
            <w:shd w:val="clear" w:color="auto" w:fill="C6D9F1"/>
          </w:tcPr>
          <w:p w14:paraId="3319BD93" w14:textId="77777777" w:rsidR="00E14752" w:rsidRPr="003C5F43" w:rsidRDefault="00E14752" w:rsidP="001A1BA7">
            <w:pPr>
              <w:jc w:val="center"/>
              <w:rPr>
                <w:szCs w:val="22"/>
                <w:lang w:val="en-GB"/>
              </w:rPr>
            </w:pPr>
            <w:r w:rsidRPr="003C5F43">
              <w:rPr>
                <w:szCs w:val="22"/>
                <w:lang w:val="en-GB"/>
              </w:rPr>
              <w:t>Description of data</w:t>
            </w:r>
          </w:p>
        </w:tc>
        <w:tc>
          <w:tcPr>
            <w:tcW w:w="3029" w:type="dxa"/>
            <w:shd w:val="clear" w:color="auto" w:fill="C6D9F1"/>
          </w:tcPr>
          <w:p w14:paraId="7D8A9075" w14:textId="77777777" w:rsidR="00E14752" w:rsidRPr="003C5F43" w:rsidRDefault="00E14752" w:rsidP="001A1BA7">
            <w:pPr>
              <w:jc w:val="center"/>
              <w:rPr>
                <w:szCs w:val="22"/>
                <w:lang w:val="en-GB"/>
              </w:rPr>
            </w:pPr>
            <w:r w:rsidRPr="003C5F43">
              <w:rPr>
                <w:szCs w:val="22"/>
                <w:lang w:val="en-GB"/>
              </w:rPr>
              <w:t>Source</w:t>
            </w:r>
          </w:p>
        </w:tc>
      </w:tr>
      <w:tr w:rsidR="003943CA" w:rsidRPr="005842FA" w14:paraId="3CDD96FE" w14:textId="77777777" w:rsidTr="00E638E5">
        <w:tc>
          <w:tcPr>
            <w:tcW w:w="1368" w:type="dxa"/>
            <w:shd w:val="clear" w:color="auto" w:fill="auto"/>
          </w:tcPr>
          <w:p w14:paraId="4AC1328E" w14:textId="77777777" w:rsidR="003943CA" w:rsidRPr="003943CA" w:rsidRDefault="00F83BDE" w:rsidP="001A1BA7">
            <w:pPr>
              <w:rPr>
                <w:kern w:val="0"/>
              </w:rPr>
            </w:pPr>
            <m:oMathPara>
              <m:oMathParaPr>
                <m:jc m:val="left"/>
              </m:oMathParaPr>
              <m:oMath>
                <m:sSub>
                  <m:sSubPr>
                    <m:ctrlPr>
                      <w:rPr>
                        <w:rFonts w:ascii="Cambria Math" w:hAnsi="Cambria Math"/>
                        <w:i/>
                        <w:kern w:val="0"/>
                      </w:rPr>
                    </m:ctrlPr>
                  </m:sSubPr>
                  <m:e>
                    <m:r>
                      <w:rPr>
                        <w:rFonts w:ascii="Cambria Math" w:hAnsi="Cambria Math"/>
                      </w:rPr>
                      <m:t>AFR</m:t>
                    </m:r>
                  </m:e>
                  <m:sub>
                    <m:r>
                      <w:rPr>
                        <w:rFonts w:ascii="Cambria Math" w:hAnsi="Cambria Math"/>
                      </w:rPr>
                      <m:t>RE,j,k</m:t>
                    </m:r>
                  </m:sub>
                </m:sSub>
              </m:oMath>
            </m:oMathPara>
          </w:p>
        </w:tc>
        <w:tc>
          <w:tcPr>
            <w:tcW w:w="4358" w:type="dxa"/>
            <w:shd w:val="clear" w:color="auto" w:fill="auto"/>
          </w:tcPr>
          <w:p w14:paraId="70BD3F82" w14:textId="77777777" w:rsidR="003943CA" w:rsidRDefault="003943CA" w:rsidP="001A1BA7">
            <w:pPr>
              <w:jc w:val="left"/>
              <w:rPr>
                <w:lang w:val="en-GB"/>
              </w:rPr>
            </w:pPr>
            <w:r w:rsidRPr="003C5F43">
              <w:rPr>
                <w:rFonts w:hint="eastAsia"/>
                <w:lang w:val="en-GB"/>
              </w:rPr>
              <w:t>A</w:t>
            </w:r>
            <w:r w:rsidRPr="003C5F43">
              <w:rPr>
                <w:lang w:val="en-GB"/>
              </w:rPr>
              <w:t>irflow rate</w:t>
            </w:r>
            <w:r w:rsidRPr="003C5F43">
              <w:rPr>
                <w:rFonts w:hint="eastAsia"/>
                <w:lang w:val="en-GB"/>
              </w:rPr>
              <w:t xml:space="preserve"> </w:t>
            </w:r>
            <w:r w:rsidRPr="003C5F43">
              <w:rPr>
                <w:lang w:val="en-GB"/>
              </w:rPr>
              <w:t xml:space="preserve">of </w:t>
            </w:r>
            <w:r w:rsidRPr="003C5F43">
              <w:rPr>
                <w:rFonts w:hint="eastAsia"/>
                <w:lang w:val="en-GB"/>
              </w:rPr>
              <w:t xml:space="preserve">reference </w:t>
            </w:r>
            <w:r w:rsidRPr="008D4D51">
              <w:rPr>
                <w:lang w:val="en-GB"/>
              </w:rPr>
              <w:t>mixing ventilation air conditioning unit</w:t>
            </w:r>
            <w:r>
              <w:rPr>
                <w:rFonts w:hint="eastAsia"/>
                <w:lang w:val="en-GB"/>
              </w:rPr>
              <w:t>(s)</w:t>
            </w:r>
            <w:r w:rsidRPr="003C5F43">
              <w:rPr>
                <w:rFonts w:hint="eastAsia"/>
                <w:lang w:val="en-GB"/>
              </w:rPr>
              <w:t xml:space="preserve"> supplying air to cleanroom </w:t>
            </w:r>
            <w:r w:rsidRPr="003C5F43">
              <w:rPr>
                <w:rFonts w:hint="eastAsia"/>
                <w:i/>
                <w:lang w:val="en-GB"/>
              </w:rPr>
              <w:t>j</w:t>
            </w:r>
            <w:r w:rsidRPr="003C5F43">
              <w:rPr>
                <w:rFonts w:hint="eastAsia"/>
                <w:lang w:val="en-GB"/>
              </w:rPr>
              <w:t xml:space="preserve"> in the project factory </w:t>
            </w:r>
            <w:r w:rsidRPr="003C5F43">
              <w:rPr>
                <w:rFonts w:hint="eastAsia"/>
                <w:i/>
                <w:lang w:val="en-GB"/>
              </w:rPr>
              <w:t>k</w:t>
            </w:r>
          </w:p>
          <w:p w14:paraId="273A5AD6" w14:textId="77777777" w:rsidR="003943CA" w:rsidRPr="00830340" w:rsidRDefault="003943CA" w:rsidP="001A1BA7">
            <w:pPr>
              <w:jc w:val="left"/>
              <w:rPr>
                <w:lang w:val="en-GB"/>
              </w:rPr>
            </w:pPr>
          </w:p>
          <w:p w14:paraId="04BB79EB" w14:textId="77777777" w:rsidR="003943CA" w:rsidRDefault="003943CA" w:rsidP="003943CA">
            <w:pPr>
              <w:jc w:val="left"/>
              <w:rPr>
                <w:lang w:val="en-GB"/>
              </w:rPr>
            </w:pPr>
            <w:r>
              <w:rPr>
                <w:rFonts w:hint="eastAsia"/>
                <w:lang w:val="en-GB"/>
              </w:rPr>
              <w:t>Calculated with the following equation:</w:t>
            </w:r>
          </w:p>
          <w:p w14:paraId="2740EC5D" w14:textId="77777777" w:rsidR="003943CA" w:rsidRPr="003943CA" w:rsidRDefault="00F83BDE" w:rsidP="00855883">
            <w:pPr>
              <w:rPr>
                <w:lang w:val="en-GB"/>
              </w:rPr>
            </w:pPr>
            <m:oMathPara>
              <m:oMath>
                <m:sSub>
                  <m:sSubPr>
                    <m:ctrlPr>
                      <w:rPr>
                        <w:rFonts w:ascii="Cambria Math" w:hAnsi="Cambria Math"/>
                        <w:i/>
                        <w:color w:val="000000"/>
                        <w:kern w:val="0"/>
                        <w:szCs w:val="22"/>
                      </w:rPr>
                    </m:ctrlPr>
                  </m:sSubPr>
                  <m:e>
                    <m:r>
                      <w:rPr>
                        <w:rFonts w:ascii="Cambria Math" w:hAnsi="Cambria Math"/>
                      </w:rPr>
                      <m:t>AFR</m:t>
                    </m:r>
                  </m:e>
                  <m:sub>
                    <m:r>
                      <w:rPr>
                        <w:rFonts w:ascii="Cambria Math" w:hAnsi="Cambria Math"/>
                      </w:rPr>
                      <m:t>RE,j,k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cr,j,k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vent,j,k</m:t>
                        </m:r>
                      </m:sub>
                    </m:sSub>
                  </m:num>
                  <m:den>
                    <m:r>
                      <w:rPr>
                        <w:rFonts w:ascii="Cambria Math" w:hAnsi="Cambria Math"/>
                      </w:rPr>
                      <m:t>3,600</m:t>
                    </m:r>
                  </m:den>
                </m:f>
              </m:oMath>
            </m:oMathPara>
          </w:p>
        </w:tc>
        <w:tc>
          <w:tcPr>
            <w:tcW w:w="3029" w:type="dxa"/>
            <w:shd w:val="clear" w:color="auto" w:fill="auto"/>
          </w:tcPr>
          <w:p w14:paraId="00B863E9" w14:textId="77777777" w:rsidR="003943CA" w:rsidRDefault="003943CA" w:rsidP="00DC6385">
            <w:pPr>
              <w:jc w:val="left"/>
              <w:rPr>
                <w:szCs w:val="22"/>
                <w:lang w:val="en-GB"/>
              </w:rPr>
            </w:pPr>
            <w:r>
              <w:rPr>
                <w:rFonts w:hint="eastAsia"/>
                <w:szCs w:val="22"/>
                <w:lang w:val="en-GB"/>
              </w:rPr>
              <w:t>Ca</w:t>
            </w:r>
            <w:r>
              <w:rPr>
                <w:rFonts w:hint="eastAsia"/>
                <w:lang w:val="en-GB"/>
              </w:rPr>
              <w:t>lculated</w:t>
            </w:r>
          </w:p>
        </w:tc>
      </w:tr>
      <w:tr w:rsidR="002A4253" w:rsidRPr="005842FA" w14:paraId="4EE24397" w14:textId="77777777" w:rsidTr="00E638E5">
        <w:tc>
          <w:tcPr>
            <w:tcW w:w="1368" w:type="dxa"/>
            <w:shd w:val="clear" w:color="auto" w:fill="auto"/>
          </w:tcPr>
          <w:p w14:paraId="1BF674B4" w14:textId="77777777" w:rsidR="002A4253" w:rsidRPr="002A4253" w:rsidRDefault="00F83BDE" w:rsidP="001A1BA7">
            <w:pPr>
              <w:rPr>
                <w:lang w:val="en-GB"/>
              </w:rPr>
            </w:pPr>
            <m:oMathPara>
              <m:oMathParaPr>
                <m:jc m:val="left"/>
              </m:oMathParaPr>
              <m:oMath>
                <m:sSub>
                  <m:sSubPr>
                    <m:ctrlPr>
                      <w:rPr>
                        <w:rFonts w:ascii="Cambria Math" w:hAnsi="Cambria Math"/>
                        <w:i/>
                        <w:kern w:val="0"/>
                      </w:rPr>
                    </m:ctrlPr>
                  </m:sSubPr>
                  <m:e>
                    <m:r>
                      <w:rPr>
                        <w:rFonts w:ascii="Cambria Math" w:hAnsi="Cambria Math"/>
                      </w:rPr>
                      <m:t>AFR</m:t>
                    </m:r>
                  </m:e>
                  <m:sub>
                    <m:r>
                      <w:rPr>
                        <w:rFonts w:ascii="Cambria Math" w:hAnsi="Cambria Math"/>
                      </w:rPr>
                      <m:t>PJ,j,k</m:t>
                    </m:r>
                  </m:sub>
                </m:sSub>
              </m:oMath>
            </m:oMathPara>
          </w:p>
        </w:tc>
        <w:tc>
          <w:tcPr>
            <w:tcW w:w="4358" w:type="dxa"/>
            <w:shd w:val="clear" w:color="auto" w:fill="auto"/>
          </w:tcPr>
          <w:p w14:paraId="58E7E7F1" w14:textId="77777777" w:rsidR="002A4253" w:rsidRDefault="003943CA" w:rsidP="001A1BA7">
            <w:pPr>
              <w:jc w:val="left"/>
              <w:rPr>
                <w:i/>
                <w:lang w:val="en-GB"/>
              </w:rPr>
            </w:pPr>
            <w:r w:rsidRPr="003C5F43">
              <w:rPr>
                <w:rFonts w:hint="eastAsia"/>
                <w:lang w:val="en-GB"/>
              </w:rPr>
              <w:t>A</w:t>
            </w:r>
            <w:r w:rsidRPr="003C5F43">
              <w:rPr>
                <w:lang w:val="en-GB"/>
              </w:rPr>
              <w:t>irflow rate</w:t>
            </w:r>
            <w:r w:rsidRPr="003C5F43">
              <w:rPr>
                <w:rFonts w:hint="eastAsia"/>
                <w:lang w:val="en-GB"/>
              </w:rPr>
              <w:t xml:space="preserve"> </w:t>
            </w:r>
            <w:r w:rsidRPr="003C5F43">
              <w:rPr>
                <w:lang w:val="en-GB"/>
              </w:rPr>
              <w:t xml:space="preserve">of </w:t>
            </w:r>
            <w:r>
              <w:rPr>
                <w:rFonts w:hint="eastAsia"/>
                <w:lang w:val="en-GB"/>
              </w:rPr>
              <w:t xml:space="preserve">project </w:t>
            </w:r>
            <w:r w:rsidRPr="003C5F43">
              <w:rPr>
                <w:lang w:val="en-GB"/>
              </w:rPr>
              <w:t xml:space="preserve">displacement ventilation air conditioning </w:t>
            </w:r>
            <w:r>
              <w:rPr>
                <w:rFonts w:hint="eastAsia"/>
                <w:lang w:val="en-GB"/>
              </w:rPr>
              <w:t>unit(s)</w:t>
            </w:r>
            <w:r w:rsidRPr="003C5F43">
              <w:rPr>
                <w:rFonts w:hint="eastAsia"/>
                <w:lang w:val="en-GB"/>
              </w:rPr>
              <w:t xml:space="preserve"> supplying air to cleanroom </w:t>
            </w:r>
            <w:r w:rsidRPr="003C5F43">
              <w:rPr>
                <w:rFonts w:hint="eastAsia"/>
                <w:i/>
                <w:lang w:val="en-GB"/>
              </w:rPr>
              <w:t>j</w:t>
            </w:r>
            <w:r w:rsidRPr="003C5F43">
              <w:rPr>
                <w:rFonts w:hint="eastAsia"/>
                <w:lang w:val="en-GB"/>
              </w:rPr>
              <w:t xml:space="preserve"> in the project factory </w:t>
            </w:r>
            <w:r w:rsidRPr="003C5F43">
              <w:rPr>
                <w:rFonts w:hint="eastAsia"/>
                <w:i/>
                <w:lang w:val="en-GB"/>
              </w:rPr>
              <w:t>k</w:t>
            </w:r>
          </w:p>
          <w:p w14:paraId="53B9FE7D" w14:textId="77777777" w:rsidR="002A4253" w:rsidRDefault="002A4253" w:rsidP="001A1BA7">
            <w:pPr>
              <w:jc w:val="left"/>
              <w:rPr>
                <w:lang w:val="en-GB"/>
              </w:rPr>
            </w:pPr>
          </w:p>
          <w:p w14:paraId="2164D781" w14:textId="77777777" w:rsidR="002A4253" w:rsidRPr="003C5F43" w:rsidRDefault="002A4253" w:rsidP="008A7FCE">
            <w:pPr>
              <w:jc w:val="left"/>
              <w:rPr>
                <w:lang w:val="en-GB"/>
              </w:rPr>
            </w:pPr>
            <w:r>
              <w:rPr>
                <w:rFonts w:hint="eastAsia"/>
                <w:lang w:val="en-GB"/>
              </w:rPr>
              <w:t xml:space="preserve">One value is </w:t>
            </w:r>
            <w:r>
              <w:rPr>
                <w:lang w:val="en-GB"/>
              </w:rPr>
              <w:t>determined</w:t>
            </w:r>
            <w:r>
              <w:rPr>
                <w:rFonts w:hint="eastAsia"/>
                <w:lang w:val="en-GB"/>
              </w:rPr>
              <w:t xml:space="preserve"> </w:t>
            </w:r>
            <w:r w:rsidR="00855883" w:rsidRPr="00855883">
              <w:rPr>
                <w:rFonts w:hint="eastAsia"/>
                <w:i/>
                <w:lang w:val="en-GB"/>
              </w:rPr>
              <w:t>ex ante</w:t>
            </w:r>
            <w:r w:rsidR="00855883">
              <w:rPr>
                <w:rFonts w:hint="eastAsia"/>
                <w:lang w:val="en-GB"/>
              </w:rPr>
              <w:t xml:space="preserve"> </w:t>
            </w:r>
            <w:r>
              <w:rPr>
                <w:rFonts w:hint="eastAsia"/>
                <w:lang w:val="en-GB"/>
              </w:rPr>
              <w:t xml:space="preserve">for each project cleanroom. Where </w:t>
            </w:r>
            <w:r>
              <w:rPr>
                <w:lang w:val="en-GB"/>
              </w:rPr>
              <w:t>outdoor-air processing unit</w:t>
            </w:r>
            <w:r w:rsidRPr="002A4253">
              <w:rPr>
                <w:lang w:val="en-GB"/>
              </w:rPr>
              <w:t>s</w:t>
            </w:r>
            <w:r>
              <w:rPr>
                <w:rFonts w:hint="eastAsia"/>
                <w:lang w:val="en-GB"/>
              </w:rPr>
              <w:t xml:space="preserve"> are supplying air to one cleanroom, the </w:t>
            </w:r>
            <w:r w:rsidR="00057E49">
              <w:rPr>
                <w:rFonts w:hint="eastAsia"/>
                <w:lang w:val="en-GB"/>
              </w:rPr>
              <w:t xml:space="preserve">total value </w:t>
            </w:r>
            <w:r>
              <w:rPr>
                <w:rFonts w:hint="eastAsia"/>
                <w:lang w:val="en-GB"/>
              </w:rPr>
              <w:t>is applied.</w:t>
            </w:r>
          </w:p>
        </w:tc>
        <w:tc>
          <w:tcPr>
            <w:tcW w:w="3029" w:type="dxa"/>
            <w:shd w:val="clear" w:color="auto" w:fill="auto"/>
          </w:tcPr>
          <w:p w14:paraId="34AC3E64" w14:textId="77777777" w:rsidR="002A4253" w:rsidRPr="003C5F43" w:rsidRDefault="00DC6385" w:rsidP="00DC6385">
            <w:pPr>
              <w:jc w:val="left"/>
              <w:rPr>
                <w:szCs w:val="22"/>
                <w:lang w:val="en-GB"/>
              </w:rPr>
            </w:pPr>
            <w:r>
              <w:rPr>
                <w:rFonts w:hint="eastAsia"/>
                <w:szCs w:val="22"/>
                <w:lang w:val="en-GB"/>
              </w:rPr>
              <w:t>D</w:t>
            </w:r>
            <w:r w:rsidR="005842FA" w:rsidRPr="005842FA">
              <w:rPr>
                <w:szCs w:val="22"/>
                <w:lang w:val="en-GB"/>
              </w:rPr>
              <w:t>esign document</w:t>
            </w:r>
            <w:r w:rsidR="005842FA">
              <w:rPr>
                <w:rFonts w:hint="eastAsia"/>
                <w:szCs w:val="22"/>
                <w:lang w:val="en-GB"/>
              </w:rPr>
              <w:t xml:space="preserve"> or s</w:t>
            </w:r>
            <w:r w:rsidR="005842FA" w:rsidRPr="005842FA">
              <w:rPr>
                <w:szCs w:val="22"/>
                <w:lang w:val="en-GB"/>
              </w:rPr>
              <w:t>pecification</w:t>
            </w:r>
            <w:r w:rsidR="005842FA">
              <w:rPr>
                <w:rFonts w:hint="eastAsia"/>
                <w:szCs w:val="22"/>
                <w:lang w:val="en-GB"/>
              </w:rPr>
              <w:t xml:space="preserve"> </w:t>
            </w:r>
            <w:r w:rsidR="005842FA">
              <w:rPr>
                <w:szCs w:val="22"/>
                <w:lang w:val="en-GB"/>
              </w:rPr>
              <w:t>document</w:t>
            </w:r>
            <w:r w:rsidR="005842FA">
              <w:rPr>
                <w:rFonts w:hint="eastAsia"/>
                <w:szCs w:val="22"/>
                <w:lang w:val="en-GB"/>
              </w:rPr>
              <w:t xml:space="preserve"> of the </w:t>
            </w:r>
            <w:r w:rsidR="003943CA" w:rsidRPr="003C5F43">
              <w:rPr>
                <w:lang w:val="en-GB"/>
              </w:rPr>
              <w:t xml:space="preserve">displacement ventilation air conditioning </w:t>
            </w:r>
            <w:r w:rsidR="003943CA">
              <w:rPr>
                <w:rFonts w:hint="eastAsia"/>
                <w:lang w:val="en-GB"/>
              </w:rPr>
              <w:t>unit</w:t>
            </w:r>
            <w:r w:rsidR="005842FA">
              <w:rPr>
                <w:rFonts w:hint="eastAsia"/>
                <w:szCs w:val="22"/>
                <w:lang w:val="en-GB"/>
              </w:rPr>
              <w:t>.</w:t>
            </w:r>
          </w:p>
        </w:tc>
      </w:tr>
      <w:tr w:rsidR="003943CA" w:rsidRPr="003C5F43" w14:paraId="3E94A5A7" w14:textId="77777777" w:rsidTr="00E638E5">
        <w:tc>
          <w:tcPr>
            <w:tcW w:w="1368" w:type="dxa"/>
            <w:shd w:val="clear" w:color="auto" w:fill="auto"/>
          </w:tcPr>
          <w:p w14:paraId="5947D9B6" w14:textId="77777777" w:rsidR="003943CA" w:rsidRPr="003943CA" w:rsidRDefault="00F83BDE" w:rsidP="001A1BA7">
            <w:pPr>
              <w:rPr>
                <w:lang w:val="en-GB"/>
              </w:rPr>
            </w:pPr>
            <m:oMathPara>
              <m:oMathParaPr>
                <m:jc m:val="left"/>
              </m:oMathParaP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d,RE,j,k</m:t>
                    </m:r>
                  </m:sub>
                </m:sSub>
              </m:oMath>
            </m:oMathPara>
          </w:p>
        </w:tc>
        <w:tc>
          <w:tcPr>
            <w:tcW w:w="4358" w:type="dxa"/>
            <w:shd w:val="clear" w:color="auto" w:fill="auto"/>
          </w:tcPr>
          <w:p w14:paraId="3477FD80" w14:textId="77777777" w:rsidR="003943CA" w:rsidRDefault="003943CA" w:rsidP="001A1BA7">
            <w:pPr>
              <w:jc w:val="left"/>
              <w:rPr>
                <w:lang w:val="en-GB"/>
              </w:rPr>
            </w:pPr>
            <w:r>
              <w:rPr>
                <w:lang w:val="en-GB"/>
              </w:rPr>
              <w:t xml:space="preserve">Discharge pressure of </w:t>
            </w:r>
            <w:r>
              <w:rPr>
                <w:rFonts w:hint="eastAsia"/>
                <w:lang w:val="en-GB"/>
              </w:rPr>
              <w:t xml:space="preserve">reference </w:t>
            </w:r>
            <w:r w:rsidRPr="008D4D51">
              <w:rPr>
                <w:lang w:val="en-GB"/>
              </w:rPr>
              <w:t>mixing ventilation air conditioning unit</w:t>
            </w:r>
            <w:r>
              <w:rPr>
                <w:rFonts w:hint="eastAsia"/>
                <w:lang w:val="en-GB"/>
              </w:rPr>
              <w:t>(s)</w:t>
            </w:r>
            <w:r w:rsidRPr="00696D0A">
              <w:rPr>
                <w:lang w:val="en-GB"/>
              </w:rPr>
              <w:t xml:space="preserve"> </w:t>
            </w:r>
            <w:r>
              <w:rPr>
                <w:rFonts w:hint="eastAsia"/>
                <w:lang w:val="en-GB"/>
              </w:rPr>
              <w:t xml:space="preserve">supplying air to cleanroom </w:t>
            </w:r>
            <w:r w:rsidRPr="00EE5D22">
              <w:rPr>
                <w:rFonts w:hint="eastAsia"/>
                <w:i/>
                <w:lang w:val="en-GB"/>
              </w:rPr>
              <w:t>j</w:t>
            </w:r>
            <w:r>
              <w:rPr>
                <w:rFonts w:hint="eastAsia"/>
                <w:lang w:val="en-GB"/>
              </w:rPr>
              <w:t xml:space="preserve"> in the project factory </w:t>
            </w:r>
            <w:r>
              <w:rPr>
                <w:rFonts w:hint="eastAsia"/>
                <w:i/>
                <w:lang w:val="en-GB"/>
              </w:rPr>
              <w:t>k</w:t>
            </w:r>
            <w:r w:rsidRPr="003A03D6">
              <w:rPr>
                <w:lang w:val="en-GB"/>
              </w:rPr>
              <w:t xml:space="preserve"> [</w:t>
            </w:r>
            <w:r>
              <w:rPr>
                <w:rFonts w:hint="eastAsia"/>
                <w:lang w:val="en-GB"/>
              </w:rPr>
              <w:t>Pa</w:t>
            </w:r>
            <w:r w:rsidRPr="003A03D6">
              <w:rPr>
                <w:lang w:val="en-GB"/>
              </w:rPr>
              <w:t>]</w:t>
            </w:r>
          </w:p>
          <w:p w14:paraId="7A44DDEE" w14:textId="77777777" w:rsidR="003943CA" w:rsidRDefault="003943CA" w:rsidP="001A1BA7">
            <w:pPr>
              <w:jc w:val="left"/>
              <w:rPr>
                <w:lang w:val="en-GB"/>
              </w:rPr>
            </w:pPr>
          </w:p>
          <w:p w14:paraId="3F02E9C6" w14:textId="77777777" w:rsidR="00855883" w:rsidRPr="003C5F43" w:rsidRDefault="00855883" w:rsidP="001A1BA7">
            <w:pPr>
              <w:jc w:val="left"/>
              <w:rPr>
                <w:lang w:val="en-GB"/>
              </w:rPr>
            </w:pPr>
            <w:r>
              <w:rPr>
                <w:rFonts w:hint="eastAsia"/>
                <w:lang w:val="en-GB"/>
              </w:rPr>
              <w:t xml:space="preserve">The default value of </w:t>
            </w:r>
            <w:r w:rsidR="00863333">
              <w:rPr>
                <w:rFonts w:hint="eastAsia"/>
                <w:lang w:val="en-GB"/>
              </w:rPr>
              <w:t>[1,200]</w:t>
            </w:r>
            <w:r>
              <w:rPr>
                <w:rFonts w:hint="eastAsia"/>
                <w:lang w:val="en-GB"/>
              </w:rPr>
              <w:t xml:space="preserve"> is applied.</w:t>
            </w:r>
          </w:p>
        </w:tc>
        <w:tc>
          <w:tcPr>
            <w:tcW w:w="3029" w:type="dxa"/>
            <w:shd w:val="clear" w:color="auto" w:fill="auto"/>
          </w:tcPr>
          <w:p w14:paraId="6DCF2393" w14:textId="77777777" w:rsidR="003943CA" w:rsidRPr="003C5F43" w:rsidRDefault="00863333" w:rsidP="001A1BA7">
            <w:pPr>
              <w:jc w:val="left"/>
              <w:rPr>
                <w:szCs w:val="22"/>
                <w:lang w:val="en-GB"/>
              </w:rPr>
            </w:pPr>
            <w:r>
              <w:rPr>
                <w:rFonts w:hint="eastAsia"/>
                <w:lang w:val="en-GB"/>
              </w:rPr>
              <w:t xml:space="preserve">Hearing </w:t>
            </w:r>
            <w:r w:rsidRPr="00863333">
              <w:rPr>
                <w:lang w:val="en-GB"/>
              </w:rPr>
              <w:t>survey</w:t>
            </w:r>
            <w:r>
              <w:rPr>
                <w:rFonts w:hint="eastAsia"/>
                <w:lang w:val="en-GB"/>
              </w:rPr>
              <w:t xml:space="preserve"> with</w:t>
            </w:r>
            <w:r w:rsidRPr="00863333">
              <w:rPr>
                <w:rFonts w:hint="eastAsia"/>
                <w:szCs w:val="22"/>
                <w:lang w:val="en-GB"/>
              </w:rPr>
              <w:t xml:space="preserve"> </w:t>
            </w:r>
            <w:r>
              <w:rPr>
                <w:rFonts w:hint="eastAsia"/>
                <w:szCs w:val="22"/>
                <w:lang w:val="en-GB"/>
              </w:rPr>
              <w:t xml:space="preserve">manufacturer of </w:t>
            </w:r>
            <w:r w:rsidRPr="008D4D51">
              <w:rPr>
                <w:lang w:val="en-GB"/>
              </w:rPr>
              <w:t>mixing ventilation air conditioning unit</w:t>
            </w:r>
            <w:r>
              <w:rPr>
                <w:rFonts w:hint="eastAsia"/>
                <w:lang w:val="en-GB"/>
              </w:rPr>
              <w:t>.</w:t>
            </w:r>
          </w:p>
        </w:tc>
      </w:tr>
      <w:tr w:rsidR="003943CA" w:rsidRPr="003C5F43" w14:paraId="248D27C3" w14:textId="77777777" w:rsidTr="00E638E5">
        <w:tc>
          <w:tcPr>
            <w:tcW w:w="1368" w:type="dxa"/>
            <w:shd w:val="clear" w:color="auto" w:fill="auto"/>
          </w:tcPr>
          <w:p w14:paraId="67A3DD32" w14:textId="77777777" w:rsidR="003943CA" w:rsidRPr="003943CA" w:rsidRDefault="00F83BDE" w:rsidP="001A1BA7">
            <w:pPr>
              <w:rPr>
                <w:lang w:val="en-GB"/>
              </w:rPr>
            </w:pPr>
            <m:oMathPara>
              <m:oMathParaPr>
                <m:jc m:val="left"/>
              </m:oMathParaPr>
              <m:oMath>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d,PJ,j,k</m:t>
                    </m:r>
                  </m:sub>
                </m:sSub>
              </m:oMath>
            </m:oMathPara>
          </w:p>
        </w:tc>
        <w:tc>
          <w:tcPr>
            <w:tcW w:w="4358" w:type="dxa"/>
            <w:shd w:val="clear" w:color="auto" w:fill="auto"/>
          </w:tcPr>
          <w:p w14:paraId="1469A5BA" w14:textId="77777777" w:rsidR="003943CA" w:rsidRDefault="003943CA" w:rsidP="001A1BA7">
            <w:pPr>
              <w:jc w:val="left"/>
              <w:rPr>
                <w:lang w:val="en-GB"/>
              </w:rPr>
            </w:pPr>
            <w:r>
              <w:rPr>
                <w:lang w:val="en-GB"/>
              </w:rPr>
              <w:t xml:space="preserve">Discharge pressure of </w:t>
            </w:r>
            <w:r>
              <w:rPr>
                <w:rFonts w:hint="eastAsia"/>
                <w:lang w:val="en-GB"/>
              </w:rPr>
              <w:t xml:space="preserve">project </w:t>
            </w:r>
            <w:r w:rsidRPr="003C5F43">
              <w:rPr>
                <w:lang w:val="en-GB"/>
              </w:rPr>
              <w:t xml:space="preserve">displacement ventilation air conditioning </w:t>
            </w:r>
            <w:r>
              <w:rPr>
                <w:rFonts w:hint="eastAsia"/>
                <w:lang w:val="en-GB"/>
              </w:rPr>
              <w:t>unit(s)</w:t>
            </w:r>
            <w:r w:rsidRPr="00696D0A">
              <w:rPr>
                <w:lang w:val="en-GB"/>
              </w:rPr>
              <w:t xml:space="preserve"> </w:t>
            </w:r>
            <w:r>
              <w:rPr>
                <w:rFonts w:hint="eastAsia"/>
                <w:lang w:val="en-GB"/>
              </w:rPr>
              <w:t xml:space="preserve">supplying air to cleanroom </w:t>
            </w:r>
            <w:r w:rsidRPr="00EE5D22">
              <w:rPr>
                <w:rFonts w:hint="eastAsia"/>
                <w:i/>
                <w:lang w:val="en-GB"/>
              </w:rPr>
              <w:t>j</w:t>
            </w:r>
            <w:r>
              <w:rPr>
                <w:rFonts w:hint="eastAsia"/>
                <w:lang w:val="en-GB"/>
              </w:rPr>
              <w:t xml:space="preserve"> in the project factory </w:t>
            </w:r>
            <w:r>
              <w:rPr>
                <w:rFonts w:hint="eastAsia"/>
                <w:i/>
                <w:lang w:val="en-GB"/>
              </w:rPr>
              <w:t>k</w:t>
            </w:r>
          </w:p>
          <w:p w14:paraId="34078CE3" w14:textId="77777777" w:rsidR="00855883" w:rsidRDefault="00855883" w:rsidP="001A1BA7">
            <w:pPr>
              <w:jc w:val="left"/>
              <w:rPr>
                <w:lang w:val="en-GB"/>
              </w:rPr>
            </w:pPr>
          </w:p>
          <w:p w14:paraId="20B4C2C6" w14:textId="77777777" w:rsidR="00855883" w:rsidRPr="003C5F43" w:rsidRDefault="00855883" w:rsidP="001A1BA7">
            <w:pPr>
              <w:jc w:val="left"/>
              <w:rPr>
                <w:lang w:val="en-GB"/>
              </w:rPr>
            </w:pPr>
            <w:r>
              <w:rPr>
                <w:rFonts w:hint="eastAsia"/>
                <w:lang w:val="en-GB"/>
              </w:rPr>
              <w:t xml:space="preserve">One value is </w:t>
            </w:r>
            <w:r>
              <w:rPr>
                <w:lang w:val="en-GB"/>
              </w:rPr>
              <w:t>determined</w:t>
            </w:r>
            <w:r>
              <w:rPr>
                <w:rFonts w:hint="eastAsia"/>
                <w:lang w:val="en-GB"/>
              </w:rPr>
              <w:t xml:space="preserve"> </w:t>
            </w:r>
            <w:r w:rsidRPr="00855883">
              <w:rPr>
                <w:rFonts w:hint="eastAsia"/>
                <w:i/>
                <w:lang w:val="en-GB"/>
              </w:rPr>
              <w:t>ex ante</w:t>
            </w:r>
            <w:r>
              <w:rPr>
                <w:rFonts w:hint="eastAsia"/>
                <w:lang w:val="en-GB"/>
              </w:rPr>
              <w:t xml:space="preserve"> for each project cleanroom.</w:t>
            </w:r>
          </w:p>
        </w:tc>
        <w:tc>
          <w:tcPr>
            <w:tcW w:w="3029" w:type="dxa"/>
            <w:shd w:val="clear" w:color="auto" w:fill="auto"/>
          </w:tcPr>
          <w:p w14:paraId="51A0E565" w14:textId="77777777" w:rsidR="003943CA" w:rsidRPr="003C5F43" w:rsidRDefault="00855883" w:rsidP="001A1BA7">
            <w:pPr>
              <w:jc w:val="left"/>
              <w:rPr>
                <w:szCs w:val="22"/>
                <w:lang w:val="en-GB"/>
              </w:rPr>
            </w:pPr>
            <w:r>
              <w:rPr>
                <w:rFonts w:hint="eastAsia"/>
                <w:szCs w:val="22"/>
                <w:lang w:val="en-GB"/>
              </w:rPr>
              <w:t>D</w:t>
            </w:r>
            <w:r w:rsidRPr="005842FA">
              <w:rPr>
                <w:szCs w:val="22"/>
                <w:lang w:val="en-GB"/>
              </w:rPr>
              <w:t>esign document</w:t>
            </w:r>
            <w:r>
              <w:rPr>
                <w:rFonts w:hint="eastAsia"/>
                <w:szCs w:val="22"/>
                <w:lang w:val="en-GB"/>
              </w:rPr>
              <w:t xml:space="preserve"> or s</w:t>
            </w:r>
            <w:r w:rsidRPr="005842FA">
              <w:rPr>
                <w:szCs w:val="22"/>
                <w:lang w:val="en-GB"/>
              </w:rPr>
              <w:t>pecification</w:t>
            </w:r>
            <w:r>
              <w:rPr>
                <w:rFonts w:hint="eastAsia"/>
                <w:szCs w:val="22"/>
                <w:lang w:val="en-GB"/>
              </w:rPr>
              <w:t xml:space="preserve"> </w:t>
            </w:r>
            <w:r>
              <w:rPr>
                <w:szCs w:val="22"/>
                <w:lang w:val="en-GB"/>
              </w:rPr>
              <w:t>document</w:t>
            </w:r>
            <w:r>
              <w:rPr>
                <w:rFonts w:hint="eastAsia"/>
                <w:szCs w:val="22"/>
                <w:lang w:val="en-GB"/>
              </w:rPr>
              <w:t xml:space="preserve"> of the </w:t>
            </w:r>
            <w:r w:rsidRPr="003C5F43">
              <w:rPr>
                <w:lang w:val="en-GB"/>
              </w:rPr>
              <w:t xml:space="preserve">displacement ventilation air conditioning </w:t>
            </w:r>
            <w:r>
              <w:rPr>
                <w:rFonts w:hint="eastAsia"/>
                <w:lang w:val="en-GB"/>
              </w:rPr>
              <w:t>unit</w:t>
            </w:r>
            <w:r>
              <w:rPr>
                <w:rFonts w:hint="eastAsia"/>
                <w:szCs w:val="22"/>
                <w:lang w:val="en-GB"/>
              </w:rPr>
              <w:t>.</w:t>
            </w:r>
          </w:p>
        </w:tc>
      </w:tr>
      <w:tr w:rsidR="00E14752" w:rsidRPr="003C5F43" w14:paraId="75052EB5" w14:textId="77777777" w:rsidTr="00E638E5">
        <w:tc>
          <w:tcPr>
            <w:tcW w:w="1368" w:type="dxa"/>
            <w:shd w:val="clear" w:color="auto" w:fill="auto"/>
          </w:tcPr>
          <w:p w14:paraId="563B3609" w14:textId="77777777" w:rsidR="00E14752" w:rsidRPr="003C5F43" w:rsidRDefault="00F83BDE" w:rsidP="001A1BA7">
            <w:pPr>
              <w:rPr>
                <w:szCs w:val="22"/>
                <w:lang w:val="en-GB"/>
              </w:rPr>
            </w:pPr>
            <m:oMathPara>
              <m:oMathParaPr>
                <m:jc m:val="left"/>
              </m:oMathParaP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cr,j,k</m:t>
                    </m:r>
                  </m:sub>
                </m:sSub>
              </m:oMath>
            </m:oMathPara>
          </w:p>
        </w:tc>
        <w:tc>
          <w:tcPr>
            <w:tcW w:w="4358" w:type="dxa"/>
            <w:shd w:val="clear" w:color="auto" w:fill="auto"/>
          </w:tcPr>
          <w:p w14:paraId="3894DB13" w14:textId="77777777" w:rsidR="00E14752" w:rsidRPr="003C5F43" w:rsidRDefault="00DA6E38" w:rsidP="001A1BA7">
            <w:pPr>
              <w:jc w:val="left"/>
              <w:rPr>
                <w:szCs w:val="22"/>
                <w:lang w:val="en-GB"/>
              </w:rPr>
            </w:pPr>
            <w:r w:rsidRPr="003C5F43">
              <w:rPr>
                <w:rFonts w:hint="eastAsia"/>
                <w:lang w:val="en-GB"/>
              </w:rPr>
              <w:t>V</w:t>
            </w:r>
            <w:r w:rsidRPr="003C5F43">
              <w:rPr>
                <w:lang w:val="en-GB"/>
              </w:rPr>
              <w:t xml:space="preserve">olume of the </w:t>
            </w:r>
            <w:r w:rsidRPr="003C5F43">
              <w:rPr>
                <w:rFonts w:hint="eastAsia"/>
                <w:lang w:val="en-GB"/>
              </w:rPr>
              <w:t xml:space="preserve">cleanroom </w:t>
            </w:r>
            <w:r w:rsidRPr="003C5F43">
              <w:rPr>
                <w:rFonts w:hint="eastAsia"/>
                <w:i/>
                <w:lang w:val="en-GB"/>
              </w:rPr>
              <w:t>j</w:t>
            </w:r>
            <w:r w:rsidRPr="003C5F43">
              <w:rPr>
                <w:rFonts w:hint="eastAsia"/>
                <w:lang w:val="en-GB"/>
              </w:rPr>
              <w:t xml:space="preserve"> in the project factory </w:t>
            </w:r>
            <w:r w:rsidRPr="003C5F43">
              <w:rPr>
                <w:rFonts w:hint="eastAsia"/>
                <w:i/>
                <w:lang w:val="en-GB"/>
              </w:rPr>
              <w:t>k</w:t>
            </w:r>
          </w:p>
          <w:p w14:paraId="41A53FA5" w14:textId="77777777" w:rsidR="00DA6E38" w:rsidRPr="003C5F43" w:rsidRDefault="00DA6E38" w:rsidP="001A1BA7">
            <w:pPr>
              <w:jc w:val="left"/>
              <w:rPr>
                <w:szCs w:val="22"/>
                <w:lang w:val="en-GB"/>
              </w:rPr>
            </w:pPr>
          </w:p>
          <w:p w14:paraId="7B876B50" w14:textId="77777777" w:rsidR="00340EE5" w:rsidRPr="003C5F43" w:rsidRDefault="00340EE5" w:rsidP="001A1BA7">
            <w:pPr>
              <w:jc w:val="left"/>
              <w:rPr>
                <w:szCs w:val="22"/>
                <w:lang w:val="en-GB"/>
              </w:rPr>
            </w:pPr>
            <w:r w:rsidRPr="003C5F43">
              <w:rPr>
                <w:rFonts w:hint="eastAsia"/>
                <w:szCs w:val="22"/>
                <w:lang w:val="en-GB"/>
              </w:rPr>
              <w:lastRenderedPageBreak/>
              <w:t xml:space="preserve">The value is determined by the actual </w:t>
            </w:r>
            <w:r w:rsidRPr="003C5F43">
              <w:rPr>
                <w:rFonts w:hint="eastAsia"/>
                <w:lang w:val="en-GB"/>
              </w:rPr>
              <w:t>v</w:t>
            </w:r>
            <w:r w:rsidRPr="003C5F43">
              <w:rPr>
                <w:lang w:val="en-GB"/>
              </w:rPr>
              <w:t xml:space="preserve">olume of the </w:t>
            </w:r>
            <w:r w:rsidRPr="003C5F43">
              <w:rPr>
                <w:rFonts w:hint="eastAsia"/>
                <w:lang w:val="en-GB"/>
              </w:rPr>
              <w:t xml:space="preserve">cleanroom where the project in </w:t>
            </w:r>
            <w:r w:rsidRPr="003C5F43">
              <w:rPr>
                <w:lang w:val="en-GB"/>
              </w:rPr>
              <w:t>implemented</w:t>
            </w:r>
            <w:r w:rsidRPr="003C5F43">
              <w:rPr>
                <w:rFonts w:hint="eastAsia"/>
                <w:lang w:val="en-GB"/>
              </w:rPr>
              <w:t>.</w:t>
            </w:r>
          </w:p>
        </w:tc>
        <w:tc>
          <w:tcPr>
            <w:tcW w:w="3029" w:type="dxa"/>
            <w:shd w:val="clear" w:color="auto" w:fill="auto"/>
          </w:tcPr>
          <w:p w14:paraId="152CDC1E" w14:textId="77777777" w:rsidR="00E14752" w:rsidRPr="003C5F43" w:rsidRDefault="00340EE5" w:rsidP="001A1BA7">
            <w:pPr>
              <w:jc w:val="left"/>
              <w:rPr>
                <w:szCs w:val="22"/>
                <w:lang w:val="en-GB"/>
              </w:rPr>
            </w:pPr>
            <w:r w:rsidRPr="003C5F43">
              <w:rPr>
                <w:rFonts w:hint="eastAsia"/>
                <w:szCs w:val="22"/>
                <w:lang w:val="en-GB"/>
              </w:rPr>
              <w:lastRenderedPageBreak/>
              <w:t>D</w:t>
            </w:r>
            <w:r w:rsidRPr="003C5F43">
              <w:rPr>
                <w:szCs w:val="22"/>
                <w:lang w:val="en-GB"/>
              </w:rPr>
              <w:t>esig</w:t>
            </w:r>
            <w:r w:rsidRPr="003C5F43">
              <w:rPr>
                <w:rFonts w:hint="eastAsia"/>
                <w:szCs w:val="22"/>
                <w:lang w:val="en-GB"/>
              </w:rPr>
              <w:t>n document of the cleanroom.</w:t>
            </w:r>
          </w:p>
        </w:tc>
      </w:tr>
      <w:tr w:rsidR="00E14752" w:rsidRPr="003C5F43" w14:paraId="29B6E53A" w14:textId="77777777" w:rsidTr="00E638E5">
        <w:tc>
          <w:tcPr>
            <w:tcW w:w="1368" w:type="dxa"/>
            <w:shd w:val="clear" w:color="auto" w:fill="auto"/>
          </w:tcPr>
          <w:p w14:paraId="62DDBE5A" w14:textId="77777777" w:rsidR="00E14752" w:rsidRPr="003C5F43" w:rsidRDefault="00F83BDE" w:rsidP="001A1BA7">
            <w:pPr>
              <w:jc w:val="left"/>
              <w:rPr>
                <w:szCs w:val="22"/>
                <w:lang w:val="en-GB"/>
              </w:rPr>
            </w:pPr>
            <m:oMathPara>
              <m:oMathParaPr>
                <m:jc m:val="left"/>
              </m:oMathParaPr>
              <m:oMath>
                <m:sSub>
                  <m:sSubPr>
                    <m:ctrlPr>
                      <w:rPr>
                        <w:rFonts w:ascii="Cambria Math" w:hAnsi="Cambria Math"/>
                        <w:i/>
                        <w:kern w:val="0"/>
                      </w:rPr>
                    </m:ctrlPr>
                  </m:sSubPr>
                  <m:e>
                    <m:r>
                      <w:rPr>
                        <w:rFonts w:ascii="Cambria Math" w:hAnsi="Cambria Math"/>
                      </w:rPr>
                      <m:t>T</m:t>
                    </m:r>
                  </m:e>
                  <m:sub>
                    <m:r>
                      <w:rPr>
                        <w:rFonts w:ascii="Cambria Math" w:hAnsi="Cambria Math"/>
                      </w:rPr>
                      <m:t>vent,j,k</m:t>
                    </m:r>
                  </m:sub>
                </m:sSub>
              </m:oMath>
            </m:oMathPara>
          </w:p>
        </w:tc>
        <w:tc>
          <w:tcPr>
            <w:tcW w:w="4358" w:type="dxa"/>
            <w:shd w:val="clear" w:color="auto" w:fill="auto"/>
          </w:tcPr>
          <w:p w14:paraId="6FDC7269" w14:textId="77777777" w:rsidR="00E14752" w:rsidRPr="003C5F43" w:rsidRDefault="00195A58" w:rsidP="001A1BA7">
            <w:pPr>
              <w:jc w:val="left"/>
              <w:rPr>
                <w:szCs w:val="22"/>
                <w:lang w:val="en-GB"/>
              </w:rPr>
            </w:pPr>
            <w:r w:rsidRPr="003C5F43">
              <w:rPr>
                <w:rFonts w:hint="eastAsia"/>
                <w:lang w:val="en-GB"/>
              </w:rPr>
              <w:t>N</w:t>
            </w:r>
            <w:r w:rsidRPr="003C5F43">
              <w:rPr>
                <w:lang w:val="en-GB"/>
              </w:rPr>
              <w:t xml:space="preserve">umber of times of ventilation </w:t>
            </w:r>
            <w:r w:rsidRPr="003C5F43">
              <w:rPr>
                <w:rFonts w:hint="eastAsia"/>
                <w:lang w:val="en-GB"/>
              </w:rPr>
              <w:t>required for</w:t>
            </w:r>
            <w:r w:rsidRPr="003C5F43">
              <w:rPr>
                <w:lang w:val="en-GB"/>
              </w:rPr>
              <w:t xml:space="preserve"> the </w:t>
            </w:r>
            <w:r w:rsidRPr="003C5F43">
              <w:rPr>
                <w:rFonts w:hint="eastAsia"/>
                <w:lang w:val="en-GB"/>
              </w:rPr>
              <w:t xml:space="preserve">cleanroom </w:t>
            </w:r>
            <w:r w:rsidRPr="003C5F43">
              <w:rPr>
                <w:rFonts w:hint="eastAsia"/>
                <w:i/>
                <w:lang w:val="en-GB"/>
              </w:rPr>
              <w:t>j</w:t>
            </w:r>
            <w:r w:rsidRPr="003C5F43">
              <w:rPr>
                <w:rFonts w:hint="eastAsia"/>
                <w:lang w:val="en-GB"/>
              </w:rPr>
              <w:t xml:space="preserve"> in the project factory </w:t>
            </w:r>
            <w:r w:rsidRPr="003C5F43">
              <w:rPr>
                <w:rFonts w:hint="eastAsia"/>
                <w:i/>
                <w:lang w:val="en-GB"/>
              </w:rPr>
              <w:t>k</w:t>
            </w:r>
          </w:p>
          <w:p w14:paraId="771E1FAD" w14:textId="77777777" w:rsidR="00340EE5" w:rsidRPr="008A39E2" w:rsidRDefault="00340EE5" w:rsidP="001A1BA7">
            <w:pPr>
              <w:jc w:val="left"/>
              <w:rPr>
                <w:szCs w:val="22"/>
                <w:lang w:val="en-GB"/>
              </w:rPr>
            </w:pPr>
          </w:p>
          <w:p w14:paraId="59B221AA" w14:textId="77777777" w:rsidR="00340EE5" w:rsidRPr="003C5F43" w:rsidRDefault="00340EE5" w:rsidP="00A52050">
            <w:pPr>
              <w:jc w:val="left"/>
              <w:rPr>
                <w:szCs w:val="22"/>
                <w:lang w:val="en-GB"/>
              </w:rPr>
            </w:pPr>
            <w:r w:rsidRPr="003C5F43">
              <w:rPr>
                <w:rFonts w:hint="eastAsia"/>
                <w:szCs w:val="22"/>
                <w:lang w:val="en-GB"/>
              </w:rPr>
              <w:t>The default value</w:t>
            </w:r>
            <w:r w:rsidR="00A52050" w:rsidRPr="003C5F43">
              <w:rPr>
                <w:rFonts w:hint="eastAsia"/>
                <w:szCs w:val="22"/>
                <w:lang w:val="en-GB"/>
              </w:rPr>
              <w:t xml:space="preserve"> from the following table is</w:t>
            </w:r>
            <w:r w:rsidRPr="003C5F43">
              <w:rPr>
                <w:rFonts w:hint="eastAsia"/>
                <w:szCs w:val="22"/>
                <w:lang w:val="en-GB"/>
              </w:rPr>
              <w:t xml:space="preserve"> applied </w:t>
            </w:r>
            <w:r w:rsidR="00A52050" w:rsidRPr="003C5F43">
              <w:rPr>
                <w:szCs w:val="22"/>
                <w:lang w:val="en-GB"/>
              </w:rPr>
              <w:t xml:space="preserve">corresponding to </w:t>
            </w:r>
            <w:r w:rsidR="00A52050" w:rsidRPr="003C5F43">
              <w:rPr>
                <w:rFonts w:hint="eastAsia"/>
                <w:szCs w:val="22"/>
                <w:lang w:val="en-GB"/>
              </w:rPr>
              <w:t xml:space="preserve">the </w:t>
            </w:r>
            <w:r w:rsidR="00F31D68" w:rsidRPr="003C5F43">
              <w:rPr>
                <w:szCs w:val="22"/>
                <w:lang w:val="en-GB"/>
              </w:rPr>
              <w:t>airborne particulate cleanliness class</w:t>
            </w:r>
            <w:r w:rsidR="00F31D68" w:rsidRPr="003C5F43">
              <w:rPr>
                <w:rFonts w:hint="eastAsia"/>
                <w:szCs w:val="22"/>
                <w:lang w:val="en-GB"/>
              </w:rPr>
              <w:t xml:space="preserve"> required for </w:t>
            </w:r>
            <w:r w:rsidR="00F31D68" w:rsidRPr="003C5F43">
              <w:rPr>
                <w:lang w:val="en-GB"/>
              </w:rPr>
              <w:t xml:space="preserve">the </w:t>
            </w:r>
            <w:r w:rsidR="00F31D68" w:rsidRPr="003C5F43">
              <w:rPr>
                <w:rFonts w:hint="eastAsia"/>
                <w:lang w:val="en-GB"/>
              </w:rPr>
              <w:t xml:space="preserve">cleanroom </w:t>
            </w:r>
            <w:r w:rsidR="00F31D68" w:rsidRPr="003C5F43">
              <w:rPr>
                <w:rFonts w:hint="eastAsia"/>
                <w:i/>
                <w:lang w:val="en-GB"/>
              </w:rPr>
              <w:t>j</w:t>
            </w:r>
            <w:r w:rsidRPr="003C5F43">
              <w:rPr>
                <w:rFonts w:hint="eastAsia"/>
                <w:szCs w:val="22"/>
                <w:lang w:val="en-GB"/>
              </w:rPr>
              <w:t>.</w:t>
            </w:r>
          </w:p>
          <w:p w14:paraId="21C24D4D" w14:textId="77777777" w:rsidR="00A52050" w:rsidRPr="003C5F43" w:rsidRDefault="00A52050" w:rsidP="00A52050">
            <w:pPr>
              <w:jc w:val="left"/>
              <w:rPr>
                <w:szCs w:val="22"/>
                <w:lang w:val="en-GB"/>
              </w:rPr>
            </w:pPr>
          </w:p>
          <w:tbl>
            <w:tblPr>
              <w:tblStyle w:val="af6"/>
              <w:tblW w:w="0" w:type="auto"/>
              <w:tblLayout w:type="fixed"/>
              <w:tblLook w:val="04A0" w:firstRow="1" w:lastRow="0" w:firstColumn="1" w:lastColumn="0" w:noHBand="0" w:noVBand="1"/>
            </w:tblPr>
            <w:tblGrid>
              <w:gridCol w:w="1511"/>
              <w:gridCol w:w="1511"/>
              <w:gridCol w:w="1110"/>
            </w:tblGrid>
            <w:tr w:rsidR="00E638E5" w:rsidRPr="003C5F43" w14:paraId="56ED8DAA" w14:textId="77777777" w:rsidTr="00835484">
              <w:tc>
                <w:tcPr>
                  <w:tcW w:w="3022" w:type="dxa"/>
                  <w:gridSpan w:val="2"/>
                  <w:shd w:val="pct12" w:color="auto" w:fill="auto"/>
                </w:tcPr>
                <w:p w14:paraId="361C54F2" w14:textId="77777777" w:rsidR="00E638E5" w:rsidRPr="003C5F43" w:rsidRDefault="00E638E5" w:rsidP="00E638E5">
                  <w:pPr>
                    <w:jc w:val="center"/>
                    <w:rPr>
                      <w:szCs w:val="22"/>
                      <w:lang w:val="en-GB"/>
                    </w:rPr>
                  </w:pPr>
                  <w:r w:rsidRPr="003C5F43">
                    <w:rPr>
                      <w:szCs w:val="22"/>
                      <w:lang w:val="en-GB"/>
                    </w:rPr>
                    <w:t>cleanliness class</w:t>
                  </w:r>
                </w:p>
              </w:tc>
              <w:tc>
                <w:tcPr>
                  <w:tcW w:w="1110" w:type="dxa"/>
                  <w:vMerge w:val="restart"/>
                  <w:shd w:val="pct12" w:color="auto" w:fill="auto"/>
                  <w:vAlign w:val="center"/>
                </w:tcPr>
                <w:p w14:paraId="77F396CF" w14:textId="77777777" w:rsidR="00E638E5" w:rsidRPr="003C5F43" w:rsidRDefault="00F83BDE" w:rsidP="00E638E5">
                  <w:pPr>
                    <w:jc w:val="center"/>
                    <w:rPr>
                      <w:szCs w:val="22"/>
                      <w:lang w:val="en-GB"/>
                    </w:rPr>
                  </w:pPr>
                  <m:oMathPara>
                    <m:oMath>
                      <m:sSub>
                        <m:sSubPr>
                          <m:ctrlPr>
                            <w:rPr>
                              <w:rFonts w:ascii="Cambria Math" w:hAnsi="Cambria Math"/>
                              <w:i/>
                              <w:kern w:val="0"/>
                            </w:rPr>
                          </m:ctrlPr>
                        </m:sSubPr>
                        <m:e>
                          <m:r>
                            <w:rPr>
                              <w:rFonts w:ascii="Cambria Math" w:hAnsi="Cambria Math"/>
                            </w:rPr>
                            <m:t>T</m:t>
                          </m:r>
                        </m:e>
                        <m:sub>
                          <m:r>
                            <w:rPr>
                              <w:rFonts w:ascii="Cambria Math" w:hAnsi="Cambria Math"/>
                            </w:rPr>
                            <m:t>vent,j,k</m:t>
                          </m:r>
                        </m:sub>
                      </m:sSub>
                    </m:oMath>
                  </m:oMathPara>
                </w:p>
              </w:tc>
            </w:tr>
            <w:tr w:rsidR="00E638E5" w:rsidRPr="003C5F43" w14:paraId="5606ECDD" w14:textId="77777777" w:rsidTr="006466BD">
              <w:tc>
                <w:tcPr>
                  <w:tcW w:w="1511" w:type="dxa"/>
                  <w:tcBorders>
                    <w:bottom w:val="single" w:sz="4" w:space="0" w:color="auto"/>
                  </w:tcBorders>
                  <w:shd w:val="pct12" w:color="auto" w:fill="auto"/>
                </w:tcPr>
                <w:p w14:paraId="7260A65F" w14:textId="77777777" w:rsidR="00E638E5" w:rsidRPr="003C5F43" w:rsidRDefault="00E638E5" w:rsidP="00A52050">
                  <w:pPr>
                    <w:jc w:val="left"/>
                    <w:rPr>
                      <w:szCs w:val="22"/>
                      <w:lang w:val="en-GB"/>
                    </w:rPr>
                  </w:pPr>
                  <w:r w:rsidRPr="003C5F43">
                    <w:rPr>
                      <w:szCs w:val="22"/>
                      <w:lang w:val="en-GB"/>
                    </w:rPr>
                    <w:t>ISO 14644-1:2015</w:t>
                  </w:r>
                </w:p>
              </w:tc>
              <w:tc>
                <w:tcPr>
                  <w:tcW w:w="1511" w:type="dxa"/>
                  <w:tcBorders>
                    <w:bottom w:val="single" w:sz="4" w:space="0" w:color="auto"/>
                  </w:tcBorders>
                  <w:shd w:val="pct12" w:color="auto" w:fill="auto"/>
                </w:tcPr>
                <w:p w14:paraId="00DB6EC5" w14:textId="77777777" w:rsidR="00E638E5" w:rsidRPr="003C5F43" w:rsidRDefault="00E638E5" w:rsidP="00A52050">
                  <w:pPr>
                    <w:jc w:val="left"/>
                    <w:rPr>
                      <w:szCs w:val="22"/>
                      <w:lang w:val="en-GB"/>
                    </w:rPr>
                  </w:pPr>
                  <w:r w:rsidRPr="003C5F43">
                    <w:rPr>
                      <w:szCs w:val="22"/>
                      <w:lang w:val="en-GB"/>
                    </w:rPr>
                    <w:t>FED-</w:t>
                  </w:r>
                </w:p>
                <w:p w14:paraId="7D35308A" w14:textId="77777777" w:rsidR="00E638E5" w:rsidRPr="003C5F43" w:rsidRDefault="00E638E5" w:rsidP="00A52050">
                  <w:pPr>
                    <w:jc w:val="left"/>
                    <w:rPr>
                      <w:szCs w:val="22"/>
                      <w:lang w:val="en-GB"/>
                    </w:rPr>
                  </w:pPr>
                  <w:r w:rsidRPr="003C5F43">
                    <w:rPr>
                      <w:szCs w:val="22"/>
                      <w:lang w:val="en-GB"/>
                    </w:rPr>
                    <w:t>STD-209E</w:t>
                  </w:r>
                </w:p>
              </w:tc>
              <w:tc>
                <w:tcPr>
                  <w:tcW w:w="1110" w:type="dxa"/>
                  <w:vMerge/>
                  <w:shd w:val="pct12" w:color="auto" w:fill="auto"/>
                </w:tcPr>
                <w:p w14:paraId="7C940814" w14:textId="77777777" w:rsidR="00E638E5" w:rsidRPr="003C5F43" w:rsidRDefault="00E638E5" w:rsidP="00A52050">
                  <w:pPr>
                    <w:jc w:val="left"/>
                    <w:rPr>
                      <w:szCs w:val="22"/>
                      <w:lang w:val="en-GB"/>
                    </w:rPr>
                  </w:pPr>
                </w:p>
              </w:tc>
            </w:tr>
            <w:tr w:rsidR="00F31D68" w:rsidRPr="003C5F43" w14:paraId="6EA1726F" w14:textId="77777777" w:rsidTr="006466BD">
              <w:tc>
                <w:tcPr>
                  <w:tcW w:w="1511" w:type="dxa"/>
                  <w:shd w:val="pct12" w:color="auto" w:fill="auto"/>
                </w:tcPr>
                <w:p w14:paraId="62B9AF07" w14:textId="77777777" w:rsidR="00F31D68" w:rsidRPr="003C5F43" w:rsidRDefault="00F31D68" w:rsidP="00E638E5">
                  <w:pPr>
                    <w:jc w:val="center"/>
                    <w:rPr>
                      <w:szCs w:val="22"/>
                      <w:lang w:val="en-GB"/>
                    </w:rPr>
                  </w:pPr>
                  <w:r w:rsidRPr="003C5F43">
                    <w:rPr>
                      <w:rFonts w:hint="eastAsia"/>
                      <w:szCs w:val="22"/>
                      <w:lang w:val="en-GB"/>
                    </w:rPr>
                    <w:t>Class 6</w:t>
                  </w:r>
                </w:p>
              </w:tc>
              <w:tc>
                <w:tcPr>
                  <w:tcW w:w="1511" w:type="dxa"/>
                  <w:shd w:val="pct12" w:color="auto" w:fill="auto"/>
                </w:tcPr>
                <w:p w14:paraId="087C8A18" w14:textId="77777777" w:rsidR="00F31D68" w:rsidRPr="003C5F43" w:rsidRDefault="00E638E5" w:rsidP="00E638E5">
                  <w:pPr>
                    <w:jc w:val="center"/>
                    <w:rPr>
                      <w:szCs w:val="22"/>
                      <w:lang w:val="en-GB"/>
                    </w:rPr>
                  </w:pPr>
                  <w:r w:rsidRPr="003C5F43">
                    <w:rPr>
                      <w:rFonts w:hint="eastAsia"/>
                      <w:szCs w:val="22"/>
                      <w:lang w:val="en-GB"/>
                    </w:rPr>
                    <w:t>1,000</w:t>
                  </w:r>
                </w:p>
              </w:tc>
              <w:tc>
                <w:tcPr>
                  <w:tcW w:w="1110" w:type="dxa"/>
                </w:tcPr>
                <w:p w14:paraId="2CCA796F" w14:textId="77777777" w:rsidR="00F31D68" w:rsidRPr="003C5F43" w:rsidRDefault="003C5F43" w:rsidP="00E638E5">
                  <w:pPr>
                    <w:jc w:val="right"/>
                    <w:rPr>
                      <w:szCs w:val="22"/>
                      <w:lang w:val="en-GB"/>
                    </w:rPr>
                  </w:pPr>
                  <w:r>
                    <w:rPr>
                      <w:rFonts w:hint="eastAsia"/>
                      <w:szCs w:val="22"/>
                      <w:lang w:val="en-GB"/>
                    </w:rPr>
                    <w:t>8</w:t>
                  </w:r>
                  <w:r w:rsidR="00E638E5" w:rsidRPr="003C5F43">
                    <w:rPr>
                      <w:rFonts w:hint="eastAsia"/>
                      <w:szCs w:val="22"/>
                      <w:lang w:val="en-GB"/>
                    </w:rPr>
                    <w:t>0</w:t>
                  </w:r>
                </w:p>
              </w:tc>
            </w:tr>
            <w:tr w:rsidR="00F31D68" w:rsidRPr="003C5F43" w14:paraId="6FDE4F4C" w14:textId="77777777" w:rsidTr="006466BD">
              <w:tc>
                <w:tcPr>
                  <w:tcW w:w="1511" w:type="dxa"/>
                  <w:shd w:val="pct12" w:color="auto" w:fill="auto"/>
                </w:tcPr>
                <w:p w14:paraId="42B007BB" w14:textId="77777777" w:rsidR="00F31D68" w:rsidRPr="003C5F43" w:rsidRDefault="00F31D68" w:rsidP="00E638E5">
                  <w:pPr>
                    <w:jc w:val="center"/>
                    <w:rPr>
                      <w:szCs w:val="22"/>
                      <w:lang w:val="en-GB"/>
                    </w:rPr>
                  </w:pPr>
                  <w:r w:rsidRPr="003C5F43">
                    <w:rPr>
                      <w:rFonts w:hint="eastAsia"/>
                      <w:szCs w:val="22"/>
                      <w:lang w:val="en-GB"/>
                    </w:rPr>
                    <w:t>Class 7</w:t>
                  </w:r>
                </w:p>
              </w:tc>
              <w:tc>
                <w:tcPr>
                  <w:tcW w:w="1511" w:type="dxa"/>
                  <w:shd w:val="pct12" w:color="auto" w:fill="auto"/>
                </w:tcPr>
                <w:p w14:paraId="76257110" w14:textId="77777777" w:rsidR="00F31D68" w:rsidRPr="003C5F43" w:rsidRDefault="00E638E5" w:rsidP="00E638E5">
                  <w:pPr>
                    <w:jc w:val="center"/>
                    <w:rPr>
                      <w:szCs w:val="22"/>
                      <w:lang w:val="en-GB"/>
                    </w:rPr>
                  </w:pPr>
                  <w:r w:rsidRPr="003C5F43">
                    <w:rPr>
                      <w:rFonts w:hint="eastAsia"/>
                      <w:szCs w:val="22"/>
                      <w:lang w:val="en-GB"/>
                    </w:rPr>
                    <w:t>10,000</w:t>
                  </w:r>
                </w:p>
              </w:tc>
              <w:tc>
                <w:tcPr>
                  <w:tcW w:w="1110" w:type="dxa"/>
                </w:tcPr>
                <w:p w14:paraId="156F74BE" w14:textId="77777777" w:rsidR="00F31D68" w:rsidRPr="003C5F43" w:rsidRDefault="003C5F43" w:rsidP="00E638E5">
                  <w:pPr>
                    <w:jc w:val="right"/>
                    <w:rPr>
                      <w:szCs w:val="22"/>
                      <w:lang w:val="en-GB"/>
                    </w:rPr>
                  </w:pPr>
                  <w:r>
                    <w:rPr>
                      <w:rFonts w:hint="eastAsia"/>
                      <w:szCs w:val="22"/>
                      <w:lang w:val="en-GB"/>
                    </w:rPr>
                    <w:t>40</w:t>
                  </w:r>
                </w:p>
              </w:tc>
            </w:tr>
          </w:tbl>
          <w:p w14:paraId="3E95123E" w14:textId="77777777" w:rsidR="00F31D68" w:rsidRPr="003C5F43" w:rsidRDefault="00F31D68" w:rsidP="00A52050">
            <w:pPr>
              <w:jc w:val="left"/>
              <w:rPr>
                <w:szCs w:val="22"/>
                <w:lang w:val="en-GB"/>
              </w:rPr>
            </w:pPr>
          </w:p>
          <w:p w14:paraId="77E9A345" w14:textId="77777777" w:rsidR="00A52050" w:rsidRPr="003C5F43" w:rsidRDefault="00A52050" w:rsidP="00A52050">
            <w:pPr>
              <w:jc w:val="left"/>
              <w:rPr>
                <w:szCs w:val="22"/>
                <w:lang w:val="en-GB"/>
              </w:rPr>
            </w:pPr>
          </w:p>
        </w:tc>
        <w:tc>
          <w:tcPr>
            <w:tcW w:w="3029" w:type="dxa"/>
            <w:shd w:val="clear" w:color="auto" w:fill="auto"/>
          </w:tcPr>
          <w:p w14:paraId="59298A99" w14:textId="77777777" w:rsidR="00E14752" w:rsidRPr="003C5F43" w:rsidRDefault="00671266" w:rsidP="00C64EFD">
            <w:pPr>
              <w:jc w:val="left"/>
              <w:rPr>
                <w:szCs w:val="22"/>
                <w:lang w:val="en-GB"/>
              </w:rPr>
            </w:pPr>
            <w:r>
              <w:rPr>
                <w:rFonts w:hint="eastAsia"/>
                <w:szCs w:val="22"/>
                <w:lang w:val="en-GB"/>
              </w:rPr>
              <w:t>P</w:t>
            </w:r>
            <w:r w:rsidR="00C64EFD">
              <w:rPr>
                <w:rFonts w:hint="eastAsia"/>
                <w:szCs w:val="22"/>
                <w:lang w:val="en-GB"/>
              </w:rPr>
              <w:t>ublished</w:t>
            </w:r>
            <w:r w:rsidR="00C64EFD" w:rsidDel="00C64EFD">
              <w:rPr>
                <w:rFonts w:hint="eastAsia"/>
                <w:szCs w:val="22"/>
                <w:lang w:val="en-GB"/>
              </w:rPr>
              <w:t xml:space="preserve"> </w:t>
            </w:r>
            <w:r w:rsidR="003C5F43">
              <w:rPr>
                <w:rFonts w:hint="eastAsia"/>
                <w:szCs w:val="22"/>
                <w:lang w:val="en-GB"/>
              </w:rPr>
              <w:t>documents on the web.</w:t>
            </w:r>
          </w:p>
        </w:tc>
      </w:tr>
      <w:tr w:rsidR="009B4304" w:rsidRPr="00D93914" w14:paraId="48FD332A" w14:textId="77777777" w:rsidTr="00E638E5">
        <w:tc>
          <w:tcPr>
            <w:tcW w:w="1368" w:type="dxa"/>
            <w:shd w:val="clear" w:color="auto" w:fill="auto"/>
          </w:tcPr>
          <w:p w14:paraId="6884AD25" w14:textId="2F89B23A" w:rsidR="009B4304" w:rsidRPr="00E87C1A" w:rsidRDefault="00F83BDE" w:rsidP="00F86CE0">
            <w:pPr>
              <w:rPr>
                <w:i/>
                <w:color w:val="000000" w:themeColor="text1"/>
              </w:rPr>
            </w:pPr>
            <m:oMathPara>
              <m:oMathParaPr>
                <m:jc m:val="left"/>
              </m:oMathParaPr>
              <m:oMath>
                <m:sSub>
                  <m:sSubPr>
                    <m:ctrlPr>
                      <w:rPr>
                        <w:rFonts w:ascii="Cambria Math" w:hAnsi="Cambria Math"/>
                        <w:i/>
                      </w:rPr>
                    </m:ctrlPr>
                  </m:sSubPr>
                  <m:e>
                    <m:r>
                      <w:rPr>
                        <w:rFonts w:ascii="Cambria Math" w:hAnsi="Cambria Math" w:hint="eastAsia"/>
                        <w:szCs w:val="22"/>
                      </w:rPr>
                      <m:t>EF</m:t>
                    </m:r>
                  </m:e>
                  <m:sub>
                    <m:r>
                      <w:rPr>
                        <w:rFonts w:ascii="Cambria Math" w:hAnsi="Cambria Math" w:hint="eastAsia"/>
                        <w:szCs w:val="22"/>
                      </w:rPr>
                      <m:t>elec,k</m:t>
                    </m:r>
                  </m:sub>
                </m:sSub>
              </m:oMath>
            </m:oMathPara>
          </w:p>
        </w:tc>
        <w:tc>
          <w:tcPr>
            <w:tcW w:w="4358" w:type="dxa"/>
            <w:shd w:val="clear" w:color="auto" w:fill="auto"/>
          </w:tcPr>
          <w:p w14:paraId="6EEBF1EC" w14:textId="77777777" w:rsidR="003866CA" w:rsidRPr="00621C49" w:rsidRDefault="003866CA" w:rsidP="003866CA">
            <w:pPr>
              <w:rPr>
                <w:rFonts w:eastAsiaTheme="minorEastAsia"/>
                <w:szCs w:val="22"/>
              </w:rPr>
            </w:pPr>
            <w:r w:rsidRPr="00621C49">
              <w:rPr>
                <w:rFonts w:eastAsiaTheme="minorEastAsia"/>
                <w:szCs w:val="22"/>
              </w:rPr>
              <w:t>CO</w:t>
            </w:r>
            <w:r w:rsidRPr="00621C49">
              <w:rPr>
                <w:rFonts w:eastAsiaTheme="minorEastAsia"/>
                <w:szCs w:val="22"/>
                <w:vertAlign w:val="subscript"/>
              </w:rPr>
              <w:t>2</w:t>
            </w:r>
            <w:r w:rsidRPr="00621C49">
              <w:rPr>
                <w:rFonts w:eastAsiaTheme="minorEastAsia"/>
                <w:szCs w:val="22"/>
              </w:rPr>
              <w:t xml:space="preserve"> emission factor for </w:t>
            </w:r>
            <w:r w:rsidRPr="00621C49">
              <w:rPr>
                <w:rFonts w:eastAsiaTheme="minorEastAsia" w:hint="eastAsia"/>
                <w:szCs w:val="22"/>
              </w:rPr>
              <w:t xml:space="preserve">consumed </w:t>
            </w:r>
            <w:r w:rsidRPr="00621C49">
              <w:rPr>
                <w:rFonts w:eastAsiaTheme="minorEastAsia"/>
                <w:szCs w:val="22"/>
              </w:rPr>
              <w:t>electricity</w:t>
            </w:r>
            <w:r w:rsidRPr="00621C49">
              <w:rPr>
                <w:rFonts w:eastAsiaTheme="minorEastAsia" w:hint="eastAsia"/>
                <w:szCs w:val="22"/>
              </w:rPr>
              <w:t xml:space="preserve">. </w:t>
            </w:r>
          </w:p>
          <w:p w14:paraId="6CACD727" w14:textId="77777777" w:rsidR="003866CA" w:rsidRPr="00621C49" w:rsidRDefault="003866CA" w:rsidP="003866CA">
            <w:pPr>
              <w:rPr>
                <w:rFonts w:eastAsiaTheme="minorEastAsia"/>
                <w:szCs w:val="22"/>
              </w:rPr>
            </w:pPr>
            <w:r w:rsidRPr="00621C49">
              <w:rPr>
                <w:rFonts w:eastAsiaTheme="minorEastAsia" w:hint="eastAsia"/>
                <w:szCs w:val="22"/>
              </w:rPr>
              <w:t>When project chiller consumes only grid electricity or captive electricity, the project participant applies the CO</w:t>
            </w:r>
            <w:r w:rsidRPr="00621C49">
              <w:rPr>
                <w:rFonts w:eastAsiaTheme="minorEastAsia"/>
                <w:szCs w:val="22"/>
                <w:vertAlign w:val="subscript"/>
              </w:rPr>
              <w:t>2</w:t>
            </w:r>
            <w:r w:rsidRPr="00621C49">
              <w:rPr>
                <w:rFonts w:eastAsiaTheme="minorEastAsia" w:hint="eastAsia"/>
                <w:szCs w:val="22"/>
              </w:rPr>
              <w:t xml:space="preserve"> emission factor respectively.</w:t>
            </w:r>
          </w:p>
          <w:p w14:paraId="3DC6ED14" w14:textId="77777777" w:rsidR="003866CA" w:rsidRPr="00621C49" w:rsidRDefault="003866CA" w:rsidP="003866CA">
            <w:pPr>
              <w:rPr>
                <w:rFonts w:eastAsiaTheme="minorEastAsia"/>
                <w:szCs w:val="22"/>
              </w:rPr>
            </w:pPr>
          </w:p>
          <w:p w14:paraId="1381E020" w14:textId="77777777" w:rsidR="003866CA" w:rsidRPr="00621C49" w:rsidRDefault="003866CA" w:rsidP="003866CA">
            <w:pPr>
              <w:rPr>
                <w:rFonts w:eastAsiaTheme="minorEastAsia"/>
                <w:szCs w:val="22"/>
              </w:rPr>
            </w:pPr>
            <w:r w:rsidRPr="00621C49">
              <w:rPr>
                <w:rFonts w:eastAsiaTheme="minorEastAsia"/>
                <w:szCs w:val="22"/>
              </w:rPr>
              <w:t xml:space="preserve">When project chiller may consume both grid electricity and captive electricity, the project participant applies the </w:t>
            </w:r>
            <w:r w:rsidRPr="00621C49">
              <w:rPr>
                <w:rFonts w:eastAsiaTheme="minorEastAsia" w:hint="eastAsia"/>
                <w:szCs w:val="22"/>
              </w:rPr>
              <w:t>CO</w:t>
            </w:r>
            <w:r w:rsidRPr="00621C49">
              <w:rPr>
                <w:rFonts w:eastAsiaTheme="minorEastAsia"/>
                <w:szCs w:val="22"/>
                <w:vertAlign w:val="subscript"/>
              </w:rPr>
              <w:t>2</w:t>
            </w:r>
            <w:r w:rsidRPr="00621C49">
              <w:rPr>
                <w:rFonts w:eastAsiaTheme="minorEastAsia"/>
                <w:szCs w:val="22"/>
              </w:rPr>
              <w:t xml:space="preserve"> emission factor with lower value.</w:t>
            </w:r>
          </w:p>
          <w:p w14:paraId="787FE684" w14:textId="77777777" w:rsidR="003866CA" w:rsidRPr="00621C49" w:rsidRDefault="003866CA" w:rsidP="003866CA">
            <w:pPr>
              <w:rPr>
                <w:rFonts w:eastAsiaTheme="minorEastAsia"/>
                <w:szCs w:val="22"/>
              </w:rPr>
            </w:pPr>
          </w:p>
          <w:p w14:paraId="5DBB4D50" w14:textId="77777777" w:rsidR="003866CA" w:rsidRPr="00621C49" w:rsidRDefault="003866CA" w:rsidP="003866CA">
            <w:pPr>
              <w:rPr>
                <w:rFonts w:eastAsiaTheme="minorEastAsia"/>
                <w:szCs w:val="22"/>
              </w:rPr>
            </w:pPr>
            <w:r w:rsidRPr="00621C49">
              <w:rPr>
                <w:rFonts w:eastAsiaTheme="minorEastAsia" w:hint="eastAsia"/>
                <w:szCs w:val="22"/>
              </w:rPr>
              <w:t>[C</w:t>
            </w:r>
            <w:r w:rsidRPr="00621C49">
              <w:rPr>
                <w:rFonts w:eastAsiaTheme="minorEastAsia"/>
                <w:szCs w:val="22"/>
              </w:rPr>
              <w:t>O</w:t>
            </w:r>
            <w:r w:rsidRPr="00621C49">
              <w:rPr>
                <w:rFonts w:eastAsiaTheme="minorEastAsia"/>
                <w:szCs w:val="22"/>
                <w:vertAlign w:val="subscript"/>
              </w:rPr>
              <w:t>2</w:t>
            </w:r>
            <w:r w:rsidRPr="00621C49">
              <w:rPr>
                <w:rFonts w:eastAsiaTheme="minorEastAsia"/>
                <w:szCs w:val="22"/>
              </w:rPr>
              <w:t xml:space="preserve"> emission factor</w:t>
            </w:r>
            <w:r w:rsidRPr="00621C49">
              <w:rPr>
                <w:rFonts w:eastAsiaTheme="minorEastAsia" w:hint="eastAsia"/>
                <w:szCs w:val="22"/>
              </w:rPr>
              <w:t>]</w:t>
            </w:r>
          </w:p>
          <w:p w14:paraId="7591DD89" w14:textId="77777777" w:rsidR="003866CA" w:rsidRPr="00621C49" w:rsidRDefault="003866CA" w:rsidP="003866CA">
            <w:pPr>
              <w:rPr>
                <w:rFonts w:eastAsiaTheme="minorEastAsia"/>
                <w:szCs w:val="22"/>
              </w:rPr>
            </w:pPr>
            <w:r w:rsidRPr="00621C49">
              <w:rPr>
                <w:rFonts w:eastAsiaTheme="minorEastAsia" w:hint="eastAsia"/>
                <w:szCs w:val="22"/>
              </w:rPr>
              <w:t>F</w:t>
            </w:r>
            <w:r w:rsidRPr="00621C49">
              <w:rPr>
                <w:rFonts w:eastAsiaTheme="minorEastAsia"/>
                <w:szCs w:val="22"/>
              </w:rPr>
              <w:t>or grid electricity:</w:t>
            </w:r>
            <w:r w:rsidRPr="00621C49">
              <w:rPr>
                <w:rFonts w:eastAsiaTheme="minorEastAsia" w:hint="eastAsia"/>
                <w:szCs w:val="22"/>
              </w:rPr>
              <w:t xml:space="preserve"> </w:t>
            </w:r>
            <w:r w:rsidRPr="00621C49">
              <w:rPr>
                <w:rFonts w:eastAsiaTheme="minorEastAsia"/>
                <w:szCs w:val="22"/>
              </w:rPr>
              <w:t xml:space="preserve">The most recent value available </w:t>
            </w:r>
            <w:r w:rsidRPr="00621C49">
              <w:rPr>
                <w:rFonts w:eastAsiaTheme="minorEastAsia" w:hint="eastAsia"/>
                <w:szCs w:val="22"/>
              </w:rPr>
              <w:t xml:space="preserve">from the source stated in this table </w:t>
            </w:r>
            <w:r w:rsidRPr="00621C49">
              <w:rPr>
                <w:rFonts w:eastAsiaTheme="minorEastAsia"/>
                <w:szCs w:val="22"/>
              </w:rPr>
              <w:t>at the time of validation</w:t>
            </w:r>
          </w:p>
          <w:p w14:paraId="77ECCB0D" w14:textId="77777777" w:rsidR="003866CA" w:rsidRPr="00621C49" w:rsidRDefault="003866CA" w:rsidP="003866CA">
            <w:pPr>
              <w:rPr>
                <w:rFonts w:eastAsiaTheme="minorEastAsia"/>
                <w:szCs w:val="22"/>
              </w:rPr>
            </w:pPr>
          </w:p>
          <w:p w14:paraId="52369C58" w14:textId="77777777" w:rsidR="003866CA" w:rsidRPr="00621C49" w:rsidRDefault="003866CA" w:rsidP="003866CA">
            <w:pPr>
              <w:jc w:val="left"/>
              <w:rPr>
                <w:lang w:val="en-GB"/>
              </w:rPr>
            </w:pPr>
            <w:r w:rsidRPr="00621C49">
              <w:rPr>
                <w:lang w:val="en-GB"/>
              </w:rPr>
              <w:t xml:space="preserve">For captive electricity,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1418C818" w14:textId="77777777" w:rsidR="003866CA" w:rsidRPr="00621C49" w:rsidRDefault="003866CA" w:rsidP="003866CA">
            <w:pPr>
              <w:jc w:val="left"/>
              <w:rPr>
                <w:lang w:val="en-GB"/>
              </w:rPr>
            </w:pPr>
          </w:p>
          <w:p w14:paraId="15C0F852" w14:textId="77777777" w:rsidR="003866CA" w:rsidRPr="00621C49" w:rsidRDefault="003866CA" w:rsidP="003866CA">
            <w:pPr>
              <w:jc w:val="left"/>
              <w:rPr>
                <w:lang w:val="en-GB"/>
              </w:rPr>
            </w:pPr>
            <w:r>
              <w:rPr>
                <w:rFonts w:hint="eastAsia"/>
                <w:lang w:val="en-GB"/>
              </w:rPr>
              <w:lastRenderedPageBreak/>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w:proofErr w:type="spellStart"/>
            <w:r w:rsidRPr="00E87C1A">
              <w:rPr>
                <w:i/>
                <w:lang w:val="en-GB"/>
              </w:rPr>
              <w:t>η</w:t>
            </w:r>
            <w:r w:rsidRPr="00E87C1A">
              <w:rPr>
                <w:i/>
                <w:vertAlign w:val="subscript"/>
                <w:lang w:val="en-GB"/>
              </w:rPr>
              <w:t>elec</w:t>
            </w:r>
            <w:proofErr w:type="spellEnd"/>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27030CBA" w14:textId="4D3FB109" w:rsidR="003866CA" w:rsidRPr="00621C49" w:rsidRDefault="003866CA" w:rsidP="003866CA">
            <w:pPr>
              <w:jc w:val="left"/>
              <w:rPr>
                <w:lang w:val="en-GB"/>
              </w:rPr>
            </w:pPr>
            <w:r w:rsidRPr="00621C49">
              <w:rPr>
                <w:lang w:val="en-GB"/>
              </w:rPr>
              <w:t xml:space="preserve">The power generation efficiency based on lower heating value (LHV) of the </w:t>
            </w:r>
            <w:r w:rsidRPr="00621C49">
              <w:rPr>
                <w:rFonts w:hint="eastAsia"/>
                <w:color w:val="000000" w:themeColor="text1"/>
                <w:szCs w:val="22"/>
                <w:lang w:val="en-GB"/>
              </w:rPr>
              <w:t>captive power generation system</w:t>
            </w:r>
            <w:r w:rsidRPr="00621C49">
              <w:rPr>
                <w:lang w:val="en-GB"/>
              </w:rPr>
              <w:t xml:space="preserve"> from the manufacturer’s specification is applied;</w:t>
            </w:r>
            <w:r w:rsidRPr="00621C49">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14:paraId="3B0BF21E" w14:textId="77777777" w:rsidR="003866CA" w:rsidRPr="00621C49" w:rsidRDefault="003866CA" w:rsidP="003866CA">
            <w:pPr>
              <w:jc w:val="left"/>
              <w:rPr>
                <w:lang w:val="en-GB"/>
              </w:rPr>
            </w:pPr>
          </w:p>
          <w:p w14:paraId="54544BBA" w14:textId="77777777" w:rsidR="003866CA" w:rsidRPr="00621C49" w:rsidRDefault="003866CA" w:rsidP="003866CA">
            <w:pPr>
              <w:jc w:val="left"/>
              <w:rPr>
                <w:lang w:val="en-GB"/>
              </w:rPr>
            </w:pPr>
            <w:r>
              <w:rPr>
                <w:rFonts w:hint="eastAsia"/>
                <w:lang w:val="en-GB"/>
              </w:rPr>
              <w:t>b</w:t>
            </w:r>
            <w:r w:rsidRPr="00621C49">
              <w:rPr>
                <w:rFonts w:hint="eastAsia"/>
                <w:lang w:val="en-GB"/>
              </w:rPr>
              <w:t>) C</w:t>
            </w:r>
            <w:r w:rsidRPr="00621C49">
              <w:rPr>
                <w:lang w:val="en-GB"/>
              </w:rPr>
              <w:t xml:space="preserve">alculated </w:t>
            </w:r>
            <w:r w:rsidRPr="00621C49">
              <w:rPr>
                <w:rFonts w:hint="eastAsia"/>
                <w:lang w:val="en-GB"/>
              </w:rPr>
              <w:t>from measured data</w:t>
            </w:r>
          </w:p>
          <w:p w14:paraId="40EA0ED0" w14:textId="77777777" w:rsidR="003866CA" w:rsidRPr="00621C49" w:rsidRDefault="003866CA" w:rsidP="003866CA">
            <w:pPr>
              <w:jc w:val="left"/>
              <w:rPr>
                <w:lang w:val="en-GB"/>
              </w:rPr>
            </w:pPr>
            <w:r w:rsidRPr="00621C49">
              <w:rPr>
                <w:lang w:val="en-GB"/>
              </w:rPr>
              <w:t>The power generation efficiency</w:t>
            </w:r>
            <w:r w:rsidRPr="00621C49">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621C49">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621C49">
              <w:rPr>
                <w:rFonts w:hint="eastAsia"/>
                <w:lang w:val="en-GB"/>
              </w:rPr>
              <w:t xml:space="preserve">) during the monitoring period </w:t>
            </w:r>
            <w:r w:rsidRPr="00621C49">
              <w:rPr>
                <w:rFonts w:hint="eastAsia"/>
                <w:i/>
                <w:lang w:val="en-GB"/>
              </w:rPr>
              <w:t>p</w:t>
            </w:r>
            <w:r w:rsidRPr="00621C49">
              <w:rPr>
                <w:rFonts w:hint="eastAsia"/>
                <w:lang w:val="en-GB"/>
              </w:rPr>
              <w:t xml:space="preserve"> is applied. The measurement is conducted with the monitoring equipment to </w:t>
            </w:r>
            <w:r w:rsidRPr="00621C49">
              <w:rPr>
                <w:lang w:val="en-GB"/>
              </w:rPr>
              <w:t>which calibration certificate is issued by an entity accredited under national/international standards;</w:t>
            </w:r>
          </w:p>
          <w:p w14:paraId="6E471F25" w14:textId="77777777" w:rsidR="003866CA" w:rsidRPr="00621C49" w:rsidRDefault="00F83BDE" w:rsidP="003866CA">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m:t>
                    </m:r>
                    <m:r>
                      <w:rPr>
                        <w:rFonts w:ascii="Cambria Math" w:hAnsi="Cambria Math"/>
                        <w:lang w:val="en-GB"/>
                      </w:rPr>
                      <m:t>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14:paraId="3982C9A0" w14:textId="77777777" w:rsidR="003866CA" w:rsidRPr="00621C49" w:rsidRDefault="003866CA" w:rsidP="003866CA">
            <w:pPr>
              <w:jc w:val="left"/>
              <w:rPr>
                <w:lang w:val="en-GB"/>
              </w:rPr>
            </w:pPr>
            <w:r w:rsidRPr="00621C49">
              <w:rPr>
                <w:lang w:val="en-GB"/>
              </w:rPr>
              <w:t>W</w:t>
            </w:r>
            <w:r w:rsidRPr="00621C49">
              <w:rPr>
                <w:rFonts w:hint="eastAsia"/>
                <w:lang w:val="en-GB"/>
              </w:rPr>
              <w:t>here:</w:t>
            </w:r>
          </w:p>
          <w:p w14:paraId="697DCA47" w14:textId="77777777" w:rsidR="003866CA" w:rsidRDefault="00F83BDE" w:rsidP="003866CA">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3866CA" w:rsidRPr="00621C49">
              <w:rPr>
                <w:rFonts w:hint="eastAsia"/>
                <w:lang w:val="en-GB"/>
              </w:rPr>
              <w:t xml:space="preserve"> :</w:t>
            </w:r>
            <w:r w:rsidR="003866CA" w:rsidRPr="00621C49">
              <w:t xml:space="preserve"> </w:t>
            </w:r>
            <w:r w:rsidR="003866CA" w:rsidRPr="00621C49">
              <w:rPr>
                <w:lang w:val="en-GB"/>
              </w:rPr>
              <w:t xml:space="preserve">Net calorific value of </w:t>
            </w:r>
            <w:r w:rsidR="003866CA" w:rsidRPr="00621C49">
              <w:rPr>
                <w:rFonts w:hint="eastAsia"/>
                <w:lang w:val="en-GB"/>
              </w:rPr>
              <w:t>consumed fuel</w:t>
            </w:r>
            <w:r w:rsidR="003866CA" w:rsidRPr="00621C49">
              <w:rPr>
                <w:lang w:val="en-GB"/>
              </w:rPr>
              <w:t xml:space="preserve"> [GJ/</w:t>
            </w:r>
            <w:r w:rsidR="003866CA" w:rsidRPr="00621C49">
              <w:rPr>
                <w:rFonts w:hint="eastAsia"/>
                <w:lang w:val="en-GB"/>
              </w:rPr>
              <w:t>mass or weight</w:t>
            </w:r>
            <w:r w:rsidR="003866CA" w:rsidRPr="00621C49">
              <w:rPr>
                <w:lang w:val="en-GB"/>
              </w:rPr>
              <w:t>]</w:t>
            </w:r>
          </w:p>
          <w:p w14:paraId="19C5E6C1" w14:textId="77777777" w:rsidR="003866CA" w:rsidRDefault="003866CA" w:rsidP="003866CA">
            <w:pPr>
              <w:rPr>
                <w:lang w:val="en-GB"/>
              </w:rPr>
            </w:pPr>
          </w:p>
          <w:p w14:paraId="58322F3C" w14:textId="77777777" w:rsidR="003866CA" w:rsidRPr="004C5039" w:rsidRDefault="003866CA" w:rsidP="003866CA">
            <w:pPr>
              <w:rPr>
                <w:lang w:val="en-GB"/>
              </w:rPr>
            </w:pPr>
            <w:r w:rsidRPr="004C5039">
              <w:rPr>
                <w:lang w:val="en-GB"/>
              </w:rPr>
              <w:t>Note:</w:t>
            </w:r>
          </w:p>
          <w:p w14:paraId="184B08AF" w14:textId="48DF9C39" w:rsidR="003866CA" w:rsidRDefault="003866CA" w:rsidP="003866CA">
            <w:pPr>
              <w:jc w:val="left"/>
              <w:rPr>
                <w:lang w:val="en-GB"/>
              </w:rPr>
            </w:pPr>
            <w:bookmarkStart w:id="56" w:name="OLE_LINK1"/>
            <w:r w:rsidRPr="004C5039">
              <w:rPr>
                <w:lang w:val="en-GB"/>
              </w:rPr>
              <w:t>In case the captive electricity generation system meets all of the following conditions</w:t>
            </w:r>
            <w:r w:rsidRPr="003866CA">
              <w:rPr>
                <w:lang w:val="en-GB"/>
              </w:rPr>
              <w:t xml:space="preserve">,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w:r w:rsidRPr="003866CA">
              <w:t xml:space="preserve"> </w:t>
            </w:r>
            <w:r w:rsidRPr="003866CA">
              <w:rPr>
                <w:lang w:val="en-GB"/>
              </w:rPr>
              <w:t>depending on the consumed fuel type.</w:t>
            </w:r>
          </w:p>
          <w:p w14:paraId="1198ED08" w14:textId="77777777" w:rsidR="003866CA" w:rsidRPr="004C5039" w:rsidRDefault="003866CA" w:rsidP="003866CA">
            <w:pPr>
              <w:jc w:val="left"/>
              <w:rPr>
                <w:lang w:val="en-GB"/>
              </w:rPr>
            </w:pPr>
          </w:p>
          <w:p w14:paraId="32C9FC03" w14:textId="77777777" w:rsidR="003866CA" w:rsidRPr="004C5039" w:rsidRDefault="003866CA" w:rsidP="003866CA">
            <w:pPr>
              <w:pStyle w:val="af9"/>
              <w:numPr>
                <w:ilvl w:val="0"/>
                <w:numId w:val="9"/>
              </w:numPr>
              <w:ind w:leftChars="0"/>
              <w:jc w:val="left"/>
              <w:rPr>
                <w:lang w:val="en-GB"/>
              </w:rPr>
            </w:pPr>
            <w:r w:rsidRPr="004C5039">
              <w:rPr>
                <w:rFonts w:hint="eastAsia"/>
                <w:lang w:val="en-GB"/>
              </w:rPr>
              <w:t>The system is</w:t>
            </w:r>
            <w:r w:rsidRPr="004C5039">
              <w:rPr>
                <w:lang w:val="en-GB"/>
              </w:rPr>
              <w:t xml:space="preserve"> non-renewable generation system</w:t>
            </w:r>
          </w:p>
          <w:p w14:paraId="09D5CA19" w14:textId="77777777" w:rsidR="003866CA" w:rsidRPr="004C5039" w:rsidRDefault="003866CA" w:rsidP="003866CA">
            <w:pPr>
              <w:pStyle w:val="af9"/>
              <w:numPr>
                <w:ilvl w:val="0"/>
                <w:numId w:val="9"/>
              </w:numPr>
              <w:ind w:leftChars="0"/>
              <w:jc w:val="left"/>
              <w:rPr>
                <w:lang w:val="en-GB"/>
              </w:rPr>
            </w:pPr>
            <w:r w:rsidRPr="004C5039">
              <w:rPr>
                <w:lang w:val="en-GB"/>
              </w:rPr>
              <w:t xml:space="preserve">Electricity generation capacity </w:t>
            </w:r>
            <w:r w:rsidRPr="004C5039">
              <w:rPr>
                <w:rFonts w:hint="eastAsia"/>
                <w:lang w:val="en-GB"/>
              </w:rPr>
              <w:t xml:space="preserve">of the system </w:t>
            </w:r>
            <w:r w:rsidRPr="004C5039">
              <w:rPr>
                <w:lang w:val="en-GB"/>
              </w:rPr>
              <w:t>is less than or equal to 15 MW</w:t>
            </w:r>
            <w:bookmarkEnd w:id="56"/>
          </w:p>
          <w:p w14:paraId="69B6CDBD" w14:textId="77777777" w:rsidR="003866CA" w:rsidRDefault="003866CA" w:rsidP="003866CA">
            <w:pPr>
              <w:jc w:val="left"/>
            </w:pPr>
          </w:p>
          <w:tbl>
            <w:tblPr>
              <w:tblStyle w:val="af6"/>
              <w:tblW w:w="3984" w:type="dxa"/>
              <w:jc w:val="center"/>
              <w:tblLayout w:type="fixed"/>
              <w:tblLook w:val="04A0" w:firstRow="1" w:lastRow="0" w:firstColumn="1" w:lastColumn="0" w:noHBand="0" w:noVBand="1"/>
            </w:tblPr>
            <w:tblGrid>
              <w:gridCol w:w="1340"/>
              <w:gridCol w:w="1130"/>
              <w:gridCol w:w="1514"/>
            </w:tblGrid>
            <w:tr w:rsidR="003866CA" w:rsidRPr="00915627" w14:paraId="6450D1F0" w14:textId="77777777" w:rsidTr="00550581">
              <w:trPr>
                <w:trHeight w:val="482"/>
                <w:jc w:val="center"/>
              </w:trPr>
              <w:tc>
                <w:tcPr>
                  <w:tcW w:w="1340" w:type="dxa"/>
                  <w:shd w:val="pct5" w:color="auto" w:fill="auto"/>
                  <w:vAlign w:val="center"/>
                </w:tcPr>
                <w:p w14:paraId="24FFAF64" w14:textId="77777777" w:rsidR="003866CA" w:rsidRPr="00915627" w:rsidRDefault="003866CA" w:rsidP="003866CA">
                  <w:pPr>
                    <w:snapToGrid w:val="0"/>
                    <w:jc w:val="center"/>
                    <w:rPr>
                      <w:rFonts w:eastAsiaTheme="minorEastAsia"/>
                      <w:szCs w:val="22"/>
                    </w:rPr>
                  </w:pPr>
                  <w:r>
                    <w:rPr>
                      <w:rFonts w:eastAsiaTheme="minorEastAsia"/>
                      <w:szCs w:val="22"/>
                    </w:rPr>
                    <w:t>fuel type</w:t>
                  </w:r>
                </w:p>
              </w:tc>
              <w:tc>
                <w:tcPr>
                  <w:tcW w:w="1130" w:type="dxa"/>
                  <w:shd w:val="pct5" w:color="auto" w:fill="auto"/>
                  <w:vAlign w:val="center"/>
                </w:tcPr>
                <w:p w14:paraId="7FF86019" w14:textId="77777777" w:rsidR="003866CA" w:rsidRPr="00915627" w:rsidRDefault="003866CA" w:rsidP="003866CA">
                  <w:pPr>
                    <w:snapToGrid w:val="0"/>
                    <w:jc w:val="center"/>
                    <w:rPr>
                      <w:szCs w:val="22"/>
                    </w:rPr>
                  </w:pPr>
                  <w:r>
                    <w:rPr>
                      <w:szCs w:val="22"/>
                    </w:rPr>
                    <w:t xml:space="preserve">Diesel fuel </w:t>
                  </w:r>
                </w:p>
              </w:tc>
              <w:tc>
                <w:tcPr>
                  <w:tcW w:w="1514" w:type="dxa"/>
                  <w:shd w:val="pct5" w:color="auto" w:fill="auto"/>
                  <w:vAlign w:val="center"/>
                </w:tcPr>
                <w:p w14:paraId="768B97F0" w14:textId="77777777" w:rsidR="003866CA" w:rsidRPr="00915627" w:rsidRDefault="003866CA" w:rsidP="003866CA">
                  <w:pPr>
                    <w:snapToGrid w:val="0"/>
                    <w:jc w:val="center"/>
                    <w:rPr>
                      <w:szCs w:val="22"/>
                    </w:rPr>
                  </w:pPr>
                  <w:r>
                    <w:rPr>
                      <w:szCs w:val="22"/>
                    </w:rPr>
                    <w:t>Natural gas</w:t>
                  </w:r>
                </w:p>
              </w:tc>
            </w:tr>
            <w:tr w:rsidR="003866CA" w:rsidRPr="00EE6C93" w14:paraId="44FD9254" w14:textId="77777777" w:rsidTr="00550581">
              <w:trPr>
                <w:trHeight w:val="525"/>
                <w:jc w:val="center"/>
              </w:trPr>
              <w:tc>
                <w:tcPr>
                  <w:tcW w:w="1340" w:type="dxa"/>
                  <w:shd w:val="pct5" w:color="auto" w:fill="auto"/>
                  <w:vAlign w:val="center"/>
                </w:tcPr>
                <w:p w14:paraId="0B92D8DB" w14:textId="009FC768" w:rsidR="003866CA" w:rsidRPr="00E87C1A" w:rsidRDefault="00F83BDE" w:rsidP="003866CA">
                  <w:pPr>
                    <w:snapToGrid w:val="0"/>
                    <w:jc w:val="center"/>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m:oMathPara>
                </w:p>
              </w:tc>
              <w:tc>
                <w:tcPr>
                  <w:tcW w:w="1130" w:type="dxa"/>
                  <w:vAlign w:val="center"/>
                </w:tcPr>
                <w:p w14:paraId="1B95F5EB" w14:textId="77777777" w:rsidR="003866CA" w:rsidRPr="00915627" w:rsidRDefault="003866CA" w:rsidP="003866CA">
                  <w:pPr>
                    <w:pStyle w:val="af9"/>
                    <w:ind w:leftChars="0" w:left="0"/>
                    <w:jc w:val="center"/>
                    <w:rPr>
                      <w:szCs w:val="22"/>
                    </w:rPr>
                  </w:pPr>
                  <w:r w:rsidRPr="00915627">
                    <w:rPr>
                      <w:szCs w:val="22"/>
                    </w:rPr>
                    <w:t>0.8</w:t>
                  </w:r>
                  <w:r>
                    <w:rPr>
                      <w:szCs w:val="22"/>
                    </w:rPr>
                    <w:t xml:space="preserve"> </w:t>
                  </w:r>
                  <w:r w:rsidRPr="008D4ECA">
                    <w:rPr>
                      <w:rFonts w:hint="eastAsia"/>
                      <w:vertAlign w:val="subscript"/>
                      <w:lang w:val="en-GB"/>
                    </w:rPr>
                    <w:t>*</w:t>
                  </w:r>
                  <w:r w:rsidRPr="008D4ECA">
                    <w:rPr>
                      <w:vertAlign w:val="subscript"/>
                      <w:lang w:val="en-GB"/>
                    </w:rPr>
                    <w:t>1</w:t>
                  </w:r>
                </w:p>
              </w:tc>
              <w:tc>
                <w:tcPr>
                  <w:tcW w:w="1514" w:type="dxa"/>
                  <w:vAlign w:val="center"/>
                </w:tcPr>
                <w:p w14:paraId="6308003A" w14:textId="200204FF" w:rsidR="003866CA" w:rsidRPr="00915627" w:rsidRDefault="003866CA" w:rsidP="007F7ACD">
                  <w:pPr>
                    <w:pStyle w:val="af9"/>
                    <w:ind w:leftChars="0" w:left="0"/>
                    <w:jc w:val="center"/>
                    <w:rPr>
                      <w:szCs w:val="22"/>
                    </w:rPr>
                  </w:pPr>
                  <w:r>
                    <w:rPr>
                      <w:kern w:val="0"/>
                      <w:szCs w:val="22"/>
                    </w:rPr>
                    <w:t>0.4</w:t>
                  </w:r>
                  <w:r w:rsidR="007F7ACD">
                    <w:rPr>
                      <w:rFonts w:hint="eastAsia"/>
                      <w:kern w:val="0"/>
                      <w:szCs w:val="22"/>
                    </w:rPr>
                    <w:t>6</w:t>
                  </w:r>
                  <w:r>
                    <w:rPr>
                      <w:szCs w:val="22"/>
                    </w:rPr>
                    <w:t xml:space="preserve"> </w:t>
                  </w:r>
                  <w:r w:rsidRPr="008D4ECA">
                    <w:rPr>
                      <w:rFonts w:hint="eastAsia"/>
                      <w:vertAlign w:val="subscript"/>
                      <w:lang w:val="en-GB"/>
                    </w:rPr>
                    <w:t>*</w:t>
                  </w:r>
                  <w:r>
                    <w:rPr>
                      <w:vertAlign w:val="subscript"/>
                      <w:lang w:val="en-GB"/>
                    </w:rPr>
                    <w:t>2</w:t>
                  </w:r>
                </w:p>
              </w:tc>
            </w:tr>
          </w:tbl>
          <w:p w14:paraId="4EE37183" w14:textId="77777777" w:rsidR="003866CA" w:rsidRDefault="003866CA" w:rsidP="003866CA">
            <w:pPr>
              <w:jc w:val="left"/>
              <w:rPr>
                <w:lang w:val="en-GB"/>
              </w:rPr>
            </w:pPr>
          </w:p>
          <w:p w14:paraId="068695FF" w14:textId="77777777" w:rsidR="003866CA" w:rsidRPr="003866CA" w:rsidRDefault="003866CA" w:rsidP="003866CA">
            <w:pPr>
              <w:jc w:val="left"/>
              <w:rPr>
                <w:lang w:val="en-GB"/>
              </w:rPr>
            </w:pPr>
            <w:r w:rsidRPr="003866CA">
              <w:rPr>
                <w:lang w:val="en-GB"/>
              </w:rPr>
              <w:t>*1 The most recent value at the time of validation is applied.</w:t>
            </w:r>
          </w:p>
          <w:p w14:paraId="1D0E582F" w14:textId="38F91B81" w:rsidR="009B4304" w:rsidRPr="003C5F43" w:rsidRDefault="003866CA" w:rsidP="00F86CE0">
            <w:pPr>
              <w:jc w:val="left"/>
              <w:rPr>
                <w:color w:val="000000" w:themeColor="text1"/>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emission factor for natural gas (0.0543tCO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tc>
        <w:tc>
          <w:tcPr>
            <w:tcW w:w="3029" w:type="dxa"/>
            <w:shd w:val="clear" w:color="auto" w:fill="auto"/>
          </w:tcPr>
          <w:p w14:paraId="46531369" w14:textId="77777777" w:rsidR="003866CA" w:rsidRPr="00621C49" w:rsidRDefault="003866CA" w:rsidP="003866CA">
            <w:r w:rsidRPr="00621C49">
              <w:lastRenderedPageBreak/>
              <w:t>[Grid electricity]</w:t>
            </w:r>
          </w:p>
          <w:p w14:paraId="7C1C86DF" w14:textId="77777777" w:rsidR="003866CA" w:rsidRPr="00621C49" w:rsidRDefault="003866CA" w:rsidP="003866CA">
            <w:r w:rsidRPr="00621C49">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14:paraId="6D6F1025" w14:textId="77777777" w:rsidR="003866CA" w:rsidRPr="00621C49" w:rsidRDefault="003866CA" w:rsidP="003866CA"/>
          <w:p w14:paraId="58CB5473" w14:textId="77777777" w:rsidR="003866CA" w:rsidRPr="00621C49" w:rsidRDefault="003866CA" w:rsidP="003866CA">
            <w:r w:rsidRPr="00621C49">
              <w:t>[Captive electricity]</w:t>
            </w:r>
          </w:p>
          <w:p w14:paraId="0B73A71B" w14:textId="77777777" w:rsidR="003866CA" w:rsidRPr="00621C49" w:rsidRDefault="003866CA" w:rsidP="003866CA">
            <w:r w:rsidRPr="00621C49">
              <w:t xml:space="preserve">For the option </w:t>
            </w:r>
            <w:r>
              <w:rPr>
                <w:rFonts w:hint="eastAsia"/>
              </w:rPr>
              <w:t>a</w:t>
            </w:r>
            <w:r w:rsidRPr="00621C49">
              <w:t>)</w:t>
            </w:r>
          </w:p>
          <w:p w14:paraId="6EDE7CCA" w14:textId="77777777" w:rsidR="003866CA" w:rsidRPr="00621C49" w:rsidRDefault="003866CA" w:rsidP="003866CA">
            <w:r w:rsidRPr="00621C49">
              <w:t>Specification of the captive power generation system provided by the manufacturer (</w:t>
            </w:r>
            <w:proofErr w:type="spellStart"/>
            <w:r w:rsidRPr="00E87C1A">
              <w:rPr>
                <w:i/>
              </w:rPr>
              <w:t>η</w:t>
            </w:r>
            <w:r w:rsidRPr="00E87C1A">
              <w:rPr>
                <w:i/>
                <w:vertAlign w:val="subscript"/>
              </w:rPr>
              <w:t>elec</w:t>
            </w:r>
            <w:proofErr w:type="spellEnd"/>
            <w:r w:rsidRPr="00621C49">
              <w:t xml:space="preserve"> [%]).</w:t>
            </w:r>
          </w:p>
          <w:p w14:paraId="6866443F" w14:textId="77777777" w:rsidR="003866CA" w:rsidRPr="00621C49" w:rsidRDefault="003866CA" w:rsidP="003866CA">
            <w:r w:rsidRPr="00621C49">
              <w:rPr>
                <w:rFonts w:eastAsiaTheme="minorEastAsia" w:hint="eastAsia"/>
                <w:szCs w:val="22"/>
              </w:rPr>
              <w:lastRenderedPageBreak/>
              <w:t>CO</w:t>
            </w:r>
            <w:r w:rsidRPr="00621C49">
              <w:rPr>
                <w:rFonts w:eastAsiaTheme="minorEastAsia"/>
                <w:szCs w:val="22"/>
                <w:vertAlign w:val="subscript"/>
              </w:rPr>
              <w:t>2</w:t>
            </w:r>
            <w:r w:rsidRPr="00621C49">
              <w:t xml:space="preserve"> emission factor of the fossil fuel type used in the captive power generation system (</w:t>
            </w:r>
            <w:proofErr w:type="spellStart"/>
            <w:r w:rsidRPr="00E87C1A">
              <w:rPr>
                <w:i/>
              </w:rPr>
              <w:t>EF</w:t>
            </w:r>
            <w:r w:rsidRPr="00E87C1A">
              <w:rPr>
                <w:i/>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 xml:space="preserve">/GJ]) </w:t>
            </w:r>
          </w:p>
          <w:p w14:paraId="36551043" w14:textId="77777777" w:rsidR="003866CA" w:rsidRPr="00621C49" w:rsidRDefault="003866CA" w:rsidP="003866CA"/>
          <w:p w14:paraId="785D98FA" w14:textId="77777777" w:rsidR="003866CA" w:rsidRPr="00621C49" w:rsidRDefault="003866CA" w:rsidP="003866CA">
            <w:r w:rsidRPr="00621C49">
              <w:t xml:space="preserve">For the option </w:t>
            </w:r>
            <w:r>
              <w:rPr>
                <w:rFonts w:hint="eastAsia"/>
              </w:rPr>
              <w:t>b</w:t>
            </w:r>
            <w:r w:rsidRPr="00621C49">
              <w:t>)</w:t>
            </w:r>
          </w:p>
          <w:p w14:paraId="39C2A954" w14:textId="77777777" w:rsidR="003866CA" w:rsidRPr="00621C49" w:rsidRDefault="003866CA" w:rsidP="003866CA">
            <w:r w:rsidRPr="00621C49">
              <w:t>Generated and supplied electricity by the captive power generation system (</w:t>
            </w:r>
            <w:proofErr w:type="spellStart"/>
            <w:r w:rsidRPr="00E87C1A">
              <w:rPr>
                <w:i/>
              </w:rPr>
              <w:t>EG</w:t>
            </w:r>
            <w:r w:rsidRPr="00E87C1A">
              <w:rPr>
                <w:i/>
                <w:vertAlign w:val="subscript"/>
              </w:rPr>
              <w:t>PJ</w:t>
            </w:r>
            <w:proofErr w:type="gramStart"/>
            <w:r w:rsidRPr="00E87C1A">
              <w:rPr>
                <w:i/>
                <w:vertAlign w:val="subscript"/>
              </w:rPr>
              <w:t>,p</w:t>
            </w:r>
            <w:proofErr w:type="spellEnd"/>
            <w:proofErr w:type="gramEnd"/>
            <w:r w:rsidRPr="00621C49">
              <w:t xml:space="preserve"> [MWh/p]).</w:t>
            </w:r>
          </w:p>
          <w:p w14:paraId="7BE6D4C0" w14:textId="77777777" w:rsidR="003866CA" w:rsidRPr="00621C49" w:rsidRDefault="003866CA" w:rsidP="003866CA">
            <w:r w:rsidRPr="00621C49">
              <w:t>Fuel amount consumed by the captive power generation system (</w:t>
            </w:r>
            <w:proofErr w:type="spellStart"/>
            <w:r w:rsidRPr="00E87C1A">
              <w:rPr>
                <w:i/>
              </w:rPr>
              <w:t>FC</w:t>
            </w:r>
            <w:r w:rsidRPr="00E87C1A">
              <w:rPr>
                <w:i/>
                <w:vertAlign w:val="subscript"/>
              </w:rPr>
              <w:t>PJ</w:t>
            </w:r>
            <w:proofErr w:type="gramStart"/>
            <w:r w:rsidRPr="00E87C1A">
              <w:rPr>
                <w:i/>
                <w:vertAlign w:val="subscript"/>
              </w:rPr>
              <w:t>,p</w:t>
            </w:r>
            <w:proofErr w:type="spellEnd"/>
            <w:proofErr w:type="gramEnd"/>
            <w:r w:rsidRPr="00621C49">
              <w:t xml:space="preserve"> [mass or weight/p]).</w:t>
            </w:r>
          </w:p>
          <w:p w14:paraId="617CD6C3" w14:textId="4ABEADAC" w:rsidR="003866CA" w:rsidRPr="00621C49" w:rsidRDefault="003866CA" w:rsidP="003866CA">
            <w:r w:rsidRPr="00621C49">
              <w:t>Net calorific value (</w:t>
            </w:r>
            <w:proofErr w:type="spellStart"/>
            <w:r w:rsidRPr="00E87C1A">
              <w:rPr>
                <w:i/>
              </w:rPr>
              <w:t>NCV</w:t>
            </w:r>
            <w:r w:rsidRPr="00E87C1A">
              <w:rPr>
                <w:i/>
                <w:vertAlign w:val="subscript"/>
              </w:rPr>
              <w:t>fuel</w:t>
            </w:r>
            <w:proofErr w:type="spellEnd"/>
            <w:r w:rsidRPr="00621C49">
              <w:t xml:space="preserve"> [GJ/mass or weight]) </w:t>
            </w:r>
            <w:r w:rsidR="003C6ABF">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w:proofErr w:type="spellStart"/>
            <w:r w:rsidRPr="00E87C1A">
              <w:rPr>
                <w:i/>
              </w:rPr>
              <w:t>EF</w:t>
            </w:r>
            <w:r w:rsidRPr="00E87C1A">
              <w:rPr>
                <w:i/>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0D47F15A" w14:textId="77777777" w:rsidR="003866CA" w:rsidRPr="00621C49" w:rsidRDefault="003866CA" w:rsidP="003866CA">
            <w:r w:rsidRPr="00621C49">
              <w:t>1) values provided by the fuel supplier;</w:t>
            </w:r>
          </w:p>
          <w:p w14:paraId="1C02BC80" w14:textId="77777777" w:rsidR="003866CA" w:rsidRPr="00621C49" w:rsidRDefault="003866CA" w:rsidP="003866CA">
            <w:r w:rsidRPr="00621C49">
              <w:t>2) measurement by the project participants;</w:t>
            </w:r>
          </w:p>
          <w:p w14:paraId="300633D2" w14:textId="77777777" w:rsidR="003866CA" w:rsidRPr="00621C49" w:rsidRDefault="003866CA" w:rsidP="003866CA">
            <w:r w:rsidRPr="00621C49">
              <w:t>3) regional or national default values;</w:t>
            </w:r>
          </w:p>
          <w:p w14:paraId="78FED767" w14:textId="2A6F085C" w:rsidR="003866CA" w:rsidRDefault="003866CA" w:rsidP="003866CA">
            <w:r w:rsidRPr="00621C49">
              <w:t>4) IPCC default values provided in table</w:t>
            </w:r>
            <w:r w:rsidR="00E45248">
              <w:rPr>
                <w:rFonts w:hint="eastAsia"/>
              </w:rPr>
              <w:t>s 1.2 and</w:t>
            </w:r>
            <w:r w:rsidRPr="00621C49">
              <w:t xml:space="preserve"> 1.4 of Ch.1 Vol.2 of 2006 IPCC Guidelines on National GHG Inventories. Lower value is applied.</w:t>
            </w:r>
          </w:p>
          <w:p w14:paraId="639A7BA2" w14:textId="77777777" w:rsidR="003866CA" w:rsidRDefault="003866CA" w:rsidP="003866CA">
            <w:pPr>
              <w:adjustRightInd w:val="0"/>
              <w:snapToGrid w:val="0"/>
              <w:spacing w:line="280" w:lineRule="exact"/>
            </w:pPr>
          </w:p>
          <w:p w14:paraId="3885E160" w14:textId="77777777" w:rsidR="003866CA" w:rsidRDefault="003866CA" w:rsidP="003866CA">
            <w:pPr>
              <w:autoSpaceDE w:val="0"/>
              <w:autoSpaceDN w:val="0"/>
              <w:adjustRightInd w:val="0"/>
              <w:jc w:val="left"/>
              <w:rPr>
                <w:kern w:val="0"/>
                <w:szCs w:val="22"/>
              </w:rPr>
            </w:pPr>
            <w:r>
              <w:rPr>
                <w:kern w:val="0"/>
                <w:szCs w:val="22"/>
              </w:rPr>
              <w:t>[Captive electricity with diesel fuel]</w:t>
            </w:r>
          </w:p>
          <w:p w14:paraId="0323EC75" w14:textId="77777777" w:rsidR="003866CA" w:rsidRDefault="003866CA" w:rsidP="003866CA">
            <w:pPr>
              <w:autoSpaceDE w:val="0"/>
              <w:autoSpaceDN w:val="0"/>
              <w:adjustRightInd w:val="0"/>
              <w:jc w:val="left"/>
              <w:rPr>
                <w:kern w:val="0"/>
                <w:szCs w:val="22"/>
              </w:rPr>
            </w:pPr>
            <w:r>
              <w:rPr>
                <w:kern w:val="0"/>
                <w:szCs w:val="22"/>
              </w:rPr>
              <w:t>CDM approved small scale methodology: AMS-I.A.</w:t>
            </w:r>
          </w:p>
          <w:p w14:paraId="1432EA0C" w14:textId="77777777" w:rsidR="003866CA" w:rsidRPr="005E007D" w:rsidRDefault="003866CA" w:rsidP="003866CA">
            <w:pPr>
              <w:autoSpaceDE w:val="0"/>
              <w:autoSpaceDN w:val="0"/>
              <w:adjustRightInd w:val="0"/>
              <w:jc w:val="left"/>
              <w:rPr>
                <w:kern w:val="0"/>
                <w:szCs w:val="22"/>
              </w:rPr>
            </w:pPr>
          </w:p>
          <w:p w14:paraId="004981EB" w14:textId="77777777" w:rsidR="003866CA" w:rsidRDefault="003866CA" w:rsidP="003866CA">
            <w:pPr>
              <w:autoSpaceDE w:val="0"/>
              <w:autoSpaceDN w:val="0"/>
              <w:adjustRightInd w:val="0"/>
              <w:jc w:val="left"/>
              <w:rPr>
                <w:kern w:val="0"/>
                <w:szCs w:val="22"/>
              </w:rPr>
            </w:pPr>
            <w:r>
              <w:rPr>
                <w:kern w:val="0"/>
                <w:szCs w:val="22"/>
              </w:rPr>
              <w:lastRenderedPageBreak/>
              <w:t>[Captive electricity with natural gas]</w:t>
            </w:r>
          </w:p>
          <w:p w14:paraId="1F09B74A" w14:textId="47A0FCCE" w:rsidR="003866CA" w:rsidRDefault="003866CA" w:rsidP="003866CA">
            <w:pPr>
              <w:autoSpaceDE w:val="0"/>
              <w:autoSpaceDN w:val="0"/>
              <w:adjustRightInd w:val="0"/>
              <w:jc w:val="left"/>
              <w:rPr>
                <w:kern w:val="0"/>
                <w:szCs w:val="22"/>
              </w:rPr>
            </w:pPr>
            <w:r>
              <w:rPr>
                <w:kern w:val="0"/>
                <w:szCs w:val="22"/>
              </w:rPr>
              <w:t xml:space="preserve">2006 IPCC Guidelines on National GHG Inventories </w:t>
            </w:r>
            <w:r w:rsidR="0028706A">
              <w:rPr>
                <w:kern w:val="0"/>
                <w:szCs w:val="22"/>
              </w:rPr>
              <w:t>for</w:t>
            </w:r>
            <w:r>
              <w:rPr>
                <w:kern w:val="0"/>
                <w:szCs w:val="22"/>
              </w:rPr>
              <w:t xml:space="preserve"> the source of EF of natural gas.</w:t>
            </w:r>
          </w:p>
          <w:p w14:paraId="04DDB88A" w14:textId="6E052001" w:rsidR="009B4304" w:rsidRPr="004B42E5" w:rsidRDefault="003866CA" w:rsidP="00F86CE0">
            <w:pPr>
              <w:jc w:val="left"/>
              <w:rPr>
                <w:color w:val="000000" w:themeColor="text1"/>
              </w:rPr>
            </w:pPr>
            <w:r>
              <w:rPr>
                <w:kern w:val="0"/>
                <w:szCs w:val="22"/>
              </w:rPr>
              <w:t>CDM Methodological tool "Determining the baseline efficiency of thermal or electric energy generation systems version02.0" for the default efficiency for off-grid power plants.</w:t>
            </w:r>
          </w:p>
        </w:tc>
      </w:tr>
    </w:tbl>
    <w:p w14:paraId="34A0B277" w14:textId="77777777" w:rsidR="00763B00" w:rsidRDefault="00763B00" w:rsidP="00CC0DA0">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CC6422E" w14:textId="77777777" w:rsidR="00AF0889" w:rsidRDefault="00AF0889" w:rsidP="00CC0DA0">
      <w:pPr>
        <w:rPr>
          <w:szCs w:val="22"/>
        </w:rPr>
      </w:pPr>
    </w:p>
    <w:p w14:paraId="12649C3A" w14:textId="78BC13A1" w:rsidR="00AF0889" w:rsidRPr="003C5F43" w:rsidRDefault="00AF0889" w:rsidP="00AF0889">
      <w:pPr>
        <w:rPr>
          <w:szCs w:val="22"/>
          <w:lang w:val="en-GB"/>
        </w:rPr>
      </w:pPr>
      <w:r w:rsidRPr="003C5F43">
        <w:rPr>
          <w:szCs w:val="22"/>
          <w:lang w:val="en-GB"/>
        </w:rPr>
        <w:t xml:space="preserve">History of the </w:t>
      </w:r>
      <w:r>
        <w:rPr>
          <w:szCs w:val="22"/>
          <w:lang w:val="en-GB"/>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AF0889" w:rsidRPr="003C5F43" w14:paraId="08DE5615" w14:textId="77777777" w:rsidTr="00B83B08">
        <w:tc>
          <w:tcPr>
            <w:tcW w:w="1242" w:type="dxa"/>
            <w:shd w:val="clear" w:color="auto" w:fill="C6D9F1"/>
          </w:tcPr>
          <w:p w14:paraId="38CA1F3C" w14:textId="77777777" w:rsidR="00AF0889" w:rsidRPr="003C5F43" w:rsidRDefault="00AF0889" w:rsidP="00B83B08">
            <w:pPr>
              <w:jc w:val="center"/>
              <w:rPr>
                <w:szCs w:val="22"/>
                <w:lang w:val="en-GB"/>
              </w:rPr>
            </w:pPr>
            <w:r w:rsidRPr="003C5F43">
              <w:rPr>
                <w:szCs w:val="22"/>
                <w:lang w:val="en-GB"/>
              </w:rPr>
              <w:t>Version</w:t>
            </w:r>
          </w:p>
        </w:tc>
        <w:tc>
          <w:tcPr>
            <w:tcW w:w="1701" w:type="dxa"/>
            <w:shd w:val="clear" w:color="auto" w:fill="C6D9F1"/>
          </w:tcPr>
          <w:p w14:paraId="3D1D032F" w14:textId="77777777" w:rsidR="00AF0889" w:rsidRPr="003C5F43" w:rsidRDefault="00AF0889" w:rsidP="00B83B08">
            <w:pPr>
              <w:jc w:val="center"/>
              <w:rPr>
                <w:szCs w:val="22"/>
                <w:lang w:val="en-GB"/>
              </w:rPr>
            </w:pPr>
            <w:r w:rsidRPr="003C5F43">
              <w:rPr>
                <w:szCs w:val="22"/>
                <w:lang w:val="en-GB"/>
              </w:rPr>
              <w:t>Date</w:t>
            </w:r>
          </w:p>
        </w:tc>
        <w:tc>
          <w:tcPr>
            <w:tcW w:w="5759" w:type="dxa"/>
            <w:shd w:val="clear" w:color="auto" w:fill="C6D9F1"/>
          </w:tcPr>
          <w:p w14:paraId="1D0FF95E" w14:textId="77777777" w:rsidR="00AF0889" w:rsidRPr="003C5F43" w:rsidRDefault="00AF0889" w:rsidP="00B83B08">
            <w:pPr>
              <w:jc w:val="center"/>
              <w:rPr>
                <w:szCs w:val="22"/>
                <w:lang w:val="en-GB"/>
              </w:rPr>
            </w:pPr>
            <w:r w:rsidRPr="003C5F43">
              <w:rPr>
                <w:szCs w:val="22"/>
                <w:lang w:val="en-GB"/>
              </w:rPr>
              <w:t>Contents revised</w:t>
            </w:r>
          </w:p>
        </w:tc>
      </w:tr>
      <w:tr w:rsidR="00AF0889" w:rsidRPr="003C5F43" w14:paraId="079F21D2" w14:textId="77777777" w:rsidTr="00B83B08">
        <w:tc>
          <w:tcPr>
            <w:tcW w:w="1242" w:type="dxa"/>
            <w:shd w:val="clear" w:color="auto" w:fill="auto"/>
          </w:tcPr>
          <w:p w14:paraId="54990951" w14:textId="77777777" w:rsidR="00AF0889" w:rsidRPr="003C5F43" w:rsidRDefault="00AF0889" w:rsidP="00F83BDE">
            <w:pPr>
              <w:snapToGrid w:val="0"/>
              <w:rPr>
                <w:szCs w:val="22"/>
                <w:lang w:val="en-GB"/>
              </w:rPr>
            </w:pPr>
            <w:r>
              <w:rPr>
                <w:szCs w:val="22"/>
                <w:lang w:val="en-GB"/>
              </w:rPr>
              <w:t>0</w:t>
            </w:r>
            <w:r>
              <w:rPr>
                <w:rFonts w:hint="eastAsia"/>
                <w:szCs w:val="22"/>
                <w:lang w:val="en-GB"/>
              </w:rPr>
              <w:t>1.0</w:t>
            </w:r>
          </w:p>
        </w:tc>
        <w:tc>
          <w:tcPr>
            <w:tcW w:w="1701" w:type="dxa"/>
            <w:shd w:val="clear" w:color="auto" w:fill="auto"/>
          </w:tcPr>
          <w:p w14:paraId="0E075048" w14:textId="6249FF72" w:rsidR="00AF0889" w:rsidRPr="003C5F43" w:rsidRDefault="00AF0889" w:rsidP="00F83BDE">
            <w:pPr>
              <w:snapToGrid w:val="0"/>
              <w:rPr>
                <w:szCs w:val="22"/>
                <w:lang w:val="en-GB"/>
              </w:rPr>
            </w:pPr>
            <w:r>
              <w:rPr>
                <w:kern w:val="0"/>
                <w:szCs w:val="22"/>
              </w:rPr>
              <w:t>21 August 2017</w:t>
            </w:r>
          </w:p>
        </w:tc>
        <w:tc>
          <w:tcPr>
            <w:tcW w:w="5759" w:type="dxa"/>
            <w:shd w:val="clear" w:color="auto" w:fill="auto"/>
          </w:tcPr>
          <w:p w14:paraId="018E1801" w14:textId="59D9EF4D" w:rsidR="00AF0889" w:rsidRDefault="00E45248" w:rsidP="00F83BDE">
            <w:pPr>
              <w:autoSpaceDE w:val="0"/>
              <w:autoSpaceDN w:val="0"/>
              <w:adjustRightInd w:val="0"/>
              <w:snapToGrid w:val="0"/>
              <w:jc w:val="left"/>
              <w:rPr>
                <w:kern w:val="0"/>
                <w:szCs w:val="22"/>
              </w:rPr>
            </w:pPr>
            <w:r>
              <w:rPr>
                <w:rFonts w:hint="eastAsia"/>
                <w:kern w:val="0"/>
                <w:szCs w:val="22"/>
              </w:rPr>
              <w:t>JC3, Annex 8</w:t>
            </w:r>
          </w:p>
          <w:p w14:paraId="499F8431" w14:textId="3E009DA5" w:rsidR="00AF0889" w:rsidRPr="003C5F43" w:rsidRDefault="00AF0889" w:rsidP="00F83BDE">
            <w:pPr>
              <w:snapToGrid w:val="0"/>
              <w:rPr>
                <w:szCs w:val="22"/>
                <w:lang w:val="en-GB"/>
              </w:rPr>
            </w:pPr>
            <w:r>
              <w:rPr>
                <w:kern w:val="0"/>
                <w:szCs w:val="22"/>
              </w:rPr>
              <w:t>Initial approval.</w:t>
            </w:r>
          </w:p>
        </w:tc>
      </w:tr>
      <w:tr w:rsidR="00E45248" w:rsidRPr="003C5F43" w14:paraId="4023AA1D" w14:textId="77777777" w:rsidTr="00382075">
        <w:tc>
          <w:tcPr>
            <w:tcW w:w="1242" w:type="dxa"/>
            <w:shd w:val="clear" w:color="auto" w:fill="auto"/>
          </w:tcPr>
          <w:p w14:paraId="5C518D65" w14:textId="5633824A" w:rsidR="00E45248" w:rsidRPr="003C5F43" w:rsidRDefault="00E45248" w:rsidP="00382075">
            <w:pPr>
              <w:snapToGrid w:val="0"/>
              <w:rPr>
                <w:szCs w:val="22"/>
                <w:lang w:val="en-GB"/>
              </w:rPr>
            </w:pPr>
          </w:p>
        </w:tc>
        <w:tc>
          <w:tcPr>
            <w:tcW w:w="1701" w:type="dxa"/>
            <w:shd w:val="clear" w:color="auto" w:fill="auto"/>
          </w:tcPr>
          <w:p w14:paraId="3FAA3C80" w14:textId="02560A1F" w:rsidR="00E45248" w:rsidRPr="003C5F43" w:rsidRDefault="00E45248" w:rsidP="00382075">
            <w:pPr>
              <w:snapToGrid w:val="0"/>
              <w:rPr>
                <w:szCs w:val="22"/>
                <w:lang w:val="en-GB"/>
              </w:rPr>
            </w:pPr>
          </w:p>
        </w:tc>
        <w:tc>
          <w:tcPr>
            <w:tcW w:w="5759" w:type="dxa"/>
            <w:shd w:val="clear" w:color="auto" w:fill="auto"/>
          </w:tcPr>
          <w:p w14:paraId="240A747D" w14:textId="3E5FF565" w:rsidR="00E45248" w:rsidRPr="003C5F43" w:rsidRDefault="00E45248" w:rsidP="00382075">
            <w:pPr>
              <w:snapToGrid w:val="0"/>
              <w:rPr>
                <w:szCs w:val="22"/>
                <w:lang w:val="en-GB"/>
              </w:rPr>
            </w:pPr>
          </w:p>
        </w:tc>
      </w:tr>
      <w:tr w:rsidR="00E45248" w:rsidRPr="003C5F43" w14:paraId="6FCF280A" w14:textId="77777777" w:rsidTr="00382075">
        <w:tc>
          <w:tcPr>
            <w:tcW w:w="1242" w:type="dxa"/>
            <w:shd w:val="clear" w:color="auto" w:fill="auto"/>
          </w:tcPr>
          <w:p w14:paraId="5566B2ED" w14:textId="77777777" w:rsidR="00E45248" w:rsidRPr="003C5F43" w:rsidRDefault="00E45248" w:rsidP="00382075">
            <w:pPr>
              <w:snapToGrid w:val="0"/>
              <w:rPr>
                <w:szCs w:val="22"/>
                <w:lang w:val="en-GB"/>
              </w:rPr>
            </w:pPr>
          </w:p>
        </w:tc>
        <w:tc>
          <w:tcPr>
            <w:tcW w:w="1701" w:type="dxa"/>
            <w:shd w:val="clear" w:color="auto" w:fill="auto"/>
          </w:tcPr>
          <w:p w14:paraId="5FEB0144" w14:textId="77777777" w:rsidR="00E45248" w:rsidRPr="003C5F43" w:rsidRDefault="00E45248" w:rsidP="00382075">
            <w:pPr>
              <w:snapToGrid w:val="0"/>
              <w:rPr>
                <w:szCs w:val="22"/>
                <w:lang w:val="en-GB"/>
              </w:rPr>
            </w:pPr>
          </w:p>
        </w:tc>
        <w:tc>
          <w:tcPr>
            <w:tcW w:w="5759" w:type="dxa"/>
            <w:shd w:val="clear" w:color="auto" w:fill="auto"/>
          </w:tcPr>
          <w:p w14:paraId="559C7F5E" w14:textId="77777777" w:rsidR="00E45248" w:rsidRPr="003C5F43" w:rsidRDefault="00E45248" w:rsidP="00382075">
            <w:pPr>
              <w:snapToGrid w:val="0"/>
              <w:rPr>
                <w:szCs w:val="22"/>
                <w:lang w:val="en-GB"/>
              </w:rPr>
            </w:pPr>
          </w:p>
        </w:tc>
      </w:tr>
    </w:tbl>
    <w:p w14:paraId="7CE5AE82" w14:textId="77777777" w:rsidR="00AF0889" w:rsidRPr="00AF0889" w:rsidRDefault="00AF0889" w:rsidP="00CC0DA0">
      <w:pPr>
        <w:rPr>
          <w:szCs w:val="22"/>
        </w:rPr>
      </w:pPr>
    </w:p>
    <w:sectPr w:rsidR="00AF0889" w:rsidRPr="00AF0889"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F6C0F" w14:textId="77777777" w:rsidR="00692220" w:rsidRDefault="00692220" w:rsidP="00B64A2E">
      <w:r>
        <w:separator/>
      </w:r>
    </w:p>
  </w:endnote>
  <w:endnote w:type="continuationSeparator" w:id="0">
    <w:p w14:paraId="6BEBE033" w14:textId="77777777" w:rsidR="00692220" w:rsidRDefault="00692220"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8B95" w14:textId="129370A3" w:rsidR="00692220" w:rsidRPr="002E36E0" w:rsidRDefault="00692220">
    <w:pPr>
      <w:pStyle w:val="a5"/>
      <w:jc w:val="center"/>
      <w:rPr>
        <w:sz w:val="22"/>
        <w:szCs w:val="22"/>
      </w:rPr>
    </w:pPr>
    <w:r w:rsidRPr="002E36E0">
      <w:rPr>
        <w:sz w:val="22"/>
        <w:szCs w:val="22"/>
      </w:rPr>
      <w:fldChar w:fldCharType="begin"/>
    </w:r>
    <w:r w:rsidRPr="002E36E0">
      <w:rPr>
        <w:sz w:val="22"/>
        <w:szCs w:val="22"/>
      </w:rPr>
      <w:instrText xml:space="preserve"> PAGE   \* MERGEFORMAT </w:instrText>
    </w:r>
    <w:r w:rsidRPr="002E36E0">
      <w:rPr>
        <w:sz w:val="22"/>
        <w:szCs w:val="22"/>
      </w:rPr>
      <w:fldChar w:fldCharType="separate"/>
    </w:r>
    <w:r w:rsidR="00F83BDE" w:rsidRPr="00F83BDE">
      <w:rPr>
        <w:noProof/>
        <w:sz w:val="22"/>
        <w:szCs w:val="22"/>
        <w:lang w:val="ja-JP"/>
      </w:rPr>
      <w:t>1</w:t>
    </w:r>
    <w:r w:rsidRPr="002E36E0">
      <w:rPr>
        <w:sz w:val="22"/>
        <w:szCs w:val="22"/>
      </w:rPr>
      <w:fldChar w:fldCharType="end"/>
    </w:r>
  </w:p>
  <w:p w14:paraId="0BB79764" w14:textId="77777777" w:rsidR="00692220" w:rsidRDefault="006922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91633" w14:textId="77777777" w:rsidR="00692220" w:rsidRDefault="00692220" w:rsidP="00B64A2E">
      <w:r>
        <w:separator/>
      </w:r>
    </w:p>
  </w:footnote>
  <w:footnote w:type="continuationSeparator" w:id="0">
    <w:p w14:paraId="11633C5C" w14:textId="77777777" w:rsidR="00692220" w:rsidRDefault="00692220" w:rsidP="00B64A2E">
      <w:r>
        <w:continuationSeparator/>
      </w:r>
    </w:p>
  </w:footnote>
  <w:footnote w:id="1">
    <w:p w14:paraId="0A73220D" w14:textId="77777777" w:rsidR="00692220" w:rsidRDefault="00692220">
      <w:pPr>
        <w:pStyle w:val="af4"/>
      </w:pPr>
      <w:r>
        <w:rPr>
          <w:rStyle w:val="af5"/>
        </w:rPr>
        <w:footnoteRef/>
      </w:r>
      <w:r>
        <w:t xml:space="preserve"> </w:t>
      </w:r>
      <w:r w:rsidRPr="00425840">
        <w:t>Cleanrooms and associated controlled environments -- Part 1: Classification of air cleanliness by particle concentration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3C11F" w14:textId="4F8C0766" w:rsidR="00692220" w:rsidRDefault="00692220" w:rsidP="00557ED1">
    <w:pPr>
      <w:pStyle w:val="a3"/>
      <w:wordWrap w:val="0"/>
      <w:jc w:val="right"/>
      <w:rPr>
        <w:kern w:val="0"/>
      </w:rPr>
    </w:pPr>
    <w:r w:rsidRPr="001C4D68">
      <w:rPr>
        <w:rFonts w:cs="ＭＳ 明朝"/>
        <w:sz w:val="22"/>
        <w:szCs w:val="22"/>
      </w:rPr>
      <w:t>J</w:t>
    </w:r>
    <w:r>
      <w:rPr>
        <w:rFonts w:cs="ＭＳ 明朝"/>
        <w:sz w:val="22"/>
        <w:szCs w:val="22"/>
      </w:rPr>
      <w:t>CM_</w:t>
    </w:r>
    <w:r>
      <w:rPr>
        <w:rFonts w:cs="ＭＳ 明朝" w:hint="eastAsia"/>
        <w:sz w:val="22"/>
        <w:szCs w:val="22"/>
      </w:rPr>
      <w:t>TH</w:t>
    </w:r>
    <w:r w:rsidRPr="001C4D68">
      <w:rPr>
        <w:rFonts w:cs="ＭＳ 明朝"/>
        <w:sz w:val="22"/>
        <w:szCs w:val="22"/>
      </w:rPr>
      <w:t>_</w:t>
    </w:r>
    <w:r w:rsidR="00AF0889">
      <w:rPr>
        <w:rFonts w:cs="ＭＳ 明朝"/>
        <w:sz w:val="22"/>
        <w:szCs w:val="22"/>
      </w:rPr>
      <w:t>A</w:t>
    </w:r>
    <w:r w:rsidRPr="001C4D68">
      <w:rPr>
        <w:rFonts w:cs="ＭＳ 明朝"/>
        <w:sz w:val="22"/>
        <w:szCs w:val="22"/>
      </w:rPr>
      <w:t>M</w:t>
    </w:r>
    <w:r w:rsidR="00AF0889">
      <w:rPr>
        <w:rFonts w:cs="ＭＳ 明朝"/>
        <w:sz w:val="22"/>
        <w:szCs w:val="22"/>
      </w:rPr>
      <w:t>006</w:t>
    </w:r>
    <w:r w:rsidRPr="001C4D68">
      <w:rPr>
        <w:rFonts w:cs="ＭＳ 明朝"/>
        <w:sz w:val="22"/>
        <w:szCs w:val="22"/>
      </w:rPr>
      <w:t>_</w:t>
    </w:r>
    <w:r>
      <w:rPr>
        <w:rFonts w:hint="eastAsia"/>
        <w:kern w:val="0"/>
      </w:rPr>
      <w:t>ver01.0</w:t>
    </w:r>
  </w:p>
  <w:p w14:paraId="5753AFD8" w14:textId="6D3360C9" w:rsidR="00AF0889" w:rsidRPr="002E36E0" w:rsidRDefault="00AF0889">
    <w:pPr>
      <w:pStyle w:val="a3"/>
      <w:wordWrap w:val="0"/>
      <w:jc w:val="right"/>
      <w:rPr>
        <w:sz w:val="22"/>
        <w:szCs w:val="22"/>
      </w:rPr>
    </w:pPr>
    <w:r>
      <w:rPr>
        <w:kern w:val="0"/>
        <w:szCs w:val="22"/>
      </w:rPr>
      <w:t>Sectoral scopes: 03 and 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75DD"/>
    <w:multiLevelType w:val="hybridMultilevel"/>
    <w:tmpl w:val="2084B85E"/>
    <w:lvl w:ilvl="0" w:tplc="6FF6AA2A">
      <w:numFmt w:val="bullet"/>
      <w:lvlText w:val="・"/>
      <w:lvlJc w:val="left"/>
      <w:pPr>
        <w:ind w:left="420" w:hanging="420"/>
      </w:pPr>
      <w:rPr>
        <w:rFonts w:ascii="ＭＳ 明朝" w:eastAsia="ＭＳ 明朝" w:hAnsi="ＭＳ 明朝" w:cs="Times New Roman" w:hint="eastAsia"/>
        <w:lang w:val="en-G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14FB10D7"/>
    <w:multiLevelType w:val="hybridMultilevel"/>
    <w:tmpl w:val="749613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48B4A7B"/>
    <w:multiLevelType w:val="hybridMultilevel"/>
    <w:tmpl w:val="01C2ED32"/>
    <w:lvl w:ilvl="0" w:tplc="E690C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6350FD"/>
    <w:multiLevelType w:val="hybridMultilevel"/>
    <w:tmpl w:val="858CDD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6">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7">
    <w:nsid w:val="7F291ABE"/>
    <w:multiLevelType w:val="hybridMultilevel"/>
    <w:tmpl w:val="62A81D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5"/>
  </w:num>
  <w:num w:numId="4">
    <w:abstractNumId w:val="4"/>
  </w:num>
  <w:num w:numId="5">
    <w:abstractNumId w:val="7"/>
  </w:num>
  <w:num w:numId="6">
    <w:abstractNumId w:val="6"/>
  </w:num>
  <w:num w:numId="7">
    <w:abstractNumId w:val="2"/>
  </w:num>
  <w:num w:numId="8">
    <w:abstractNumId w:val="3"/>
  </w:num>
  <w:num w:numId="9">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retariat">
    <w15:presenceInfo w15:providerId="None" w15:userId="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A2E"/>
    <w:rsid w:val="00010E5F"/>
    <w:rsid w:val="00012228"/>
    <w:rsid w:val="00012682"/>
    <w:rsid w:val="000136BE"/>
    <w:rsid w:val="00013766"/>
    <w:rsid w:val="00014A63"/>
    <w:rsid w:val="0001504F"/>
    <w:rsid w:val="00015337"/>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0EBD"/>
    <w:rsid w:val="00031537"/>
    <w:rsid w:val="00032B04"/>
    <w:rsid w:val="00032BBE"/>
    <w:rsid w:val="00033A9E"/>
    <w:rsid w:val="00033DEA"/>
    <w:rsid w:val="00034F1C"/>
    <w:rsid w:val="00034FB2"/>
    <w:rsid w:val="00035AE9"/>
    <w:rsid w:val="00036D63"/>
    <w:rsid w:val="000400DB"/>
    <w:rsid w:val="0004010A"/>
    <w:rsid w:val="00040745"/>
    <w:rsid w:val="00040ACB"/>
    <w:rsid w:val="000410BE"/>
    <w:rsid w:val="00041703"/>
    <w:rsid w:val="00042162"/>
    <w:rsid w:val="00042178"/>
    <w:rsid w:val="000423AA"/>
    <w:rsid w:val="000425DA"/>
    <w:rsid w:val="0004276A"/>
    <w:rsid w:val="0004295D"/>
    <w:rsid w:val="00043822"/>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E49"/>
    <w:rsid w:val="0006055A"/>
    <w:rsid w:val="00060DDF"/>
    <w:rsid w:val="00060EC2"/>
    <w:rsid w:val="0006109D"/>
    <w:rsid w:val="000618CB"/>
    <w:rsid w:val="00062E6E"/>
    <w:rsid w:val="00063FD2"/>
    <w:rsid w:val="0006400A"/>
    <w:rsid w:val="00064A3C"/>
    <w:rsid w:val="00064B86"/>
    <w:rsid w:val="00065D14"/>
    <w:rsid w:val="00065DC0"/>
    <w:rsid w:val="00066250"/>
    <w:rsid w:val="00066C13"/>
    <w:rsid w:val="000700F3"/>
    <w:rsid w:val="00070511"/>
    <w:rsid w:val="00071989"/>
    <w:rsid w:val="00071D5F"/>
    <w:rsid w:val="0007287D"/>
    <w:rsid w:val="00072ADB"/>
    <w:rsid w:val="00072CCE"/>
    <w:rsid w:val="00073065"/>
    <w:rsid w:val="000738DE"/>
    <w:rsid w:val="000743D3"/>
    <w:rsid w:val="00074D25"/>
    <w:rsid w:val="00075E82"/>
    <w:rsid w:val="0007694E"/>
    <w:rsid w:val="00076AF0"/>
    <w:rsid w:val="0007703C"/>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6541"/>
    <w:rsid w:val="000B0DAA"/>
    <w:rsid w:val="000B10B6"/>
    <w:rsid w:val="000B1894"/>
    <w:rsid w:val="000B214E"/>
    <w:rsid w:val="000B2607"/>
    <w:rsid w:val="000B2B8A"/>
    <w:rsid w:val="000B309F"/>
    <w:rsid w:val="000B372F"/>
    <w:rsid w:val="000B37F5"/>
    <w:rsid w:val="000B4B74"/>
    <w:rsid w:val="000B4BEB"/>
    <w:rsid w:val="000B5BDA"/>
    <w:rsid w:val="000B6BA9"/>
    <w:rsid w:val="000B7503"/>
    <w:rsid w:val="000B7A7C"/>
    <w:rsid w:val="000C01D7"/>
    <w:rsid w:val="000C0AF9"/>
    <w:rsid w:val="000C0E60"/>
    <w:rsid w:val="000C16D3"/>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26B"/>
    <w:rsid w:val="000D3D2D"/>
    <w:rsid w:val="000D4FB8"/>
    <w:rsid w:val="000D4FD8"/>
    <w:rsid w:val="000D581E"/>
    <w:rsid w:val="000D7459"/>
    <w:rsid w:val="000E1599"/>
    <w:rsid w:val="000E218B"/>
    <w:rsid w:val="000E26E1"/>
    <w:rsid w:val="000E3028"/>
    <w:rsid w:val="000E3080"/>
    <w:rsid w:val="000E31E3"/>
    <w:rsid w:val="000E35A7"/>
    <w:rsid w:val="000E4214"/>
    <w:rsid w:val="000E556D"/>
    <w:rsid w:val="000E58BC"/>
    <w:rsid w:val="000E643A"/>
    <w:rsid w:val="000E6585"/>
    <w:rsid w:val="000E6A41"/>
    <w:rsid w:val="000E6EE4"/>
    <w:rsid w:val="000E7FFC"/>
    <w:rsid w:val="000F002E"/>
    <w:rsid w:val="000F0F22"/>
    <w:rsid w:val="000F1738"/>
    <w:rsid w:val="000F27CD"/>
    <w:rsid w:val="000F322D"/>
    <w:rsid w:val="000F3F23"/>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06C69"/>
    <w:rsid w:val="001124BE"/>
    <w:rsid w:val="00113903"/>
    <w:rsid w:val="001143E3"/>
    <w:rsid w:val="00114556"/>
    <w:rsid w:val="00114953"/>
    <w:rsid w:val="00114F21"/>
    <w:rsid w:val="0011537D"/>
    <w:rsid w:val="001156E6"/>
    <w:rsid w:val="00116ADD"/>
    <w:rsid w:val="00121648"/>
    <w:rsid w:val="00121968"/>
    <w:rsid w:val="00121A1A"/>
    <w:rsid w:val="00122096"/>
    <w:rsid w:val="0012217B"/>
    <w:rsid w:val="00122A8D"/>
    <w:rsid w:val="00123930"/>
    <w:rsid w:val="00123CF9"/>
    <w:rsid w:val="00123D0F"/>
    <w:rsid w:val="001241FB"/>
    <w:rsid w:val="001251EC"/>
    <w:rsid w:val="0012552E"/>
    <w:rsid w:val="0012584D"/>
    <w:rsid w:val="00125B91"/>
    <w:rsid w:val="00126B5C"/>
    <w:rsid w:val="00127930"/>
    <w:rsid w:val="00127DD1"/>
    <w:rsid w:val="00131040"/>
    <w:rsid w:val="00131CE9"/>
    <w:rsid w:val="00132332"/>
    <w:rsid w:val="00136AC9"/>
    <w:rsid w:val="001379BF"/>
    <w:rsid w:val="00137A26"/>
    <w:rsid w:val="00140124"/>
    <w:rsid w:val="0014017D"/>
    <w:rsid w:val="00140738"/>
    <w:rsid w:val="00142891"/>
    <w:rsid w:val="001431BA"/>
    <w:rsid w:val="0014393B"/>
    <w:rsid w:val="001456CC"/>
    <w:rsid w:val="001456EB"/>
    <w:rsid w:val="00145DD0"/>
    <w:rsid w:val="0014672F"/>
    <w:rsid w:val="0014690A"/>
    <w:rsid w:val="00146974"/>
    <w:rsid w:val="00146A44"/>
    <w:rsid w:val="00147126"/>
    <w:rsid w:val="00147386"/>
    <w:rsid w:val="0014759D"/>
    <w:rsid w:val="00147EC0"/>
    <w:rsid w:val="0015036B"/>
    <w:rsid w:val="00150D4F"/>
    <w:rsid w:val="00150D7D"/>
    <w:rsid w:val="00151165"/>
    <w:rsid w:val="00151D47"/>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0118"/>
    <w:rsid w:val="0018156B"/>
    <w:rsid w:val="00183294"/>
    <w:rsid w:val="00184BC0"/>
    <w:rsid w:val="001857C4"/>
    <w:rsid w:val="00186560"/>
    <w:rsid w:val="0018678A"/>
    <w:rsid w:val="00187B9C"/>
    <w:rsid w:val="0019089A"/>
    <w:rsid w:val="001909DC"/>
    <w:rsid w:val="0019101C"/>
    <w:rsid w:val="00191F06"/>
    <w:rsid w:val="00193A75"/>
    <w:rsid w:val="00193BC0"/>
    <w:rsid w:val="0019422C"/>
    <w:rsid w:val="00194B5D"/>
    <w:rsid w:val="00194C59"/>
    <w:rsid w:val="0019507A"/>
    <w:rsid w:val="00195771"/>
    <w:rsid w:val="00195A58"/>
    <w:rsid w:val="00196C53"/>
    <w:rsid w:val="001A0B19"/>
    <w:rsid w:val="001A1372"/>
    <w:rsid w:val="001A17E6"/>
    <w:rsid w:val="001A1BA7"/>
    <w:rsid w:val="001A22AF"/>
    <w:rsid w:val="001A2682"/>
    <w:rsid w:val="001A3F9F"/>
    <w:rsid w:val="001A4970"/>
    <w:rsid w:val="001A5560"/>
    <w:rsid w:val="001A56E3"/>
    <w:rsid w:val="001A60D2"/>
    <w:rsid w:val="001A6330"/>
    <w:rsid w:val="001A7131"/>
    <w:rsid w:val="001A745B"/>
    <w:rsid w:val="001A7629"/>
    <w:rsid w:val="001A769E"/>
    <w:rsid w:val="001A76E2"/>
    <w:rsid w:val="001A7C56"/>
    <w:rsid w:val="001A7D74"/>
    <w:rsid w:val="001A7EEF"/>
    <w:rsid w:val="001B281F"/>
    <w:rsid w:val="001B3060"/>
    <w:rsid w:val="001B3971"/>
    <w:rsid w:val="001B39C3"/>
    <w:rsid w:val="001B3F12"/>
    <w:rsid w:val="001B49FF"/>
    <w:rsid w:val="001B536D"/>
    <w:rsid w:val="001B6436"/>
    <w:rsid w:val="001B6C87"/>
    <w:rsid w:val="001B6DDC"/>
    <w:rsid w:val="001B74AE"/>
    <w:rsid w:val="001B7815"/>
    <w:rsid w:val="001B7CA6"/>
    <w:rsid w:val="001B7CEE"/>
    <w:rsid w:val="001C023B"/>
    <w:rsid w:val="001C17A7"/>
    <w:rsid w:val="001C4082"/>
    <w:rsid w:val="001C4D68"/>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880"/>
    <w:rsid w:val="001E3A03"/>
    <w:rsid w:val="001E4413"/>
    <w:rsid w:val="001E4FAF"/>
    <w:rsid w:val="001E51A6"/>
    <w:rsid w:val="001E558F"/>
    <w:rsid w:val="001E6035"/>
    <w:rsid w:val="001E62B9"/>
    <w:rsid w:val="001E6E1F"/>
    <w:rsid w:val="001E7073"/>
    <w:rsid w:val="001E7F3C"/>
    <w:rsid w:val="001F1247"/>
    <w:rsid w:val="001F1771"/>
    <w:rsid w:val="001F2110"/>
    <w:rsid w:val="001F23A8"/>
    <w:rsid w:val="001F262D"/>
    <w:rsid w:val="001F2C9C"/>
    <w:rsid w:val="001F31A6"/>
    <w:rsid w:val="001F32A8"/>
    <w:rsid w:val="001F44A6"/>
    <w:rsid w:val="001F549D"/>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697"/>
    <w:rsid w:val="00216AC7"/>
    <w:rsid w:val="002172A5"/>
    <w:rsid w:val="00217970"/>
    <w:rsid w:val="00217CC1"/>
    <w:rsid w:val="00220182"/>
    <w:rsid w:val="00220926"/>
    <w:rsid w:val="00220CEB"/>
    <w:rsid w:val="002212BD"/>
    <w:rsid w:val="002215C4"/>
    <w:rsid w:val="002216AB"/>
    <w:rsid w:val="00222CB0"/>
    <w:rsid w:val="00222EEE"/>
    <w:rsid w:val="002234B8"/>
    <w:rsid w:val="0022479E"/>
    <w:rsid w:val="00224974"/>
    <w:rsid w:val="002249A9"/>
    <w:rsid w:val="00224D5A"/>
    <w:rsid w:val="0022529B"/>
    <w:rsid w:val="00225468"/>
    <w:rsid w:val="00226283"/>
    <w:rsid w:val="00226482"/>
    <w:rsid w:val="0022736E"/>
    <w:rsid w:val="00227FE1"/>
    <w:rsid w:val="0023253A"/>
    <w:rsid w:val="00232711"/>
    <w:rsid w:val="002333CC"/>
    <w:rsid w:val="00233733"/>
    <w:rsid w:val="00237957"/>
    <w:rsid w:val="00241142"/>
    <w:rsid w:val="00243E38"/>
    <w:rsid w:val="0024461B"/>
    <w:rsid w:val="00244B9D"/>
    <w:rsid w:val="00245F59"/>
    <w:rsid w:val="002467E3"/>
    <w:rsid w:val="00246AD8"/>
    <w:rsid w:val="00246C34"/>
    <w:rsid w:val="00247AF5"/>
    <w:rsid w:val="00247BA6"/>
    <w:rsid w:val="0025001A"/>
    <w:rsid w:val="00250944"/>
    <w:rsid w:val="00251656"/>
    <w:rsid w:val="0025204A"/>
    <w:rsid w:val="00252404"/>
    <w:rsid w:val="00254399"/>
    <w:rsid w:val="0025552E"/>
    <w:rsid w:val="002559E2"/>
    <w:rsid w:val="00255AD7"/>
    <w:rsid w:val="00256D6E"/>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3E64"/>
    <w:rsid w:val="002744C9"/>
    <w:rsid w:val="00274627"/>
    <w:rsid w:val="002748B1"/>
    <w:rsid w:val="002749D5"/>
    <w:rsid w:val="002750AC"/>
    <w:rsid w:val="00275ACF"/>
    <w:rsid w:val="002763EE"/>
    <w:rsid w:val="00276ECF"/>
    <w:rsid w:val="0027778F"/>
    <w:rsid w:val="0028015C"/>
    <w:rsid w:val="00281F0C"/>
    <w:rsid w:val="002823CE"/>
    <w:rsid w:val="002824A4"/>
    <w:rsid w:val="002829F1"/>
    <w:rsid w:val="00283001"/>
    <w:rsid w:val="00283B1F"/>
    <w:rsid w:val="0028429B"/>
    <w:rsid w:val="00285969"/>
    <w:rsid w:val="00285C27"/>
    <w:rsid w:val="00285CAA"/>
    <w:rsid w:val="002861B9"/>
    <w:rsid w:val="0028689B"/>
    <w:rsid w:val="00286F55"/>
    <w:rsid w:val="0028706A"/>
    <w:rsid w:val="00287517"/>
    <w:rsid w:val="00292A26"/>
    <w:rsid w:val="00293408"/>
    <w:rsid w:val="002939A6"/>
    <w:rsid w:val="00293B24"/>
    <w:rsid w:val="00293ED3"/>
    <w:rsid w:val="002A0C14"/>
    <w:rsid w:val="002A1475"/>
    <w:rsid w:val="002A1C3D"/>
    <w:rsid w:val="002A22CB"/>
    <w:rsid w:val="002A2589"/>
    <w:rsid w:val="002A360A"/>
    <w:rsid w:val="002A37F0"/>
    <w:rsid w:val="002A3889"/>
    <w:rsid w:val="002A4253"/>
    <w:rsid w:val="002A47C1"/>
    <w:rsid w:val="002A4BE4"/>
    <w:rsid w:val="002A6E0E"/>
    <w:rsid w:val="002A7926"/>
    <w:rsid w:val="002B09ED"/>
    <w:rsid w:val="002B0FD8"/>
    <w:rsid w:val="002B102E"/>
    <w:rsid w:val="002B1176"/>
    <w:rsid w:val="002B231A"/>
    <w:rsid w:val="002B23B5"/>
    <w:rsid w:val="002B23BE"/>
    <w:rsid w:val="002B422E"/>
    <w:rsid w:val="002B58B5"/>
    <w:rsid w:val="002B5F79"/>
    <w:rsid w:val="002B73D7"/>
    <w:rsid w:val="002B7619"/>
    <w:rsid w:val="002C0607"/>
    <w:rsid w:val="002C0EE4"/>
    <w:rsid w:val="002C1637"/>
    <w:rsid w:val="002C190A"/>
    <w:rsid w:val="002C254E"/>
    <w:rsid w:val="002C28E7"/>
    <w:rsid w:val="002C4E83"/>
    <w:rsid w:val="002C4FDA"/>
    <w:rsid w:val="002C530E"/>
    <w:rsid w:val="002C6EB0"/>
    <w:rsid w:val="002C7831"/>
    <w:rsid w:val="002C786A"/>
    <w:rsid w:val="002D023B"/>
    <w:rsid w:val="002D061A"/>
    <w:rsid w:val="002D0C15"/>
    <w:rsid w:val="002D1A05"/>
    <w:rsid w:val="002D1D6C"/>
    <w:rsid w:val="002D1E13"/>
    <w:rsid w:val="002D1E74"/>
    <w:rsid w:val="002D263F"/>
    <w:rsid w:val="002D2ABE"/>
    <w:rsid w:val="002D2BD9"/>
    <w:rsid w:val="002D2F77"/>
    <w:rsid w:val="002D364D"/>
    <w:rsid w:val="002D38D2"/>
    <w:rsid w:val="002D41F1"/>
    <w:rsid w:val="002D49AB"/>
    <w:rsid w:val="002D59B6"/>
    <w:rsid w:val="002D6166"/>
    <w:rsid w:val="002E012B"/>
    <w:rsid w:val="002E17FD"/>
    <w:rsid w:val="002E339C"/>
    <w:rsid w:val="002E36E0"/>
    <w:rsid w:val="002E374E"/>
    <w:rsid w:val="002E37F7"/>
    <w:rsid w:val="002E3FEA"/>
    <w:rsid w:val="002E4425"/>
    <w:rsid w:val="002E49AA"/>
    <w:rsid w:val="002E5DB1"/>
    <w:rsid w:val="002E6820"/>
    <w:rsid w:val="002E7035"/>
    <w:rsid w:val="002E7205"/>
    <w:rsid w:val="002E77BE"/>
    <w:rsid w:val="002E7D99"/>
    <w:rsid w:val="002F0AD0"/>
    <w:rsid w:val="002F0F37"/>
    <w:rsid w:val="002F1967"/>
    <w:rsid w:val="002F3CB8"/>
    <w:rsid w:val="002F4803"/>
    <w:rsid w:val="002F5226"/>
    <w:rsid w:val="002F53B9"/>
    <w:rsid w:val="002F5E3A"/>
    <w:rsid w:val="002F6481"/>
    <w:rsid w:val="002F70CC"/>
    <w:rsid w:val="002F7452"/>
    <w:rsid w:val="002F77A6"/>
    <w:rsid w:val="002F7CD6"/>
    <w:rsid w:val="002F7CFB"/>
    <w:rsid w:val="002F7F8F"/>
    <w:rsid w:val="0030077C"/>
    <w:rsid w:val="00301759"/>
    <w:rsid w:val="00301A13"/>
    <w:rsid w:val="00301ACA"/>
    <w:rsid w:val="00301D2A"/>
    <w:rsid w:val="00303584"/>
    <w:rsid w:val="003036E2"/>
    <w:rsid w:val="003050BD"/>
    <w:rsid w:val="003057A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440"/>
    <w:rsid w:val="00320B77"/>
    <w:rsid w:val="00320D47"/>
    <w:rsid w:val="00322F49"/>
    <w:rsid w:val="0032392A"/>
    <w:rsid w:val="00323C02"/>
    <w:rsid w:val="0032474E"/>
    <w:rsid w:val="00324900"/>
    <w:rsid w:val="00324B75"/>
    <w:rsid w:val="003258BA"/>
    <w:rsid w:val="00325ABC"/>
    <w:rsid w:val="003261DB"/>
    <w:rsid w:val="00326232"/>
    <w:rsid w:val="003265E4"/>
    <w:rsid w:val="00327767"/>
    <w:rsid w:val="003277FD"/>
    <w:rsid w:val="00327C8A"/>
    <w:rsid w:val="00330678"/>
    <w:rsid w:val="00330F97"/>
    <w:rsid w:val="0033117A"/>
    <w:rsid w:val="00332132"/>
    <w:rsid w:val="00333749"/>
    <w:rsid w:val="003344F9"/>
    <w:rsid w:val="00334D08"/>
    <w:rsid w:val="003356A7"/>
    <w:rsid w:val="00335728"/>
    <w:rsid w:val="0033575B"/>
    <w:rsid w:val="00335EFF"/>
    <w:rsid w:val="0033604D"/>
    <w:rsid w:val="00336263"/>
    <w:rsid w:val="0033790B"/>
    <w:rsid w:val="003400C7"/>
    <w:rsid w:val="00340612"/>
    <w:rsid w:val="00340EE5"/>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204"/>
    <w:rsid w:val="00351DAC"/>
    <w:rsid w:val="0035200A"/>
    <w:rsid w:val="00352702"/>
    <w:rsid w:val="0035336D"/>
    <w:rsid w:val="00354F9F"/>
    <w:rsid w:val="003551D5"/>
    <w:rsid w:val="00356450"/>
    <w:rsid w:val="003567BF"/>
    <w:rsid w:val="0035700F"/>
    <w:rsid w:val="003573CD"/>
    <w:rsid w:val="00357F7F"/>
    <w:rsid w:val="003605D7"/>
    <w:rsid w:val="003625E6"/>
    <w:rsid w:val="00362BA9"/>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1E17"/>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66CA"/>
    <w:rsid w:val="00387456"/>
    <w:rsid w:val="00387AD8"/>
    <w:rsid w:val="00387C0F"/>
    <w:rsid w:val="00390A5A"/>
    <w:rsid w:val="00391124"/>
    <w:rsid w:val="00391CAF"/>
    <w:rsid w:val="003923F9"/>
    <w:rsid w:val="00392793"/>
    <w:rsid w:val="003943CA"/>
    <w:rsid w:val="00395970"/>
    <w:rsid w:val="00396153"/>
    <w:rsid w:val="00396626"/>
    <w:rsid w:val="00396C58"/>
    <w:rsid w:val="00397C49"/>
    <w:rsid w:val="00397CD6"/>
    <w:rsid w:val="003A03D6"/>
    <w:rsid w:val="003A1153"/>
    <w:rsid w:val="003A16BD"/>
    <w:rsid w:val="003A1F87"/>
    <w:rsid w:val="003A20CA"/>
    <w:rsid w:val="003A2182"/>
    <w:rsid w:val="003A280B"/>
    <w:rsid w:val="003A5160"/>
    <w:rsid w:val="003A56B9"/>
    <w:rsid w:val="003A5783"/>
    <w:rsid w:val="003A5E84"/>
    <w:rsid w:val="003A75A8"/>
    <w:rsid w:val="003A7820"/>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5F43"/>
    <w:rsid w:val="003C6492"/>
    <w:rsid w:val="003C6ABF"/>
    <w:rsid w:val="003C6DD5"/>
    <w:rsid w:val="003C6E81"/>
    <w:rsid w:val="003C729B"/>
    <w:rsid w:val="003C7A05"/>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4243"/>
    <w:rsid w:val="003F6D22"/>
    <w:rsid w:val="003F6F16"/>
    <w:rsid w:val="003F7296"/>
    <w:rsid w:val="003F79CD"/>
    <w:rsid w:val="003F7FAB"/>
    <w:rsid w:val="00400A72"/>
    <w:rsid w:val="00400FF5"/>
    <w:rsid w:val="00401133"/>
    <w:rsid w:val="00401B8A"/>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5B51"/>
    <w:rsid w:val="00416009"/>
    <w:rsid w:val="0041615B"/>
    <w:rsid w:val="004172EF"/>
    <w:rsid w:val="00417334"/>
    <w:rsid w:val="00420236"/>
    <w:rsid w:val="00420DCB"/>
    <w:rsid w:val="004215A1"/>
    <w:rsid w:val="0042252A"/>
    <w:rsid w:val="00422A4D"/>
    <w:rsid w:val="00423B4C"/>
    <w:rsid w:val="00423E79"/>
    <w:rsid w:val="00424C0C"/>
    <w:rsid w:val="0042535D"/>
    <w:rsid w:val="00425840"/>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772"/>
    <w:rsid w:val="00437805"/>
    <w:rsid w:val="00437C90"/>
    <w:rsid w:val="00437F13"/>
    <w:rsid w:val="00440A86"/>
    <w:rsid w:val="00440DA2"/>
    <w:rsid w:val="00441B29"/>
    <w:rsid w:val="00442180"/>
    <w:rsid w:val="00442D0E"/>
    <w:rsid w:val="00443023"/>
    <w:rsid w:val="00443573"/>
    <w:rsid w:val="004436A6"/>
    <w:rsid w:val="00443A7A"/>
    <w:rsid w:val="0044418C"/>
    <w:rsid w:val="004450ED"/>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4F83"/>
    <w:rsid w:val="0046503B"/>
    <w:rsid w:val="0046523E"/>
    <w:rsid w:val="00466748"/>
    <w:rsid w:val="00466DAB"/>
    <w:rsid w:val="00470165"/>
    <w:rsid w:val="00470B90"/>
    <w:rsid w:val="00471488"/>
    <w:rsid w:val="004719AA"/>
    <w:rsid w:val="0047220F"/>
    <w:rsid w:val="00472539"/>
    <w:rsid w:val="00472E65"/>
    <w:rsid w:val="0047476F"/>
    <w:rsid w:val="00474A5A"/>
    <w:rsid w:val="00474EDB"/>
    <w:rsid w:val="00474EF4"/>
    <w:rsid w:val="004768AA"/>
    <w:rsid w:val="00476DAC"/>
    <w:rsid w:val="00476DC2"/>
    <w:rsid w:val="00477F49"/>
    <w:rsid w:val="00480C55"/>
    <w:rsid w:val="004817B1"/>
    <w:rsid w:val="00481874"/>
    <w:rsid w:val="00481A3E"/>
    <w:rsid w:val="00482474"/>
    <w:rsid w:val="00482BDE"/>
    <w:rsid w:val="00482E99"/>
    <w:rsid w:val="00484352"/>
    <w:rsid w:val="00484C8A"/>
    <w:rsid w:val="004859E7"/>
    <w:rsid w:val="004862E1"/>
    <w:rsid w:val="004863F4"/>
    <w:rsid w:val="004863F9"/>
    <w:rsid w:val="0048654F"/>
    <w:rsid w:val="0048713E"/>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2312"/>
    <w:rsid w:val="004A43AF"/>
    <w:rsid w:val="004A4926"/>
    <w:rsid w:val="004A4B6E"/>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287F"/>
    <w:rsid w:val="004C327E"/>
    <w:rsid w:val="004C32D6"/>
    <w:rsid w:val="004C359F"/>
    <w:rsid w:val="004C48B7"/>
    <w:rsid w:val="004C5800"/>
    <w:rsid w:val="004C661D"/>
    <w:rsid w:val="004C665D"/>
    <w:rsid w:val="004C77A1"/>
    <w:rsid w:val="004C791F"/>
    <w:rsid w:val="004C7BD3"/>
    <w:rsid w:val="004C7DFD"/>
    <w:rsid w:val="004D011B"/>
    <w:rsid w:val="004D0286"/>
    <w:rsid w:val="004D13F1"/>
    <w:rsid w:val="004D2400"/>
    <w:rsid w:val="004D2FA7"/>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06D"/>
    <w:rsid w:val="004F725C"/>
    <w:rsid w:val="004F7652"/>
    <w:rsid w:val="004F7766"/>
    <w:rsid w:val="004F7C14"/>
    <w:rsid w:val="004F7C30"/>
    <w:rsid w:val="00501A11"/>
    <w:rsid w:val="00502E82"/>
    <w:rsid w:val="005033C4"/>
    <w:rsid w:val="00503B4B"/>
    <w:rsid w:val="005041A2"/>
    <w:rsid w:val="00504274"/>
    <w:rsid w:val="00505647"/>
    <w:rsid w:val="005066E1"/>
    <w:rsid w:val="00506F96"/>
    <w:rsid w:val="00507B2B"/>
    <w:rsid w:val="005115E8"/>
    <w:rsid w:val="00511736"/>
    <w:rsid w:val="00512630"/>
    <w:rsid w:val="005127A8"/>
    <w:rsid w:val="00514256"/>
    <w:rsid w:val="0051465F"/>
    <w:rsid w:val="00514C7E"/>
    <w:rsid w:val="00515060"/>
    <w:rsid w:val="005152CD"/>
    <w:rsid w:val="00515347"/>
    <w:rsid w:val="00515D1D"/>
    <w:rsid w:val="00517B78"/>
    <w:rsid w:val="005202D6"/>
    <w:rsid w:val="00520943"/>
    <w:rsid w:val="0052161E"/>
    <w:rsid w:val="00521DFC"/>
    <w:rsid w:val="0052367E"/>
    <w:rsid w:val="00524568"/>
    <w:rsid w:val="005256C8"/>
    <w:rsid w:val="00525C7D"/>
    <w:rsid w:val="0052600D"/>
    <w:rsid w:val="005260D0"/>
    <w:rsid w:val="005266E9"/>
    <w:rsid w:val="00526B02"/>
    <w:rsid w:val="00526DD3"/>
    <w:rsid w:val="00527F96"/>
    <w:rsid w:val="00527FD5"/>
    <w:rsid w:val="00530113"/>
    <w:rsid w:val="005311FA"/>
    <w:rsid w:val="0053158A"/>
    <w:rsid w:val="00531E45"/>
    <w:rsid w:val="0053339B"/>
    <w:rsid w:val="0053347D"/>
    <w:rsid w:val="005344F5"/>
    <w:rsid w:val="005348BA"/>
    <w:rsid w:val="00534A6E"/>
    <w:rsid w:val="00535994"/>
    <w:rsid w:val="005359F8"/>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0581"/>
    <w:rsid w:val="00551BDC"/>
    <w:rsid w:val="0055295A"/>
    <w:rsid w:val="0055348C"/>
    <w:rsid w:val="00553890"/>
    <w:rsid w:val="00553F3B"/>
    <w:rsid w:val="0055410C"/>
    <w:rsid w:val="0055445F"/>
    <w:rsid w:val="00554DFC"/>
    <w:rsid w:val="00554F54"/>
    <w:rsid w:val="005554AF"/>
    <w:rsid w:val="00556199"/>
    <w:rsid w:val="00556518"/>
    <w:rsid w:val="0055667B"/>
    <w:rsid w:val="00556DC2"/>
    <w:rsid w:val="005573EA"/>
    <w:rsid w:val="00557ED1"/>
    <w:rsid w:val="00557F72"/>
    <w:rsid w:val="00560423"/>
    <w:rsid w:val="005607F2"/>
    <w:rsid w:val="0056276D"/>
    <w:rsid w:val="00563605"/>
    <w:rsid w:val="00563801"/>
    <w:rsid w:val="00565039"/>
    <w:rsid w:val="00566311"/>
    <w:rsid w:val="0056782F"/>
    <w:rsid w:val="00567FB2"/>
    <w:rsid w:val="00570F79"/>
    <w:rsid w:val="00572C07"/>
    <w:rsid w:val="005735DC"/>
    <w:rsid w:val="00573A6C"/>
    <w:rsid w:val="005743EE"/>
    <w:rsid w:val="00576CBD"/>
    <w:rsid w:val="005805C9"/>
    <w:rsid w:val="005805D7"/>
    <w:rsid w:val="005808A8"/>
    <w:rsid w:val="0058149C"/>
    <w:rsid w:val="00581CBC"/>
    <w:rsid w:val="00582AE0"/>
    <w:rsid w:val="005830D0"/>
    <w:rsid w:val="005830E7"/>
    <w:rsid w:val="005831B5"/>
    <w:rsid w:val="005842FA"/>
    <w:rsid w:val="0058485E"/>
    <w:rsid w:val="00584E3D"/>
    <w:rsid w:val="00585BC4"/>
    <w:rsid w:val="00586C76"/>
    <w:rsid w:val="00586D70"/>
    <w:rsid w:val="005874D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97FF2"/>
    <w:rsid w:val="005A00ED"/>
    <w:rsid w:val="005A1789"/>
    <w:rsid w:val="005A1DC8"/>
    <w:rsid w:val="005A2302"/>
    <w:rsid w:val="005A2A1A"/>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3CCB"/>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3F2B"/>
    <w:rsid w:val="005D4171"/>
    <w:rsid w:val="005D4EC0"/>
    <w:rsid w:val="005D53ED"/>
    <w:rsid w:val="005D5F61"/>
    <w:rsid w:val="005D679A"/>
    <w:rsid w:val="005D735C"/>
    <w:rsid w:val="005E0EF3"/>
    <w:rsid w:val="005E0EF8"/>
    <w:rsid w:val="005E156D"/>
    <w:rsid w:val="005E19D2"/>
    <w:rsid w:val="005E1D98"/>
    <w:rsid w:val="005E2286"/>
    <w:rsid w:val="005E279D"/>
    <w:rsid w:val="005E2DF8"/>
    <w:rsid w:val="005E3A87"/>
    <w:rsid w:val="005E4004"/>
    <w:rsid w:val="005E4145"/>
    <w:rsid w:val="005E4F11"/>
    <w:rsid w:val="005E5BE3"/>
    <w:rsid w:val="005E5D19"/>
    <w:rsid w:val="005E69C7"/>
    <w:rsid w:val="005E7844"/>
    <w:rsid w:val="005E7AAD"/>
    <w:rsid w:val="005F0B95"/>
    <w:rsid w:val="005F0F2C"/>
    <w:rsid w:val="005F199E"/>
    <w:rsid w:val="005F1C3C"/>
    <w:rsid w:val="005F20AD"/>
    <w:rsid w:val="005F2C85"/>
    <w:rsid w:val="005F2EEA"/>
    <w:rsid w:val="005F4F5C"/>
    <w:rsid w:val="005F5698"/>
    <w:rsid w:val="005F6953"/>
    <w:rsid w:val="005F742D"/>
    <w:rsid w:val="00600966"/>
    <w:rsid w:val="00601194"/>
    <w:rsid w:val="006011F5"/>
    <w:rsid w:val="006012E3"/>
    <w:rsid w:val="00602651"/>
    <w:rsid w:val="00603049"/>
    <w:rsid w:val="0060335D"/>
    <w:rsid w:val="0060663B"/>
    <w:rsid w:val="00606B7F"/>
    <w:rsid w:val="00607381"/>
    <w:rsid w:val="006073D9"/>
    <w:rsid w:val="006073F3"/>
    <w:rsid w:val="006074A3"/>
    <w:rsid w:val="00607B32"/>
    <w:rsid w:val="00613BA6"/>
    <w:rsid w:val="00614208"/>
    <w:rsid w:val="0061627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6BD"/>
    <w:rsid w:val="00646A12"/>
    <w:rsid w:val="00646ECA"/>
    <w:rsid w:val="0064745D"/>
    <w:rsid w:val="006476E8"/>
    <w:rsid w:val="006510FB"/>
    <w:rsid w:val="00654062"/>
    <w:rsid w:val="00655857"/>
    <w:rsid w:val="00655B2B"/>
    <w:rsid w:val="00656A4B"/>
    <w:rsid w:val="00657840"/>
    <w:rsid w:val="006579F3"/>
    <w:rsid w:val="00657DE2"/>
    <w:rsid w:val="006606E7"/>
    <w:rsid w:val="00661636"/>
    <w:rsid w:val="00662AEC"/>
    <w:rsid w:val="006636DD"/>
    <w:rsid w:val="00664416"/>
    <w:rsid w:val="00664775"/>
    <w:rsid w:val="0066549D"/>
    <w:rsid w:val="00665F0C"/>
    <w:rsid w:val="00665F38"/>
    <w:rsid w:val="00666795"/>
    <w:rsid w:val="00666AF2"/>
    <w:rsid w:val="00670D24"/>
    <w:rsid w:val="00670F35"/>
    <w:rsid w:val="00671139"/>
    <w:rsid w:val="00671266"/>
    <w:rsid w:val="0067132F"/>
    <w:rsid w:val="00672DF0"/>
    <w:rsid w:val="00674554"/>
    <w:rsid w:val="00674D7D"/>
    <w:rsid w:val="006751AF"/>
    <w:rsid w:val="006755A9"/>
    <w:rsid w:val="0067574E"/>
    <w:rsid w:val="00676962"/>
    <w:rsid w:val="0067753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581"/>
    <w:rsid w:val="00690DCF"/>
    <w:rsid w:val="00690FEA"/>
    <w:rsid w:val="00691968"/>
    <w:rsid w:val="00691A76"/>
    <w:rsid w:val="00691ECF"/>
    <w:rsid w:val="00692220"/>
    <w:rsid w:val="00692E25"/>
    <w:rsid w:val="00693BED"/>
    <w:rsid w:val="00694618"/>
    <w:rsid w:val="006956ED"/>
    <w:rsid w:val="00695C93"/>
    <w:rsid w:val="0069643B"/>
    <w:rsid w:val="00696C61"/>
    <w:rsid w:val="00696D0A"/>
    <w:rsid w:val="00696E7E"/>
    <w:rsid w:val="00697746"/>
    <w:rsid w:val="00697872"/>
    <w:rsid w:val="00697E06"/>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A7B1C"/>
    <w:rsid w:val="006B093E"/>
    <w:rsid w:val="006B1409"/>
    <w:rsid w:val="006B1876"/>
    <w:rsid w:val="006B1B7F"/>
    <w:rsid w:val="006B2854"/>
    <w:rsid w:val="006B4ECA"/>
    <w:rsid w:val="006B5895"/>
    <w:rsid w:val="006B6412"/>
    <w:rsid w:val="006C0A48"/>
    <w:rsid w:val="006C0D04"/>
    <w:rsid w:val="006C1607"/>
    <w:rsid w:val="006C19AA"/>
    <w:rsid w:val="006C241B"/>
    <w:rsid w:val="006C3352"/>
    <w:rsid w:val="006C3501"/>
    <w:rsid w:val="006C3D56"/>
    <w:rsid w:val="006C4157"/>
    <w:rsid w:val="006C4B21"/>
    <w:rsid w:val="006C4EBA"/>
    <w:rsid w:val="006C5EA0"/>
    <w:rsid w:val="006C67B1"/>
    <w:rsid w:val="006C797F"/>
    <w:rsid w:val="006D0464"/>
    <w:rsid w:val="006D17B4"/>
    <w:rsid w:val="006D30F5"/>
    <w:rsid w:val="006D315B"/>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0BF"/>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555"/>
    <w:rsid w:val="00700779"/>
    <w:rsid w:val="0070089E"/>
    <w:rsid w:val="0070113A"/>
    <w:rsid w:val="00701C7C"/>
    <w:rsid w:val="00702635"/>
    <w:rsid w:val="007026F9"/>
    <w:rsid w:val="00704E98"/>
    <w:rsid w:val="007050A1"/>
    <w:rsid w:val="007057F3"/>
    <w:rsid w:val="007079F4"/>
    <w:rsid w:val="00707AB2"/>
    <w:rsid w:val="00707FCC"/>
    <w:rsid w:val="00710093"/>
    <w:rsid w:val="00710580"/>
    <w:rsid w:val="00710795"/>
    <w:rsid w:val="007113F8"/>
    <w:rsid w:val="00711652"/>
    <w:rsid w:val="00711932"/>
    <w:rsid w:val="00711D40"/>
    <w:rsid w:val="007123CD"/>
    <w:rsid w:val="007127E0"/>
    <w:rsid w:val="00713842"/>
    <w:rsid w:val="007146BE"/>
    <w:rsid w:val="007149E3"/>
    <w:rsid w:val="007149FD"/>
    <w:rsid w:val="0071742A"/>
    <w:rsid w:val="007175C5"/>
    <w:rsid w:val="0072150B"/>
    <w:rsid w:val="007258B6"/>
    <w:rsid w:val="00727951"/>
    <w:rsid w:val="00727C77"/>
    <w:rsid w:val="00730107"/>
    <w:rsid w:val="00730A38"/>
    <w:rsid w:val="007337E6"/>
    <w:rsid w:val="00733940"/>
    <w:rsid w:val="00733D32"/>
    <w:rsid w:val="0073485C"/>
    <w:rsid w:val="00734A6A"/>
    <w:rsid w:val="00734AA3"/>
    <w:rsid w:val="00734C53"/>
    <w:rsid w:val="00735018"/>
    <w:rsid w:val="007356C2"/>
    <w:rsid w:val="007357E7"/>
    <w:rsid w:val="00735F69"/>
    <w:rsid w:val="0073788D"/>
    <w:rsid w:val="00740339"/>
    <w:rsid w:val="00740E5B"/>
    <w:rsid w:val="007424AF"/>
    <w:rsid w:val="00742B2A"/>
    <w:rsid w:val="00742C5B"/>
    <w:rsid w:val="007435EB"/>
    <w:rsid w:val="00745448"/>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A7"/>
    <w:rsid w:val="00761ED2"/>
    <w:rsid w:val="00762374"/>
    <w:rsid w:val="00762509"/>
    <w:rsid w:val="00762B39"/>
    <w:rsid w:val="00762D0E"/>
    <w:rsid w:val="00763B00"/>
    <w:rsid w:val="007649A5"/>
    <w:rsid w:val="00764BA8"/>
    <w:rsid w:val="007655DC"/>
    <w:rsid w:val="007656BA"/>
    <w:rsid w:val="007656FB"/>
    <w:rsid w:val="0076684E"/>
    <w:rsid w:val="0076698F"/>
    <w:rsid w:val="00767692"/>
    <w:rsid w:val="00767781"/>
    <w:rsid w:val="00770D00"/>
    <w:rsid w:val="00771D88"/>
    <w:rsid w:val="007733B0"/>
    <w:rsid w:val="00773563"/>
    <w:rsid w:val="00774F80"/>
    <w:rsid w:val="00775C34"/>
    <w:rsid w:val="00775DFE"/>
    <w:rsid w:val="00775FBA"/>
    <w:rsid w:val="0077692C"/>
    <w:rsid w:val="0077780C"/>
    <w:rsid w:val="00777E17"/>
    <w:rsid w:val="007818AF"/>
    <w:rsid w:val="00781ED3"/>
    <w:rsid w:val="0078200C"/>
    <w:rsid w:val="00782029"/>
    <w:rsid w:val="00782348"/>
    <w:rsid w:val="00782580"/>
    <w:rsid w:val="007827DF"/>
    <w:rsid w:val="00783574"/>
    <w:rsid w:val="00784DCA"/>
    <w:rsid w:val="00786356"/>
    <w:rsid w:val="0078635A"/>
    <w:rsid w:val="00786ABB"/>
    <w:rsid w:val="00786D67"/>
    <w:rsid w:val="00790508"/>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1A6B"/>
    <w:rsid w:val="007C420E"/>
    <w:rsid w:val="007C4AC6"/>
    <w:rsid w:val="007C4FD0"/>
    <w:rsid w:val="007C537E"/>
    <w:rsid w:val="007C5DC6"/>
    <w:rsid w:val="007C5E54"/>
    <w:rsid w:val="007C695D"/>
    <w:rsid w:val="007C7340"/>
    <w:rsid w:val="007C7789"/>
    <w:rsid w:val="007C7960"/>
    <w:rsid w:val="007D05C9"/>
    <w:rsid w:val="007D168A"/>
    <w:rsid w:val="007D1BA2"/>
    <w:rsid w:val="007D2492"/>
    <w:rsid w:val="007D24A5"/>
    <w:rsid w:val="007D3111"/>
    <w:rsid w:val="007D42DC"/>
    <w:rsid w:val="007D4DDA"/>
    <w:rsid w:val="007D50C2"/>
    <w:rsid w:val="007D535C"/>
    <w:rsid w:val="007D54B9"/>
    <w:rsid w:val="007D6334"/>
    <w:rsid w:val="007D6D78"/>
    <w:rsid w:val="007D743F"/>
    <w:rsid w:val="007D7954"/>
    <w:rsid w:val="007D7EE6"/>
    <w:rsid w:val="007E0815"/>
    <w:rsid w:val="007E0AC2"/>
    <w:rsid w:val="007E14B9"/>
    <w:rsid w:val="007E18A4"/>
    <w:rsid w:val="007E1BE6"/>
    <w:rsid w:val="007E363A"/>
    <w:rsid w:val="007E3B0B"/>
    <w:rsid w:val="007E4C9C"/>
    <w:rsid w:val="007E5CA3"/>
    <w:rsid w:val="007E662E"/>
    <w:rsid w:val="007E68F0"/>
    <w:rsid w:val="007E7725"/>
    <w:rsid w:val="007E7D15"/>
    <w:rsid w:val="007F0598"/>
    <w:rsid w:val="007F14BB"/>
    <w:rsid w:val="007F1724"/>
    <w:rsid w:val="007F1A59"/>
    <w:rsid w:val="007F1BDD"/>
    <w:rsid w:val="007F262D"/>
    <w:rsid w:val="007F2C1F"/>
    <w:rsid w:val="007F3289"/>
    <w:rsid w:val="007F3B22"/>
    <w:rsid w:val="007F54B0"/>
    <w:rsid w:val="007F5B23"/>
    <w:rsid w:val="007F7ACD"/>
    <w:rsid w:val="007F7CBB"/>
    <w:rsid w:val="007F7FF4"/>
    <w:rsid w:val="008005C1"/>
    <w:rsid w:val="008012A4"/>
    <w:rsid w:val="00801EED"/>
    <w:rsid w:val="00802D0F"/>
    <w:rsid w:val="00802DAE"/>
    <w:rsid w:val="00803A59"/>
    <w:rsid w:val="00804CA7"/>
    <w:rsid w:val="00804D75"/>
    <w:rsid w:val="00804EEC"/>
    <w:rsid w:val="00805BE5"/>
    <w:rsid w:val="00810F3A"/>
    <w:rsid w:val="008113B0"/>
    <w:rsid w:val="00811840"/>
    <w:rsid w:val="00811D41"/>
    <w:rsid w:val="00811DB4"/>
    <w:rsid w:val="008123D2"/>
    <w:rsid w:val="00812ED1"/>
    <w:rsid w:val="0081383B"/>
    <w:rsid w:val="0081426A"/>
    <w:rsid w:val="00814E7E"/>
    <w:rsid w:val="0081518D"/>
    <w:rsid w:val="00815762"/>
    <w:rsid w:val="008158AD"/>
    <w:rsid w:val="00816210"/>
    <w:rsid w:val="00816C04"/>
    <w:rsid w:val="008203D8"/>
    <w:rsid w:val="00820F70"/>
    <w:rsid w:val="008211A1"/>
    <w:rsid w:val="0082137E"/>
    <w:rsid w:val="00821CD0"/>
    <w:rsid w:val="00822599"/>
    <w:rsid w:val="00822E1C"/>
    <w:rsid w:val="0082421C"/>
    <w:rsid w:val="0082550A"/>
    <w:rsid w:val="00825F92"/>
    <w:rsid w:val="00826135"/>
    <w:rsid w:val="00826190"/>
    <w:rsid w:val="00830239"/>
    <w:rsid w:val="00830340"/>
    <w:rsid w:val="00830560"/>
    <w:rsid w:val="00830CB6"/>
    <w:rsid w:val="008321F1"/>
    <w:rsid w:val="00832917"/>
    <w:rsid w:val="00834064"/>
    <w:rsid w:val="00835484"/>
    <w:rsid w:val="00835B8E"/>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2BD"/>
    <w:rsid w:val="008503DB"/>
    <w:rsid w:val="00850834"/>
    <w:rsid w:val="0085230E"/>
    <w:rsid w:val="0085367D"/>
    <w:rsid w:val="008544BA"/>
    <w:rsid w:val="008545A4"/>
    <w:rsid w:val="00854865"/>
    <w:rsid w:val="00854F84"/>
    <w:rsid w:val="0085514F"/>
    <w:rsid w:val="00855883"/>
    <w:rsid w:val="0085593A"/>
    <w:rsid w:val="008564B2"/>
    <w:rsid w:val="008565E8"/>
    <w:rsid w:val="0085663B"/>
    <w:rsid w:val="00857457"/>
    <w:rsid w:val="008607BE"/>
    <w:rsid w:val="00860F7F"/>
    <w:rsid w:val="00861AEC"/>
    <w:rsid w:val="0086271A"/>
    <w:rsid w:val="008629B0"/>
    <w:rsid w:val="00863333"/>
    <w:rsid w:val="00864D80"/>
    <w:rsid w:val="0086509C"/>
    <w:rsid w:val="00865190"/>
    <w:rsid w:val="00865C19"/>
    <w:rsid w:val="00867D36"/>
    <w:rsid w:val="00867F8A"/>
    <w:rsid w:val="008705DC"/>
    <w:rsid w:val="0087076F"/>
    <w:rsid w:val="00870A05"/>
    <w:rsid w:val="00870CB6"/>
    <w:rsid w:val="00871B44"/>
    <w:rsid w:val="00872136"/>
    <w:rsid w:val="00872550"/>
    <w:rsid w:val="00872E01"/>
    <w:rsid w:val="00873498"/>
    <w:rsid w:val="008738D7"/>
    <w:rsid w:val="00873B65"/>
    <w:rsid w:val="008740ED"/>
    <w:rsid w:val="00875880"/>
    <w:rsid w:val="00875AE8"/>
    <w:rsid w:val="00877422"/>
    <w:rsid w:val="008776C5"/>
    <w:rsid w:val="00880201"/>
    <w:rsid w:val="008802D5"/>
    <w:rsid w:val="008803E9"/>
    <w:rsid w:val="008809B3"/>
    <w:rsid w:val="00880AD1"/>
    <w:rsid w:val="008813C5"/>
    <w:rsid w:val="00881446"/>
    <w:rsid w:val="00882870"/>
    <w:rsid w:val="00883683"/>
    <w:rsid w:val="00883DE7"/>
    <w:rsid w:val="008846D7"/>
    <w:rsid w:val="00885F2B"/>
    <w:rsid w:val="00886A50"/>
    <w:rsid w:val="0088776B"/>
    <w:rsid w:val="00887D37"/>
    <w:rsid w:val="008910FB"/>
    <w:rsid w:val="00891704"/>
    <w:rsid w:val="00892061"/>
    <w:rsid w:val="008921A4"/>
    <w:rsid w:val="00892473"/>
    <w:rsid w:val="00892DFA"/>
    <w:rsid w:val="00893292"/>
    <w:rsid w:val="00893515"/>
    <w:rsid w:val="0089546A"/>
    <w:rsid w:val="008954B6"/>
    <w:rsid w:val="00895600"/>
    <w:rsid w:val="008958F1"/>
    <w:rsid w:val="00895D00"/>
    <w:rsid w:val="00895E74"/>
    <w:rsid w:val="00896131"/>
    <w:rsid w:val="00897240"/>
    <w:rsid w:val="008975FD"/>
    <w:rsid w:val="008977D0"/>
    <w:rsid w:val="008A0520"/>
    <w:rsid w:val="008A1937"/>
    <w:rsid w:val="008A39E2"/>
    <w:rsid w:val="008A5E0F"/>
    <w:rsid w:val="008A6117"/>
    <w:rsid w:val="008A629C"/>
    <w:rsid w:val="008A6358"/>
    <w:rsid w:val="008A7FCE"/>
    <w:rsid w:val="008B0CA7"/>
    <w:rsid w:val="008B2187"/>
    <w:rsid w:val="008B3539"/>
    <w:rsid w:val="008B35D7"/>
    <w:rsid w:val="008B43EA"/>
    <w:rsid w:val="008B4ED5"/>
    <w:rsid w:val="008B51CB"/>
    <w:rsid w:val="008B5603"/>
    <w:rsid w:val="008B5AF1"/>
    <w:rsid w:val="008B5B24"/>
    <w:rsid w:val="008B6DFD"/>
    <w:rsid w:val="008B7C12"/>
    <w:rsid w:val="008C0A76"/>
    <w:rsid w:val="008C1712"/>
    <w:rsid w:val="008C1951"/>
    <w:rsid w:val="008C2F9A"/>
    <w:rsid w:val="008C3422"/>
    <w:rsid w:val="008C35D1"/>
    <w:rsid w:val="008C3CBF"/>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4D51"/>
    <w:rsid w:val="008D5545"/>
    <w:rsid w:val="008D5CC4"/>
    <w:rsid w:val="008D5DF7"/>
    <w:rsid w:val="008D6A0A"/>
    <w:rsid w:val="008D7C75"/>
    <w:rsid w:val="008E0E58"/>
    <w:rsid w:val="008E12B8"/>
    <w:rsid w:val="008E15C7"/>
    <w:rsid w:val="008E1EBC"/>
    <w:rsid w:val="008E1EFE"/>
    <w:rsid w:val="008E2C89"/>
    <w:rsid w:val="008E3420"/>
    <w:rsid w:val="008E46AD"/>
    <w:rsid w:val="008E46F0"/>
    <w:rsid w:val="008E4973"/>
    <w:rsid w:val="008E4CEC"/>
    <w:rsid w:val="008E4F26"/>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673F"/>
    <w:rsid w:val="008F7182"/>
    <w:rsid w:val="008F71C0"/>
    <w:rsid w:val="008F78E8"/>
    <w:rsid w:val="008F7BDA"/>
    <w:rsid w:val="0090104E"/>
    <w:rsid w:val="009014A2"/>
    <w:rsid w:val="00901AAE"/>
    <w:rsid w:val="0090286E"/>
    <w:rsid w:val="00902A25"/>
    <w:rsid w:val="009031BD"/>
    <w:rsid w:val="0090331D"/>
    <w:rsid w:val="009034ED"/>
    <w:rsid w:val="0090356D"/>
    <w:rsid w:val="00903E4B"/>
    <w:rsid w:val="009051F6"/>
    <w:rsid w:val="009053F0"/>
    <w:rsid w:val="009057F3"/>
    <w:rsid w:val="00907476"/>
    <w:rsid w:val="009074C4"/>
    <w:rsid w:val="00907DB1"/>
    <w:rsid w:val="009115A1"/>
    <w:rsid w:val="0091187B"/>
    <w:rsid w:val="00911F88"/>
    <w:rsid w:val="00912978"/>
    <w:rsid w:val="009138F6"/>
    <w:rsid w:val="009140CB"/>
    <w:rsid w:val="009141BD"/>
    <w:rsid w:val="00915621"/>
    <w:rsid w:val="00915683"/>
    <w:rsid w:val="00915ADD"/>
    <w:rsid w:val="00916E5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67C5"/>
    <w:rsid w:val="0092744F"/>
    <w:rsid w:val="00927830"/>
    <w:rsid w:val="009306E8"/>
    <w:rsid w:val="0093081F"/>
    <w:rsid w:val="0093247A"/>
    <w:rsid w:val="0093328A"/>
    <w:rsid w:val="00933FF3"/>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0F"/>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3C1"/>
    <w:rsid w:val="0096487C"/>
    <w:rsid w:val="00966633"/>
    <w:rsid w:val="00966738"/>
    <w:rsid w:val="00966AEC"/>
    <w:rsid w:val="00966E44"/>
    <w:rsid w:val="0097146D"/>
    <w:rsid w:val="009719AC"/>
    <w:rsid w:val="00972BEC"/>
    <w:rsid w:val="009734A6"/>
    <w:rsid w:val="00974635"/>
    <w:rsid w:val="00974AED"/>
    <w:rsid w:val="009751B8"/>
    <w:rsid w:val="009752AA"/>
    <w:rsid w:val="0097536A"/>
    <w:rsid w:val="009754E4"/>
    <w:rsid w:val="00975564"/>
    <w:rsid w:val="00975B58"/>
    <w:rsid w:val="00975F81"/>
    <w:rsid w:val="0097601E"/>
    <w:rsid w:val="00976C5F"/>
    <w:rsid w:val="00976D9F"/>
    <w:rsid w:val="0097797E"/>
    <w:rsid w:val="00980C9F"/>
    <w:rsid w:val="00980CC4"/>
    <w:rsid w:val="0098159F"/>
    <w:rsid w:val="00981A23"/>
    <w:rsid w:val="00982ADA"/>
    <w:rsid w:val="00984E0D"/>
    <w:rsid w:val="009877BE"/>
    <w:rsid w:val="00987AA4"/>
    <w:rsid w:val="00991146"/>
    <w:rsid w:val="009912BD"/>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1E69"/>
    <w:rsid w:val="009B3144"/>
    <w:rsid w:val="009B31E9"/>
    <w:rsid w:val="009B41D3"/>
    <w:rsid w:val="009B4304"/>
    <w:rsid w:val="009B4CC4"/>
    <w:rsid w:val="009B4ED4"/>
    <w:rsid w:val="009B5A93"/>
    <w:rsid w:val="009B5DD0"/>
    <w:rsid w:val="009B625F"/>
    <w:rsid w:val="009B6475"/>
    <w:rsid w:val="009B6B31"/>
    <w:rsid w:val="009C130D"/>
    <w:rsid w:val="009C18D9"/>
    <w:rsid w:val="009C22DA"/>
    <w:rsid w:val="009C2919"/>
    <w:rsid w:val="009C2A4F"/>
    <w:rsid w:val="009C35DC"/>
    <w:rsid w:val="009C3905"/>
    <w:rsid w:val="009C3A6B"/>
    <w:rsid w:val="009C3C90"/>
    <w:rsid w:val="009C49A3"/>
    <w:rsid w:val="009C4C10"/>
    <w:rsid w:val="009C5665"/>
    <w:rsid w:val="009C576B"/>
    <w:rsid w:val="009C6537"/>
    <w:rsid w:val="009C6B36"/>
    <w:rsid w:val="009C7FF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331"/>
    <w:rsid w:val="009F0C80"/>
    <w:rsid w:val="009F2F65"/>
    <w:rsid w:val="009F3B8C"/>
    <w:rsid w:val="009F4B89"/>
    <w:rsid w:val="009F55A7"/>
    <w:rsid w:val="009F5A55"/>
    <w:rsid w:val="009F6551"/>
    <w:rsid w:val="009F772F"/>
    <w:rsid w:val="009F7BB2"/>
    <w:rsid w:val="009F7C98"/>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2E6C"/>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F42"/>
    <w:rsid w:val="00A45022"/>
    <w:rsid w:val="00A4508D"/>
    <w:rsid w:val="00A45610"/>
    <w:rsid w:val="00A45A14"/>
    <w:rsid w:val="00A46463"/>
    <w:rsid w:val="00A46BB9"/>
    <w:rsid w:val="00A46C08"/>
    <w:rsid w:val="00A477A1"/>
    <w:rsid w:val="00A47936"/>
    <w:rsid w:val="00A503A1"/>
    <w:rsid w:val="00A505D3"/>
    <w:rsid w:val="00A50DB1"/>
    <w:rsid w:val="00A52050"/>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3FAB"/>
    <w:rsid w:val="00A6416E"/>
    <w:rsid w:val="00A6483C"/>
    <w:rsid w:val="00A64923"/>
    <w:rsid w:val="00A6506D"/>
    <w:rsid w:val="00A65992"/>
    <w:rsid w:val="00A66181"/>
    <w:rsid w:val="00A66F86"/>
    <w:rsid w:val="00A6700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DAE"/>
    <w:rsid w:val="00A871CC"/>
    <w:rsid w:val="00A90332"/>
    <w:rsid w:val="00A90623"/>
    <w:rsid w:val="00A909AD"/>
    <w:rsid w:val="00A90AB0"/>
    <w:rsid w:val="00A90C0E"/>
    <w:rsid w:val="00A91264"/>
    <w:rsid w:val="00A91FFC"/>
    <w:rsid w:val="00A92C5C"/>
    <w:rsid w:val="00A931CC"/>
    <w:rsid w:val="00A951C6"/>
    <w:rsid w:val="00A9524F"/>
    <w:rsid w:val="00A95D10"/>
    <w:rsid w:val="00A95E45"/>
    <w:rsid w:val="00A96313"/>
    <w:rsid w:val="00AA031D"/>
    <w:rsid w:val="00AA2D13"/>
    <w:rsid w:val="00AA40E5"/>
    <w:rsid w:val="00AA452F"/>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5BD7"/>
    <w:rsid w:val="00AC6043"/>
    <w:rsid w:val="00AC6EF0"/>
    <w:rsid w:val="00AC6F5C"/>
    <w:rsid w:val="00AC70F2"/>
    <w:rsid w:val="00AC7E02"/>
    <w:rsid w:val="00AC7FB2"/>
    <w:rsid w:val="00AD008B"/>
    <w:rsid w:val="00AD011B"/>
    <w:rsid w:val="00AD02F2"/>
    <w:rsid w:val="00AD07B5"/>
    <w:rsid w:val="00AD08BF"/>
    <w:rsid w:val="00AD0C76"/>
    <w:rsid w:val="00AD2167"/>
    <w:rsid w:val="00AD323C"/>
    <w:rsid w:val="00AD342A"/>
    <w:rsid w:val="00AD51F9"/>
    <w:rsid w:val="00AD5C2D"/>
    <w:rsid w:val="00AD6B16"/>
    <w:rsid w:val="00AD6CFB"/>
    <w:rsid w:val="00AD7531"/>
    <w:rsid w:val="00AE0828"/>
    <w:rsid w:val="00AE0FE0"/>
    <w:rsid w:val="00AE1AA2"/>
    <w:rsid w:val="00AE25D8"/>
    <w:rsid w:val="00AE2794"/>
    <w:rsid w:val="00AE3BC1"/>
    <w:rsid w:val="00AE3BE0"/>
    <w:rsid w:val="00AE3F8B"/>
    <w:rsid w:val="00AE6213"/>
    <w:rsid w:val="00AE6D09"/>
    <w:rsid w:val="00AE7048"/>
    <w:rsid w:val="00AE779D"/>
    <w:rsid w:val="00AE7B4D"/>
    <w:rsid w:val="00AE7F19"/>
    <w:rsid w:val="00AF0889"/>
    <w:rsid w:val="00AF0DB2"/>
    <w:rsid w:val="00AF0DEF"/>
    <w:rsid w:val="00AF1032"/>
    <w:rsid w:val="00AF1AE2"/>
    <w:rsid w:val="00AF439F"/>
    <w:rsid w:val="00AF43B7"/>
    <w:rsid w:val="00AF5C36"/>
    <w:rsid w:val="00AF5D36"/>
    <w:rsid w:val="00AF5E78"/>
    <w:rsid w:val="00AF5E89"/>
    <w:rsid w:val="00AF699E"/>
    <w:rsid w:val="00AF749C"/>
    <w:rsid w:val="00AF7EC1"/>
    <w:rsid w:val="00B001BA"/>
    <w:rsid w:val="00B003F1"/>
    <w:rsid w:val="00B01630"/>
    <w:rsid w:val="00B01A1E"/>
    <w:rsid w:val="00B02613"/>
    <w:rsid w:val="00B02E45"/>
    <w:rsid w:val="00B0360B"/>
    <w:rsid w:val="00B04CEF"/>
    <w:rsid w:val="00B05CE3"/>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0DD"/>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580"/>
    <w:rsid w:val="00B42B92"/>
    <w:rsid w:val="00B42E16"/>
    <w:rsid w:val="00B42FB9"/>
    <w:rsid w:val="00B43D89"/>
    <w:rsid w:val="00B44146"/>
    <w:rsid w:val="00B44577"/>
    <w:rsid w:val="00B455E7"/>
    <w:rsid w:val="00B47911"/>
    <w:rsid w:val="00B47A0F"/>
    <w:rsid w:val="00B5009F"/>
    <w:rsid w:val="00B50A59"/>
    <w:rsid w:val="00B50C0D"/>
    <w:rsid w:val="00B50F66"/>
    <w:rsid w:val="00B51671"/>
    <w:rsid w:val="00B521A4"/>
    <w:rsid w:val="00B52AF4"/>
    <w:rsid w:val="00B53462"/>
    <w:rsid w:val="00B55028"/>
    <w:rsid w:val="00B558EF"/>
    <w:rsid w:val="00B56710"/>
    <w:rsid w:val="00B572FA"/>
    <w:rsid w:val="00B6093F"/>
    <w:rsid w:val="00B60E19"/>
    <w:rsid w:val="00B617F8"/>
    <w:rsid w:val="00B61DC4"/>
    <w:rsid w:val="00B61F3A"/>
    <w:rsid w:val="00B62676"/>
    <w:rsid w:val="00B62EB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2AA"/>
    <w:rsid w:val="00B75A84"/>
    <w:rsid w:val="00B8057E"/>
    <w:rsid w:val="00B8096A"/>
    <w:rsid w:val="00B80A38"/>
    <w:rsid w:val="00B81725"/>
    <w:rsid w:val="00B82187"/>
    <w:rsid w:val="00B82BA4"/>
    <w:rsid w:val="00B83C07"/>
    <w:rsid w:val="00B87419"/>
    <w:rsid w:val="00B8778C"/>
    <w:rsid w:val="00B90A29"/>
    <w:rsid w:val="00B90BA3"/>
    <w:rsid w:val="00B92DED"/>
    <w:rsid w:val="00B9397D"/>
    <w:rsid w:val="00B9436B"/>
    <w:rsid w:val="00B95673"/>
    <w:rsid w:val="00B958A4"/>
    <w:rsid w:val="00B95AF1"/>
    <w:rsid w:val="00B9686E"/>
    <w:rsid w:val="00B96B11"/>
    <w:rsid w:val="00B9721F"/>
    <w:rsid w:val="00B97757"/>
    <w:rsid w:val="00BA01F1"/>
    <w:rsid w:val="00BA11F9"/>
    <w:rsid w:val="00BA173B"/>
    <w:rsid w:val="00BA2434"/>
    <w:rsid w:val="00BA252D"/>
    <w:rsid w:val="00BA4777"/>
    <w:rsid w:val="00BA47D1"/>
    <w:rsid w:val="00BA5DE7"/>
    <w:rsid w:val="00BA6804"/>
    <w:rsid w:val="00BA6CF6"/>
    <w:rsid w:val="00BB04F3"/>
    <w:rsid w:val="00BB14ED"/>
    <w:rsid w:val="00BB1551"/>
    <w:rsid w:val="00BB1BCB"/>
    <w:rsid w:val="00BB227F"/>
    <w:rsid w:val="00BB2838"/>
    <w:rsid w:val="00BB2BDC"/>
    <w:rsid w:val="00BB33E4"/>
    <w:rsid w:val="00BB380C"/>
    <w:rsid w:val="00BB3BB7"/>
    <w:rsid w:val="00BB448F"/>
    <w:rsid w:val="00BB4AB0"/>
    <w:rsid w:val="00BB51B1"/>
    <w:rsid w:val="00BB5522"/>
    <w:rsid w:val="00BB57B9"/>
    <w:rsid w:val="00BB5E1D"/>
    <w:rsid w:val="00BB662F"/>
    <w:rsid w:val="00BB74C7"/>
    <w:rsid w:val="00BB7633"/>
    <w:rsid w:val="00BC1D60"/>
    <w:rsid w:val="00BC50FF"/>
    <w:rsid w:val="00BC733C"/>
    <w:rsid w:val="00BC77AE"/>
    <w:rsid w:val="00BD03EB"/>
    <w:rsid w:val="00BD09BD"/>
    <w:rsid w:val="00BD0E32"/>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2DE3"/>
    <w:rsid w:val="00BE30BF"/>
    <w:rsid w:val="00BE32CA"/>
    <w:rsid w:val="00BE38C1"/>
    <w:rsid w:val="00BE44C6"/>
    <w:rsid w:val="00BE4CBA"/>
    <w:rsid w:val="00BE60A0"/>
    <w:rsid w:val="00BE658C"/>
    <w:rsid w:val="00BE6CA4"/>
    <w:rsid w:val="00BE6F80"/>
    <w:rsid w:val="00BE7CDF"/>
    <w:rsid w:val="00BF2842"/>
    <w:rsid w:val="00BF4000"/>
    <w:rsid w:val="00BF45B6"/>
    <w:rsid w:val="00BF68C7"/>
    <w:rsid w:val="00C01B22"/>
    <w:rsid w:val="00C01C51"/>
    <w:rsid w:val="00C02928"/>
    <w:rsid w:val="00C03750"/>
    <w:rsid w:val="00C03E2F"/>
    <w:rsid w:val="00C043D3"/>
    <w:rsid w:val="00C04DB5"/>
    <w:rsid w:val="00C070A4"/>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08C"/>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A24"/>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DEA"/>
    <w:rsid w:val="00C51E8F"/>
    <w:rsid w:val="00C52100"/>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4EFD"/>
    <w:rsid w:val="00C659BB"/>
    <w:rsid w:val="00C678E3"/>
    <w:rsid w:val="00C71295"/>
    <w:rsid w:val="00C7181B"/>
    <w:rsid w:val="00C72D45"/>
    <w:rsid w:val="00C73B14"/>
    <w:rsid w:val="00C74506"/>
    <w:rsid w:val="00C75EB8"/>
    <w:rsid w:val="00C76041"/>
    <w:rsid w:val="00C76455"/>
    <w:rsid w:val="00C7669C"/>
    <w:rsid w:val="00C76932"/>
    <w:rsid w:val="00C76CCB"/>
    <w:rsid w:val="00C76CDA"/>
    <w:rsid w:val="00C7712D"/>
    <w:rsid w:val="00C80D10"/>
    <w:rsid w:val="00C825A7"/>
    <w:rsid w:val="00C82690"/>
    <w:rsid w:val="00C8281C"/>
    <w:rsid w:val="00C82907"/>
    <w:rsid w:val="00C82E6C"/>
    <w:rsid w:val="00C83CCC"/>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4EC"/>
    <w:rsid w:val="00C96725"/>
    <w:rsid w:val="00C970DF"/>
    <w:rsid w:val="00C97835"/>
    <w:rsid w:val="00C97B6F"/>
    <w:rsid w:val="00CA1543"/>
    <w:rsid w:val="00CA1765"/>
    <w:rsid w:val="00CA20D0"/>
    <w:rsid w:val="00CA2787"/>
    <w:rsid w:val="00CA28B9"/>
    <w:rsid w:val="00CA3EB7"/>
    <w:rsid w:val="00CA5D90"/>
    <w:rsid w:val="00CA6102"/>
    <w:rsid w:val="00CA621E"/>
    <w:rsid w:val="00CA6DA5"/>
    <w:rsid w:val="00CA72E3"/>
    <w:rsid w:val="00CB0589"/>
    <w:rsid w:val="00CB1103"/>
    <w:rsid w:val="00CB1167"/>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DA0"/>
    <w:rsid w:val="00CC14B0"/>
    <w:rsid w:val="00CC18A6"/>
    <w:rsid w:val="00CC2816"/>
    <w:rsid w:val="00CC308C"/>
    <w:rsid w:val="00CC44AB"/>
    <w:rsid w:val="00CC54E3"/>
    <w:rsid w:val="00CC5671"/>
    <w:rsid w:val="00CC581D"/>
    <w:rsid w:val="00CC69E3"/>
    <w:rsid w:val="00CD121B"/>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BC"/>
    <w:rsid w:val="00CE34A5"/>
    <w:rsid w:val="00CE3582"/>
    <w:rsid w:val="00CE3E10"/>
    <w:rsid w:val="00CE50C4"/>
    <w:rsid w:val="00CE50D7"/>
    <w:rsid w:val="00CE62BD"/>
    <w:rsid w:val="00CE6A72"/>
    <w:rsid w:val="00CE6E28"/>
    <w:rsid w:val="00CE7C25"/>
    <w:rsid w:val="00CF0633"/>
    <w:rsid w:val="00CF3324"/>
    <w:rsid w:val="00CF3BDB"/>
    <w:rsid w:val="00CF40D1"/>
    <w:rsid w:val="00CF5700"/>
    <w:rsid w:val="00CF5E43"/>
    <w:rsid w:val="00D0005B"/>
    <w:rsid w:val="00D0059D"/>
    <w:rsid w:val="00D00A4A"/>
    <w:rsid w:val="00D0205E"/>
    <w:rsid w:val="00D02BBC"/>
    <w:rsid w:val="00D03D9D"/>
    <w:rsid w:val="00D04550"/>
    <w:rsid w:val="00D046CC"/>
    <w:rsid w:val="00D047BE"/>
    <w:rsid w:val="00D04C01"/>
    <w:rsid w:val="00D05469"/>
    <w:rsid w:val="00D05C24"/>
    <w:rsid w:val="00D05DCB"/>
    <w:rsid w:val="00D0662B"/>
    <w:rsid w:val="00D06D88"/>
    <w:rsid w:val="00D072E5"/>
    <w:rsid w:val="00D07AFE"/>
    <w:rsid w:val="00D100AD"/>
    <w:rsid w:val="00D10C82"/>
    <w:rsid w:val="00D11658"/>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5F74"/>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5FF0"/>
    <w:rsid w:val="00D4741B"/>
    <w:rsid w:val="00D47BEF"/>
    <w:rsid w:val="00D5144E"/>
    <w:rsid w:val="00D51561"/>
    <w:rsid w:val="00D51640"/>
    <w:rsid w:val="00D5299C"/>
    <w:rsid w:val="00D52CD9"/>
    <w:rsid w:val="00D538AF"/>
    <w:rsid w:val="00D53CF2"/>
    <w:rsid w:val="00D554F7"/>
    <w:rsid w:val="00D5552B"/>
    <w:rsid w:val="00D56497"/>
    <w:rsid w:val="00D56B4E"/>
    <w:rsid w:val="00D56DDA"/>
    <w:rsid w:val="00D56DFC"/>
    <w:rsid w:val="00D57501"/>
    <w:rsid w:val="00D577DD"/>
    <w:rsid w:val="00D611F0"/>
    <w:rsid w:val="00D61581"/>
    <w:rsid w:val="00D616DA"/>
    <w:rsid w:val="00D61788"/>
    <w:rsid w:val="00D61CA5"/>
    <w:rsid w:val="00D63A2C"/>
    <w:rsid w:val="00D63A37"/>
    <w:rsid w:val="00D64246"/>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1CC2"/>
    <w:rsid w:val="00D81FF1"/>
    <w:rsid w:val="00D82361"/>
    <w:rsid w:val="00D8459A"/>
    <w:rsid w:val="00D85A5B"/>
    <w:rsid w:val="00D87C4D"/>
    <w:rsid w:val="00D90C2B"/>
    <w:rsid w:val="00D90EAD"/>
    <w:rsid w:val="00D919FC"/>
    <w:rsid w:val="00D91F6F"/>
    <w:rsid w:val="00D93402"/>
    <w:rsid w:val="00D9354B"/>
    <w:rsid w:val="00D93914"/>
    <w:rsid w:val="00D93F22"/>
    <w:rsid w:val="00D94A7A"/>
    <w:rsid w:val="00D95388"/>
    <w:rsid w:val="00DA0602"/>
    <w:rsid w:val="00DA1B90"/>
    <w:rsid w:val="00DA2526"/>
    <w:rsid w:val="00DA3A12"/>
    <w:rsid w:val="00DA3CDE"/>
    <w:rsid w:val="00DA48F0"/>
    <w:rsid w:val="00DA6A9B"/>
    <w:rsid w:val="00DA6E38"/>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2325"/>
    <w:rsid w:val="00DC38D6"/>
    <w:rsid w:val="00DC39A7"/>
    <w:rsid w:val="00DC3B52"/>
    <w:rsid w:val="00DC5C64"/>
    <w:rsid w:val="00DC5EF0"/>
    <w:rsid w:val="00DC6385"/>
    <w:rsid w:val="00DC63FB"/>
    <w:rsid w:val="00DD049F"/>
    <w:rsid w:val="00DD08DF"/>
    <w:rsid w:val="00DD0D2A"/>
    <w:rsid w:val="00DD0EAA"/>
    <w:rsid w:val="00DD1265"/>
    <w:rsid w:val="00DD1387"/>
    <w:rsid w:val="00DD2471"/>
    <w:rsid w:val="00DD24F9"/>
    <w:rsid w:val="00DD26D0"/>
    <w:rsid w:val="00DD2BE9"/>
    <w:rsid w:val="00DD3A38"/>
    <w:rsid w:val="00DD424E"/>
    <w:rsid w:val="00DD5876"/>
    <w:rsid w:val="00DD5969"/>
    <w:rsid w:val="00DD6468"/>
    <w:rsid w:val="00DD7BC1"/>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2B4"/>
    <w:rsid w:val="00DF13E1"/>
    <w:rsid w:val="00DF1FAD"/>
    <w:rsid w:val="00DF2B19"/>
    <w:rsid w:val="00DF3CA7"/>
    <w:rsid w:val="00DF4F43"/>
    <w:rsid w:val="00DF7214"/>
    <w:rsid w:val="00DF7479"/>
    <w:rsid w:val="00DF7818"/>
    <w:rsid w:val="00E0165D"/>
    <w:rsid w:val="00E01C71"/>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B22"/>
    <w:rsid w:val="00E12E01"/>
    <w:rsid w:val="00E141EE"/>
    <w:rsid w:val="00E143EB"/>
    <w:rsid w:val="00E14752"/>
    <w:rsid w:val="00E151DC"/>
    <w:rsid w:val="00E15F03"/>
    <w:rsid w:val="00E17B96"/>
    <w:rsid w:val="00E20047"/>
    <w:rsid w:val="00E202BD"/>
    <w:rsid w:val="00E20B6C"/>
    <w:rsid w:val="00E2286E"/>
    <w:rsid w:val="00E234DD"/>
    <w:rsid w:val="00E24B55"/>
    <w:rsid w:val="00E252F3"/>
    <w:rsid w:val="00E2584E"/>
    <w:rsid w:val="00E26490"/>
    <w:rsid w:val="00E2774B"/>
    <w:rsid w:val="00E27A81"/>
    <w:rsid w:val="00E3274C"/>
    <w:rsid w:val="00E3277D"/>
    <w:rsid w:val="00E32B06"/>
    <w:rsid w:val="00E32C31"/>
    <w:rsid w:val="00E3300C"/>
    <w:rsid w:val="00E33AEB"/>
    <w:rsid w:val="00E35080"/>
    <w:rsid w:val="00E352B8"/>
    <w:rsid w:val="00E3532C"/>
    <w:rsid w:val="00E35E75"/>
    <w:rsid w:val="00E3640B"/>
    <w:rsid w:val="00E3722F"/>
    <w:rsid w:val="00E37249"/>
    <w:rsid w:val="00E37396"/>
    <w:rsid w:val="00E40BF5"/>
    <w:rsid w:val="00E4162E"/>
    <w:rsid w:val="00E42829"/>
    <w:rsid w:val="00E44931"/>
    <w:rsid w:val="00E45248"/>
    <w:rsid w:val="00E4577C"/>
    <w:rsid w:val="00E45A13"/>
    <w:rsid w:val="00E46DCA"/>
    <w:rsid w:val="00E46EC5"/>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2332"/>
    <w:rsid w:val="00E631A3"/>
    <w:rsid w:val="00E638E5"/>
    <w:rsid w:val="00E63BD3"/>
    <w:rsid w:val="00E64A92"/>
    <w:rsid w:val="00E64D82"/>
    <w:rsid w:val="00E657C6"/>
    <w:rsid w:val="00E661E2"/>
    <w:rsid w:val="00E66262"/>
    <w:rsid w:val="00E66C3B"/>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87C1A"/>
    <w:rsid w:val="00E907C3"/>
    <w:rsid w:val="00E90DDA"/>
    <w:rsid w:val="00E91531"/>
    <w:rsid w:val="00E916CA"/>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1DB9"/>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3FF9"/>
    <w:rsid w:val="00EB455B"/>
    <w:rsid w:val="00EB518D"/>
    <w:rsid w:val="00EB54DE"/>
    <w:rsid w:val="00EB5522"/>
    <w:rsid w:val="00EB5ACC"/>
    <w:rsid w:val="00EB6F09"/>
    <w:rsid w:val="00EB73BB"/>
    <w:rsid w:val="00EB7455"/>
    <w:rsid w:val="00EB7734"/>
    <w:rsid w:val="00EB7889"/>
    <w:rsid w:val="00EB7AED"/>
    <w:rsid w:val="00EB7B2A"/>
    <w:rsid w:val="00EC0056"/>
    <w:rsid w:val="00EC1E69"/>
    <w:rsid w:val="00EC2FAB"/>
    <w:rsid w:val="00EC2FE4"/>
    <w:rsid w:val="00EC3E31"/>
    <w:rsid w:val="00EC4780"/>
    <w:rsid w:val="00EC51B8"/>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77A"/>
    <w:rsid w:val="00EE0F75"/>
    <w:rsid w:val="00EE116F"/>
    <w:rsid w:val="00EE1990"/>
    <w:rsid w:val="00EE24A4"/>
    <w:rsid w:val="00EE2725"/>
    <w:rsid w:val="00EE2EB0"/>
    <w:rsid w:val="00EE2F06"/>
    <w:rsid w:val="00EE3FF3"/>
    <w:rsid w:val="00EE44F3"/>
    <w:rsid w:val="00EE4E91"/>
    <w:rsid w:val="00EE5D22"/>
    <w:rsid w:val="00EE5F21"/>
    <w:rsid w:val="00EE7345"/>
    <w:rsid w:val="00EE7734"/>
    <w:rsid w:val="00EE7CDD"/>
    <w:rsid w:val="00EF1FCA"/>
    <w:rsid w:val="00EF2D73"/>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16DA2"/>
    <w:rsid w:val="00F17709"/>
    <w:rsid w:val="00F20150"/>
    <w:rsid w:val="00F22207"/>
    <w:rsid w:val="00F229A7"/>
    <w:rsid w:val="00F2346E"/>
    <w:rsid w:val="00F2451E"/>
    <w:rsid w:val="00F2495A"/>
    <w:rsid w:val="00F25116"/>
    <w:rsid w:val="00F2604B"/>
    <w:rsid w:val="00F2630B"/>
    <w:rsid w:val="00F26487"/>
    <w:rsid w:val="00F26BD3"/>
    <w:rsid w:val="00F30EAE"/>
    <w:rsid w:val="00F3179E"/>
    <w:rsid w:val="00F31D68"/>
    <w:rsid w:val="00F31FF2"/>
    <w:rsid w:val="00F321BE"/>
    <w:rsid w:val="00F341DC"/>
    <w:rsid w:val="00F3516F"/>
    <w:rsid w:val="00F37EA0"/>
    <w:rsid w:val="00F40654"/>
    <w:rsid w:val="00F40C27"/>
    <w:rsid w:val="00F41D15"/>
    <w:rsid w:val="00F420AE"/>
    <w:rsid w:val="00F427A5"/>
    <w:rsid w:val="00F42B82"/>
    <w:rsid w:val="00F4303B"/>
    <w:rsid w:val="00F43494"/>
    <w:rsid w:val="00F44D61"/>
    <w:rsid w:val="00F46682"/>
    <w:rsid w:val="00F475C6"/>
    <w:rsid w:val="00F50727"/>
    <w:rsid w:val="00F50AA5"/>
    <w:rsid w:val="00F5243E"/>
    <w:rsid w:val="00F52E1F"/>
    <w:rsid w:val="00F536D4"/>
    <w:rsid w:val="00F54285"/>
    <w:rsid w:val="00F54648"/>
    <w:rsid w:val="00F54ABA"/>
    <w:rsid w:val="00F5609A"/>
    <w:rsid w:val="00F56754"/>
    <w:rsid w:val="00F57547"/>
    <w:rsid w:val="00F57D39"/>
    <w:rsid w:val="00F57ED6"/>
    <w:rsid w:val="00F60FD5"/>
    <w:rsid w:val="00F61DFA"/>
    <w:rsid w:val="00F63B08"/>
    <w:rsid w:val="00F643E3"/>
    <w:rsid w:val="00F643F9"/>
    <w:rsid w:val="00F65037"/>
    <w:rsid w:val="00F661F3"/>
    <w:rsid w:val="00F6726D"/>
    <w:rsid w:val="00F677BD"/>
    <w:rsid w:val="00F70C74"/>
    <w:rsid w:val="00F712E1"/>
    <w:rsid w:val="00F72B60"/>
    <w:rsid w:val="00F72E87"/>
    <w:rsid w:val="00F73CD9"/>
    <w:rsid w:val="00F747D8"/>
    <w:rsid w:val="00F74DE3"/>
    <w:rsid w:val="00F7531E"/>
    <w:rsid w:val="00F75688"/>
    <w:rsid w:val="00F758F4"/>
    <w:rsid w:val="00F75C9E"/>
    <w:rsid w:val="00F763D0"/>
    <w:rsid w:val="00F76608"/>
    <w:rsid w:val="00F76A5F"/>
    <w:rsid w:val="00F76B36"/>
    <w:rsid w:val="00F76BD4"/>
    <w:rsid w:val="00F77268"/>
    <w:rsid w:val="00F772A8"/>
    <w:rsid w:val="00F777E7"/>
    <w:rsid w:val="00F7793B"/>
    <w:rsid w:val="00F77D26"/>
    <w:rsid w:val="00F77F77"/>
    <w:rsid w:val="00F8006C"/>
    <w:rsid w:val="00F808E1"/>
    <w:rsid w:val="00F82BDF"/>
    <w:rsid w:val="00F82EF8"/>
    <w:rsid w:val="00F83680"/>
    <w:rsid w:val="00F83BDE"/>
    <w:rsid w:val="00F84A99"/>
    <w:rsid w:val="00F85F96"/>
    <w:rsid w:val="00F86C4F"/>
    <w:rsid w:val="00F86CE0"/>
    <w:rsid w:val="00F87FF4"/>
    <w:rsid w:val="00F90615"/>
    <w:rsid w:val="00F90BC0"/>
    <w:rsid w:val="00F922F8"/>
    <w:rsid w:val="00F931F0"/>
    <w:rsid w:val="00F93245"/>
    <w:rsid w:val="00F9366E"/>
    <w:rsid w:val="00F936AB"/>
    <w:rsid w:val="00F94A1E"/>
    <w:rsid w:val="00F953A3"/>
    <w:rsid w:val="00F973FE"/>
    <w:rsid w:val="00FA06D2"/>
    <w:rsid w:val="00FA0F2F"/>
    <w:rsid w:val="00FA151E"/>
    <w:rsid w:val="00FA179C"/>
    <w:rsid w:val="00FA1C47"/>
    <w:rsid w:val="00FA2120"/>
    <w:rsid w:val="00FA2563"/>
    <w:rsid w:val="00FA2712"/>
    <w:rsid w:val="00FA2D7B"/>
    <w:rsid w:val="00FA3E3D"/>
    <w:rsid w:val="00FA630F"/>
    <w:rsid w:val="00FB05D2"/>
    <w:rsid w:val="00FB06FF"/>
    <w:rsid w:val="00FB0D3C"/>
    <w:rsid w:val="00FB0FD0"/>
    <w:rsid w:val="00FB100C"/>
    <w:rsid w:val="00FB1399"/>
    <w:rsid w:val="00FB175A"/>
    <w:rsid w:val="00FB2465"/>
    <w:rsid w:val="00FB2824"/>
    <w:rsid w:val="00FB41E1"/>
    <w:rsid w:val="00FB48A9"/>
    <w:rsid w:val="00FB4BE9"/>
    <w:rsid w:val="00FB4F0E"/>
    <w:rsid w:val="00FB633C"/>
    <w:rsid w:val="00FB6DB9"/>
    <w:rsid w:val="00FB6E6F"/>
    <w:rsid w:val="00FB6F1B"/>
    <w:rsid w:val="00FB7125"/>
    <w:rsid w:val="00FB7C03"/>
    <w:rsid w:val="00FB7EA9"/>
    <w:rsid w:val="00FB7FEE"/>
    <w:rsid w:val="00FC04FE"/>
    <w:rsid w:val="00FC0594"/>
    <w:rsid w:val="00FC0A0A"/>
    <w:rsid w:val="00FC0C68"/>
    <w:rsid w:val="00FC2C35"/>
    <w:rsid w:val="00FC346F"/>
    <w:rsid w:val="00FC364B"/>
    <w:rsid w:val="00FC5D3A"/>
    <w:rsid w:val="00FC661B"/>
    <w:rsid w:val="00FC6843"/>
    <w:rsid w:val="00FC6D4A"/>
    <w:rsid w:val="00FD0216"/>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04FF"/>
    <w:rsid w:val="00FE13E0"/>
    <w:rsid w:val="00FE1578"/>
    <w:rsid w:val="00FE170E"/>
    <w:rsid w:val="00FE2083"/>
    <w:rsid w:val="00FE24F5"/>
    <w:rsid w:val="00FE2D37"/>
    <w:rsid w:val="00FE2E05"/>
    <w:rsid w:val="00FE3740"/>
    <w:rsid w:val="00FE3818"/>
    <w:rsid w:val="00FE3C20"/>
    <w:rsid w:val="00FE4749"/>
    <w:rsid w:val="00FE53FC"/>
    <w:rsid w:val="00FE5D47"/>
    <w:rsid w:val="00FE63B0"/>
    <w:rsid w:val="00FE757A"/>
    <w:rsid w:val="00FE77E8"/>
    <w:rsid w:val="00FE7EE4"/>
    <w:rsid w:val="00FF06CF"/>
    <w:rsid w:val="00FF0E59"/>
    <w:rsid w:val="00FF1D34"/>
    <w:rsid w:val="00FF2E38"/>
    <w:rsid w:val="00FF30FB"/>
    <w:rsid w:val="00FF444F"/>
    <w:rsid w:val="00FF447E"/>
    <w:rsid w:val="00FF5135"/>
    <w:rsid w:val="00FF5237"/>
    <w:rsid w:val="00FF619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40C5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3A03D6"/>
    <w:rPr>
      <w:color w:val="808080"/>
    </w:rPr>
  </w:style>
  <w:style w:type="paragraph" w:styleId="af9">
    <w:name w:val="List Paragraph"/>
    <w:basedOn w:val="a"/>
    <w:uiPriority w:val="34"/>
    <w:qFormat/>
    <w:rsid w:val="003866C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3A03D6"/>
    <w:rPr>
      <w:color w:val="808080"/>
    </w:rPr>
  </w:style>
  <w:style w:type="paragraph" w:styleId="af9">
    <w:name w:val="List Paragraph"/>
    <w:basedOn w:val="a"/>
    <w:uiPriority w:val="34"/>
    <w:qFormat/>
    <w:rsid w:val="003866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32804874">
      <w:bodyDiv w:val="1"/>
      <w:marLeft w:val="0"/>
      <w:marRight w:val="0"/>
      <w:marTop w:val="0"/>
      <w:marBottom w:val="0"/>
      <w:divBdr>
        <w:top w:val="none" w:sz="0" w:space="0" w:color="auto"/>
        <w:left w:val="none" w:sz="0" w:space="0" w:color="auto"/>
        <w:bottom w:val="none" w:sz="0" w:space="0" w:color="auto"/>
        <w:right w:val="none" w:sz="0" w:space="0" w:color="auto"/>
      </w:divBdr>
      <w:divsChild>
        <w:div w:id="831604342">
          <w:marLeft w:val="0"/>
          <w:marRight w:val="0"/>
          <w:marTop w:val="0"/>
          <w:marBottom w:val="0"/>
          <w:divBdr>
            <w:top w:val="none" w:sz="0" w:space="0" w:color="auto"/>
            <w:left w:val="single" w:sz="6" w:space="0" w:color="EEEEEE"/>
            <w:bottom w:val="none" w:sz="0" w:space="0" w:color="auto"/>
            <w:right w:val="single" w:sz="6" w:space="0" w:color="EEEEEE"/>
          </w:divBdr>
          <w:divsChild>
            <w:div w:id="1144128246">
              <w:marLeft w:val="0"/>
              <w:marRight w:val="0"/>
              <w:marTop w:val="0"/>
              <w:marBottom w:val="0"/>
              <w:divBdr>
                <w:top w:val="none" w:sz="0" w:space="0" w:color="auto"/>
                <w:left w:val="none" w:sz="0" w:space="0" w:color="auto"/>
                <w:bottom w:val="none" w:sz="0" w:space="0" w:color="auto"/>
                <w:right w:val="none" w:sz="0" w:space="0" w:color="auto"/>
              </w:divBdr>
              <w:divsChild>
                <w:div w:id="1015351555">
                  <w:marLeft w:val="0"/>
                  <w:marRight w:val="0"/>
                  <w:marTop w:val="0"/>
                  <w:marBottom w:val="225"/>
                  <w:divBdr>
                    <w:top w:val="none" w:sz="0" w:space="0" w:color="auto"/>
                    <w:left w:val="none" w:sz="0" w:space="0" w:color="auto"/>
                    <w:bottom w:val="none" w:sz="0" w:space="0" w:color="auto"/>
                    <w:right w:val="none" w:sz="0" w:space="0" w:color="auto"/>
                  </w:divBdr>
                  <w:divsChild>
                    <w:div w:id="2012053217">
                      <w:marLeft w:val="0"/>
                      <w:marRight w:val="0"/>
                      <w:marTop w:val="225"/>
                      <w:marBottom w:val="150"/>
                      <w:divBdr>
                        <w:top w:val="none" w:sz="0" w:space="0" w:color="auto"/>
                        <w:left w:val="none" w:sz="0" w:space="0" w:color="auto"/>
                        <w:bottom w:val="none" w:sz="0" w:space="0" w:color="auto"/>
                        <w:right w:val="none" w:sz="0" w:space="0" w:color="auto"/>
                      </w:divBdr>
                      <w:divsChild>
                        <w:div w:id="8489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92BC-9D35-4959-95CD-2EDE3F2D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2254</Words>
  <Characters>14381</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2016-11-04T01:14:00Z</cp:lastPrinted>
  <dcterms:created xsi:type="dcterms:W3CDTF">2017-08-03T04:41:00Z</dcterms:created>
  <dcterms:modified xsi:type="dcterms:W3CDTF">2017-08-28T09:45:00Z</dcterms:modified>
</cp:coreProperties>
</file>