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EE281" w14:textId="577A292D" w:rsidR="002813E0" w:rsidRDefault="002813E0" w:rsidP="002813E0">
      <w:pPr>
        <w:jc w:val="center"/>
        <w:rPr>
          <w:b/>
        </w:rPr>
      </w:pPr>
      <w:r w:rsidRPr="00A84B59">
        <w:rPr>
          <w:b/>
        </w:rPr>
        <w:t>Joint Crediting Mechanism Approved Methodology MM_AM00</w:t>
      </w:r>
      <w:r>
        <w:rPr>
          <w:b/>
        </w:rPr>
        <w:t>3</w:t>
      </w:r>
    </w:p>
    <w:p w14:paraId="4E2CF7F1" w14:textId="7AC9EE02" w:rsidR="002813E0" w:rsidRDefault="002813E0" w:rsidP="002813E0">
      <w:pPr>
        <w:jc w:val="center"/>
        <w:rPr>
          <w:color w:val="000000"/>
          <w:kern w:val="0"/>
          <w:szCs w:val="22"/>
        </w:rPr>
      </w:pPr>
      <w:r>
        <w:rPr>
          <w:b/>
        </w:rPr>
        <w:t>“</w:t>
      </w:r>
      <w:r w:rsidRPr="002813E0">
        <w:rPr>
          <w:b/>
        </w:rPr>
        <w:t>Energy Saving by Introduction of High Efficiency Once-through Boiler</w:t>
      </w:r>
      <w:r>
        <w:rPr>
          <w:b/>
        </w:rPr>
        <w:t>”</w:t>
      </w: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4432D7A0" w14:textId="77777777" w:rsidR="00B3164A" w:rsidRPr="00070511" w:rsidRDefault="00B3164A" w:rsidP="00756C5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6EC371CB" w14:textId="77777777">
        <w:tc>
          <w:tcPr>
            <w:tcW w:w="8702" w:type="dxa"/>
            <w:shd w:val="clear" w:color="auto" w:fill="17365D"/>
          </w:tcPr>
          <w:p w14:paraId="6D86FDCC" w14:textId="77777777" w:rsidR="006B4ECA" w:rsidRPr="00070511" w:rsidRDefault="006B4ECA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14:paraId="5AF16E28" w14:textId="77777777"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76697" w:rsidRPr="00D00B46" w14:paraId="786C3A47" w14:textId="77777777" w:rsidTr="009011D5">
        <w:tc>
          <w:tcPr>
            <w:tcW w:w="8702" w:type="dxa"/>
          </w:tcPr>
          <w:p w14:paraId="7B1BE6A5" w14:textId="44B51A64" w:rsidR="00976697" w:rsidRPr="00D00B46" w:rsidRDefault="003E72F0" w:rsidP="009011D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</w:rPr>
              <w:t>Energy Saving by Introduction of High Efficiency Once-through Boiler, Version.</w:t>
            </w:r>
            <w:r>
              <w:t>0</w:t>
            </w:r>
            <w:r>
              <w:rPr>
                <w:rFonts w:hint="eastAsia"/>
              </w:rPr>
              <w:t>1.0</w:t>
            </w:r>
          </w:p>
        </w:tc>
      </w:tr>
    </w:tbl>
    <w:p w14:paraId="2FDABCF8" w14:textId="4E4A6899" w:rsidR="004F725C" w:rsidRDefault="004F725C"/>
    <w:p w14:paraId="179B9737" w14:textId="77777777" w:rsidR="00240FCA" w:rsidRDefault="00240F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3B885ECF" w14:textId="77777777">
        <w:tc>
          <w:tcPr>
            <w:tcW w:w="8702" w:type="dxa"/>
            <w:shd w:val="clear" w:color="auto" w:fill="17365D"/>
          </w:tcPr>
          <w:p w14:paraId="75904A89" w14:textId="77777777" w:rsidR="002112EA" w:rsidRPr="00070511" w:rsidRDefault="002112EA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79A9FA8C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3E72F0" w:rsidRPr="00070511" w14:paraId="6D30C418" w14:textId="77777777" w:rsidTr="003E72F0">
        <w:tc>
          <w:tcPr>
            <w:tcW w:w="3085" w:type="dxa"/>
            <w:shd w:val="clear" w:color="auto" w:fill="C6D9F1"/>
          </w:tcPr>
          <w:p w14:paraId="46AC8585" w14:textId="77777777" w:rsidR="003E72F0" w:rsidRPr="00070511" w:rsidRDefault="003E72F0" w:rsidP="000F15BB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638B2C56" w14:textId="77777777" w:rsidR="003E72F0" w:rsidRPr="00070511" w:rsidRDefault="003E72F0" w:rsidP="000F15BB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>
              <w:rPr>
                <w:rFonts w:hint="eastAsia"/>
              </w:rPr>
              <w:t>s</w:t>
            </w:r>
          </w:p>
        </w:tc>
      </w:tr>
      <w:tr w:rsidR="003E72F0" w:rsidRPr="00976697" w14:paraId="75DD2EB0" w14:textId="77777777" w:rsidTr="003E72F0">
        <w:tc>
          <w:tcPr>
            <w:tcW w:w="3085" w:type="dxa"/>
            <w:shd w:val="clear" w:color="auto" w:fill="auto"/>
          </w:tcPr>
          <w:p w14:paraId="02DFB94B" w14:textId="77777777" w:rsidR="003E72F0" w:rsidRPr="0016310E" w:rsidRDefault="003E72F0" w:rsidP="000F15BB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Once-through boiler</w:t>
            </w:r>
          </w:p>
        </w:tc>
        <w:tc>
          <w:tcPr>
            <w:tcW w:w="5415" w:type="dxa"/>
            <w:shd w:val="clear" w:color="auto" w:fill="auto"/>
          </w:tcPr>
          <w:p w14:paraId="5BD42D5D" w14:textId="77777777" w:rsidR="003E72F0" w:rsidRPr="009F537B" w:rsidRDefault="003E72F0" w:rsidP="000F15BB">
            <w:pPr>
              <w:rPr>
                <w:szCs w:val="22"/>
              </w:rPr>
            </w:pPr>
            <w:r w:rsidRPr="002E1313">
              <w:rPr>
                <w:szCs w:val="22"/>
              </w:rPr>
              <w:t xml:space="preserve">A </w:t>
            </w:r>
            <w:r>
              <w:rPr>
                <w:rFonts w:hint="eastAsia"/>
                <w:szCs w:val="22"/>
              </w:rPr>
              <w:t xml:space="preserve">once-through </w:t>
            </w:r>
            <w:r w:rsidRPr="002E1313">
              <w:rPr>
                <w:szCs w:val="22"/>
              </w:rPr>
              <w:t xml:space="preserve">boiler </w:t>
            </w:r>
            <w:r>
              <w:rPr>
                <w:rFonts w:hint="eastAsia"/>
                <w:szCs w:val="22"/>
              </w:rPr>
              <w:t xml:space="preserve">is a boiler </w:t>
            </w:r>
            <w:r>
              <w:rPr>
                <w:szCs w:val="22"/>
              </w:rPr>
              <w:t>without recirculation</w:t>
            </w:r>
            <w:r w:rsidRPr="002E1313" w:rsidDel="00F355D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where </w:t>
            </w:r>
            <w:r w:rsidRPr="002E1313">
              <w:rPr>
                <w:szCs w:val="22"/>
              </w:rPr>
              <w:t>water flows through the economizer, furnace wall, and evaporating and superheating tubes</w:t>
            </w:r>
            <w:r>
              <w:rPr>
                <w:szCs w:val="22"/>
              </w:rPr>
              <w:t>, sequentially</w:t>
            </w:r>
            <w:r w:rsidRPr="002E1313">
              <w:rPr>
                <w:szCs w:val="22"/>
              </w:rPr>
              <w:t>.</w:t>
            </w:r>
            <w:r>
              <w:rPr>
                <w:rFonts w:hint="eastAsia"/>
                <w:szCs w:val="22"/>
              </w:rPr>
              <w:t xml:space="preserve"> Once-through boiler</w:t>
            </w:r>
            <w:r w:rsidRPr="009F537B">
              <w:rPr>
                <w:szCs w:val="22"/>
              </w:rPr>
              <w:t xml:space="preserve"> is </w:t>
            </w:r>
            <w:r>
              <w:rPr>
                <w:rFonts w:hint="eastAsia"/>
                <w:szCs w:val="22"/>
              </w:rPr>
              <w:t xml:space="preserve">used </w:t>
            </w:r>
            <w:r>
              <w:rPr>
                <w:szCs w:val="22"/>
              </w:rPr>
              <w:t xml:space="preserve">to supply </w:t>
            </w:r>
            <w:r>
              <w:rPr>
                <w:rFonts w:hint="eastAsia"/>
                <w:szCs w:val="22"/>
              </w:rPr>
              <w:t>heat in factor</w:t>
            </w:r>
            <w:r>
              <w:rPr>
                <w:szCs w:val="22"/>
              </w:rPr>
              <w:t>y</w:t>
            </w:r>
            <w:r>
              <w:rPr>
                <w:rFonts w:hint="eastAsia"/>
                <w:szCs w:val="22"/>
              </w:rPr>
              <w:t xml:space="preserve"> and commercial facilit</w:t>
            </w:r>
            <w:r>
              <w:rPr>
                <w:szCs w:val="22"/>
              </w:rPr>
              <w:t>y</w:t>
            </w:r>
            <w:r>
              <w:rPr>
                <w:rFonts w:hint="eastAsia"/>
                <w:szCs w:val="22"/>
              </w:rPr>
              <w:t>.</w:t>
            </w:r>
          </w:p>
        </w:tc>
      </w:tr>
      <w:tr w:rsidR="003E72F0" w:rsidRPr="00976697" w14:paraId="41E1158C" w14:textId="77777777" w:rsidTr="003E72F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07FB" w14:textId="77777777" w:rsidR="003E72F0" w:rsidRPr="009F537B" w:rsidRDefault="003E72F0" w:rsidP="000F15BB">
            <w:r>
              <w:rPr>
                <w:rFonts w:hint="eastAsia"/>
              </w:rPr>
              <w:t>Periodical</w:t>
            </w:r>
            <w:r w:rsidRPr="009F537B">
              <w:t xml:space="preserve"> check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ED57" w14:textId="77777777" w:rsidR="003E72F0" w:rsidRPr="0048014C" w:rsidRDefault="003E72F0" w:rsidP="000F15BB">
            <w:pPr>
              <w:rPr>
                <w:szCs w:val="22"/>
              </w:rPr>
            </w:pPr>
            <w:r w:rsidRPr="0048014C">
              <w:rPr>
                <w:rFonts w:hint="eastAsia"/>
              </w:rPr>
              <w:t>Periodical</w:t>
            </w:r>
            <w:r w:rsidRPr="0048014C">
              <w:rPr>
                <w:szCs w:val="22"/>
              </w:rPr>
              <w:t xml:space="preserve"> check</w:t>
            </w:r>
            <w:r w:rsidRPr="0048014C">
              <w:rPr>
                <w:rFonts w:hint="eastAsia"/>
                <w:szCs w:val="22"/>
              </w:rPr>
              <w:t xml:space="preserve"> is</w:t>
            </w:r>
            <w:r w:rsidRPr="0048014C">
              <w:rPr>
                <w:szCs w:val="22"/>
              </w:rPr>
              <w:t xml:space="preserve"> </w:t>
            </w:r>
            <w:r w:rsidRPr="0048014C">
              <w:rPr>
                <w:rFonts w:hint="eastAsia"/>
                <w:szCs w:val="22"/>
              </w:rPr>
              <w:t xml:space="preserve">a </w:t>
            </w:r>
            <w:r>
              <w:rPr>
                <w:szCs w:val="22"/>
              </w:rPr>
              <w:t>scheduled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examination </w:t>
            </w:r>
            <w:r>
              <w:rPr>
                <w:rFonts w:hint="eastAsia"/>
                <w:szCs w:val="22"/>
              </w:rPr>
              <w:t>of the project boiler</w:t>
            </w:r>
            <w:r w:rsidRPr="0048014C"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conducted </w:t>
            </w:r>
            <w:r w:rsidRPr="0048014C">
              <w:rPr>
                <w:szCs w:val="22"/>
              </w:rPr>
              <w:t>by manufacturer or agent who is authorized by the manufacturer</w:t>
            </w:r>
            <w:r w:rsidRPr="0048014C">
              <w:rPr>
                <w:rFonts w:hint="eastAsia"/>
                <w:szCs w:val="22"/>
              </w:rPr>
              <w:t xml:space="preserve"> in order to </w:t>
            </w:r>
            <w:r>
              <w:rPr>
                <w:szCs w:val="22"/>
              </w:rPr>
              <w:t xml:space="preserve">maintain </w:t>
            </w:r>
            <w:r w:rsidRPr="0048014C">
              <w:rPr>
                <w:szCs w:val="22"/>
              </w:rPr>
              <w:t>performance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of the </w:t>
            </w:r>
            <w:r>
              <w:rPr>
                <w:rFonts w:hint="eastAsia"/>
                <w:szCs w:val="22"/>
              </w:rPr>
              <w:t>boiler</w:t>
            </w:r>
            <w:r w:rsidRPr="0048014C">
              <w:rPr>
                <w:rFonts w:hint="eastAsia"/>
                <w:szCs w:val="22"/>
              </w:rPr>
              <w:t>.</w:t>
            </w:r>
          </w:p>
        </w:tc>
      </w:tr>
      <w:tr w:rsidR="003E72F0" w:rsidRPr="00976697" w14:paraId="7C2B01AE" w14:textId="77777777" w:rsidTr="003E72F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67E9" w14:textId="77777777" w:rsidR="003E72F0" w:rsidRDefault="003E72F0" w:rsidP="000F15BB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Boiler efficiency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3D80" w14:textId="77777777" w:rsidR="003E72F0" w:rsidRPr="00E1387C" w:rsidRDefault="003E72F0" w:rsidP="000F15B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Boiler efficiency is </w:t>
            </w:r>
            <w:r>
              <w:rPr>
                <w:szCs w:val="22"/>
              </w:rPr>
              <w:t>the</w:t>
            </w:r>
            <w:r>
              <w:rPr>
                <w:rFonts w:hint="eastAsia"/>
                <w:szCs w:val="22"/>
              </w:rPr>
              <w:t xml:space="preserve"> percentage of heat quantity used to generate steam against total heat quantity provided by a fuel.</w:t>
            </w:r>
          </w:p>
        </w:tc>
      </w:tr>
    </w:tbl>
    <w:p w14:paraId="7CE343DA" w14:textId="65714DFF" w:rsidR="002750AC" w:rsidRPr="00C11BD3" w:rsidRDefault="002750AC" w:rsidP="002750AC">
      <w:pPr>
        <w:pStyle w:val="1"/>
        <w:numPr>
          <w:ilvl w:val="0"/>
          <w:numId w:val="0"/>
        </w:numPr>
      </w:pPr>
    </w:p>
    <w:p w14:paraId="46CA2786" w14:textId="77777777" w:rsidR="003E72F0" w:rsidRPr="003E72F0" w:rsidRDefault="003E72F0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8041D52" w14:textId="77777777">
        <w:tc>
          <w:tcPr>
            <w:tcW w:w="8702" w:type="dxa"/>
            <w:shd w:val="clear" w:color="auto" w:fill="17365D"/>
          </w:tcPr>
          <w:p w14:paraId="35AF0FF6" w14:textId="77777777" w:rsidR="002750AC" w:rsidRPr="00070511" w:rsidRDefault="002750AC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70E59B2B" w14:textId="77777777"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5C1700" w:rsidRPr="00070511" w14:paraId="4DC8435F" w14:textId="77777777" w:rsidTr="00FB66F5">
        <w:tc>
          <w:tcPr>
            <w:tcW w:w="2780" w:type="dxa"/>
            <w:shd w:val="clear" w:color="auto" w:fill="C6D9F1" w:themeFill="text2" w:themeFillTint="33"/>
          </w:tcPr>
          <w:p w14:paraId="337EAC4B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748" w:type="dxa"/>
            <w:shd w:val="clear" w:color="auto" w:fill="C6D9F1" w:themeFill="text2" w:themeFillTint="33"/>
          </w:tcPr>
          <w:p w14:paraId="1DA493D6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3E72F0" w:rsidRPr="00070511" w14:paraId="4AE6A759" w14:textId="77777777" w:rsidTr="00FB66F5">
        <w:tc>
          <w:tcPr>
            <w:tcW w:w="2780" w:type="dxa"/>
            <w:shd w:val="clear" w:color="auto" w:fill="auto"/>
          </w:tcPr>
          <w:p w14:paraId="16CD6A0F" w14:textId="77777777" w:rsidR="003E72F0" w:rsidRPr="00070511" w:rsidRDefault="003E72F0" w:rsidP="003E72F0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748" w:type="dxa"/>
            <w:shd w:val="clear" w:color="auto" w:fill="auto"/>
          </w:tcPr>
          <w:p w14:paraId="616A6D0E" w14:textId="45F323EE" w:rsidR="003E72F0" w:rsidRPr="00B617BF" w:rsidRDefault="003E72F0" w:rsidP="003E72F0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0"/>
              </w:tabs>
              <w:rPr>
                <w:color w:val="auto"/>
                <w:kern w:val="2"/>
              </w:rPr>
            </w:pPr>
            <w:r>
              <w:t>This methodology involves the installation of h</w:t>
            </w:r>
            <w:r>
              <w:rPr>
                <w:rFonts w:hint="eastAsia"/>
              </w:rPr>
              <w:t>igh efficiency once-through boiler</w:t>
            </w:r>
            <w:r>
              <w:t xml:space="preserve">. </w:t>
            </w:r>
            <w:r>
              <w:rPr>
                <w:rFonts w:hint="eastAsia"/>
              </w:rPr>
              <w:t xml:space="preserve">Compared with the water tube boilers and </w:t>
            </w:r>
            <w:r>
              <w:t xml:space="preserve">fire tube </w:t>
            </w:r>
            <w:r>
              <w:rPr>
                <w:rFonts w:hint="eastAsia"/>
              </w:rPr>
              <w:t xml:space="preserve">boilers which dominate Myanmar market, the efficiency of once-through boiler is higher and </w:t>
            </w:r>
            <w:r>
              <w:t>fuel consumption is less. Thus the introduction of once-through boiler will contribute to the GHG emission reduction</w:t>
            </w:r>
            <w:r w:rsidRPr="00EA6890">
              <w:t>s</w:t>
            </w:r>
            <w:r w:rsidRPr="00BD7609">
              <w:t>.</w:t>
            </w:r>
          </w:p>
        </w:tc>
      </w:tr>
      <w:tr w:rsidR="003E72F0" w:rsidRPr="00C97717" w14:paraId="4DD7332C" w14:textId="77777777" w:rsidTr="00FB66F5">
        <w:tc>
          <w:tcPr>
            <w:tcW w:w="2780" w:type="dxa"/>
            <w:shd w:val="clear" w:color="auto" w:fill="auto"/>
          </w:tcPr>
          <w:p w14:paraId="0DAEE571" w14:textId="77777777" w:rsidR="003E72F0" w:rsidRPr="00070511" w:rsidRDefault="003E72F0" w:rsidP="003E72F0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748" w:type="dxa"/>
            <w:shd w:val="clear" w:color="auto" w:fill="auto"/>
          </w:tcPr>
          <w:p w14:paraId="2EECCF3D" w14:textId="2FC7F787" w:rsidR="003E72F0" w:rsidRPr="00034815" w:rsidRDefault="003E72F0" w:rsidP="003E72F0">
            <w:pPr>
              <w:rPr>
                <w:szCs w:val="22"/>
              </w:rPr>
            </w:pPr>
            <w:r>
              <w:t xml:space="preserve">Reference emissions are calculated based on the efficiency of the boiler currently dominant in the </w:t>
            </w:r>
            <w:r>
              <w:rPr>
                <w:rFonts w:hint="eastAsia"/>
              </w:rPr>
              <w:t>Myanmar</w:t>
            </w:r>
            <w:r>
              <w:t xml:space="preserve"> market.  </w:t>
            </w:r>
            <w:r>
              <w:lastRenderedPageBreak/>
              <w:t>Conservative estimation of reference emission</w:t>
            </w:r>
            <w:r w:rsidR="00240FCA">
              <w:t>s</w:t>
            </w:r>
            <w:r>
              <w:t xml:space="preserve"> is made by taking the following points into consideration:</w:t>
            </w:r>
            <w:r>
              <w:rPr>
                <w:rFonts w:hint="eastAsia"/>
              </w:rPr>
              <w:t xml:space="preserve"> </w:t>
            </w:r>
            <w:r>
              <w:t>(i) lower CO</w:t>
            </w:r>
            <w:r>
              <w:rPr>
                <w:vertAlign w:val="subscript"/>
              </w:rPr>
              <w:t>2</w:t>
            </w:r>
            <w:r>
              <w:t xml:space="preserve"> emission factor </w:t>
            </w:r>
            <w:r w:rsidRPr="00E76050">
              <w:t>is selected from IPCC guideline with regard to</w:t>
            </w:r>
            <w:r>
              <w:t xml:space="preserve"> the fuel used in reference boiler, </w:t>
            </w:r>
            <w:r w:rsidR="00240FCA">
              <w:t xml:space="preserve">and </w:t>
            </w:r>
            <w:r>
              <w:t xml:space="preserve">(ii) higher efficiency </w:t>
            </w:r>
            <w:r w:rsidRPr="00E76050">
              <w:t>is applied for</w:t>
            </w:r>
            <w:r>
              <w:t xml:space="preserve"> the reference boiler especially in low load range.</w:t>
            </w:r>
          </w:p>
        </w:tc>
      </w:tr>
      <w:tr w:rsidR="003E72F0" w:rsidRPr="000D7C9E" w14:paraId="257CC954" w14:textId="77777777" w:rsidTr="00FB66F5">
        <w:tc>
          <w:tcPr>
            <w:tcW w:w="2780" w:type="dxa"/>
            <w:shd w:val="clear" w:color="auto" w:fill="auto"/>
          </w:tcPr>
          <w:p w14:paraId="53D2FAEC" w14:textId="77777777" w:rsidR="003E72F0" w:rsidRPr="00070511" w:rsidRDefault="003E72F0" w:rsidP="003E72F0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Pr="00070511">
              <w:rPr>
                <w:i/>
                <w:kern w:val="2"/>
              </w:rPr>
              <w:t>roject</w:t>
            </w:r>
            <w:r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748" w:type="dxa"/>
            <w:shd w:val="clear" w:color="auto" w:fill="auto"/>
          </w:tcPr>
          <w:p w14:paraId="040095BB" w14:textId="285B18A3" w:rsidR="003E72F0" w:rsidRPr="00DC455F" w:rsidRDefault="003E72F0" w:rsidP="003E72F0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D3B66">
              <w:rPr>
                <w:rFonts w:hint="eastAsia"/>
                <w:color w:val="auto"/>
                <w:kern w:val="2"/>
              </w:rPr>
              <w:t>Project emissions are calculated on the basis of monitored fuel consumption and emission factor of the fuel</w:t>
            </w:r>
            <w:r w:rsidRPr="00AD3B66">
              <w:rPr>
                <w:color w:val="auto"/>
              </w:rPr>
              <w:t xml:space="preserve"> of</w:t>
            </w:r>
            <w:r w:rsidRPr="00AD3B66"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the </w:t>
            </w:r>
            <w:r w:rsidRPr="00AD3B66">
              <w:rPr>
                <w:rFonts w:hint="eastAsia"/>
                <w:color w:val="auto"/>
              </w:rPr>
              <w:t>project</w:t>
            </w:r>
            <w:r w:rsidRPr="00AD3B66">
              <w:rPr>
                <w:color w:val="auto"/>
              </w:rPr>
              <w:t xml:space="preserve"> </w:t>
            </w:r>
            <w:r w:rsidRPr="00AD3B66">
              <w:rPr>
                <w:rFonts w:hint="eastAsia"/>
                <w:color w:val="auto"/>
              </w:rPr>
              <w:t>boiler</w:t>
            </w:r>
            <w:r w:rsidRPr="00055734">
              <w:rPr>
                <w:color w:val="auto"/>
              </w:rPr>
              <w:t>.</w:t>
            </w:r>
          </w:p>
        </w:tc>
      </w:tr>
      <w:tr w:rsidR="003E72F0" w:rsidRPr="00070511" w14:paraId="4C8B8948" w14:textId="77777777" w:rsidTr="00FB66F5">
        <w:tc>
          <w:tcPr>
            <w:tcW w:w="2780" w:type="dxa"/>
            <w:shd w:val="clear" w:color="auto" w:fill="auto"/>
          </w:tcPr>
          <w:p w14:paraId="3F445D4E" w14:textId="77777777" w:rsidR="003E72F0" w:rsidRPr="00070511" w:rsidRDefault="003E72F0" w:rsidP="003E72F0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748" w:type="dxa"/>
            <w:shd w:val="clear" w:color="auto" w:fill="auto"/>
          </w:tcPr>
          <w:p w14:paraId="63A1AD8B" w14:textId="49CCDD86" w:rsidR="003E72F0" w:rsidRPr="00B27487" w:rsidRDefault="003E72F0" w:rsidP="003E72F0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T</w:t>
            </w:r>
            <w:r>
              <w:rPr>
                <w:color w:val="auto"/>
                <w:kern w:val="2"/>
              </w:rPr>
              <w:t>he a</w:t>
            </w:r>
            <w:r w:rsidRPr="00AD3B66">
              <w:rPr>
                <w:rFonts w:hint="eastAsia"/>
                <w:color w:val="auto"/>
                <w:kern w:val="2"/>
              </w:rPr>
              <w:t>mount of fuel consumption</w:t>
            </w:r>
          </w:p>
        </w:tc>
      </w:tr>
    </w:tbl>
    <w:p w14:paraId="201E7C8E" w14:textId="77777777" w:rsidR="006F3F5F" w:rsidRPr="003F358D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4C9D0E8E" w14:textId="77777777" w:rsidR="002750AC" w:rsidRPr="000D7C9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3C74581" w14:textId="77777777">
        <w:tc>
          <w:tcPr>
            <w:tcW w:w="8702" w:type="dxa"/>
            <w:shd w:val="clear" w:color="auto" w:fill="17365D"/>
          </w:tcPr>
          <w:p w14:paraId="4044358D" w14:textId="77777777" w:rsidR="002750AC" w:rsidRPr="00070511" w:rsidRDefault="002750AC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5EC23330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r w:rsidR="00441B29" w:rsidRPr="00070511">
        <w:rPr>
          <w:rFonts w:hint="eastAsia"/>
          <w:sz w:val="24"/>
          <w:szCs w:val="24"/>
        </w:rPr>
        <w:t xml:space="preserve">all of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3E72F0" w:rsidRPr="00070511" w14:paraId="3C50C841" w14:textId="77777777" w:rsidTr="00FB66F5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B32A3A9" w14:textId="77777777" w:rsidR="003E72F0" w:rsidRPr="003418F7" w:rsidRDefault="003E72F0" w:rsidP="003E72F0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1</w:t>
            </w:r>
          </w:p>
        </w:tc>
        <w:tc>
          <w:tcPr>
            <w:tcW w:w="7132" w:type="dxa"/>
            <w:tcBorders>
              <w:top w:val="single" w:sz="4" w:space="0" w:color="auto"/>
            </w:tcBorders>
          </w:tcPr>
          <w:p w14:paraId="09C42F71" w14:textId="026BE00E" w:rsidR="003E72F0" w:rsidRPr="00D60010" w:rsidRDefault="003E72F0" w:rsidP="003E72F0">
            <w:pPr>
              <w:rPr>
                <w:szCs w:val="22"/>
              </w:rPr>
            </w:pPr>
            <w:r w:rsidRPr="00782376">
              <w:rPr>
                <w:rFonts w:hint="eastAsia"/>
              </w:rPr>
              <w:t>The project boiler is a once-through boil</w:t>
            </w:r>
            <w:r w:rsidRPr="00782376">
              <w:t>er</w:t>
            </w:r>
            <w:r w:rsidRPr="00782376">
              <w:rPr>
                <w:rFonts w:hint="eastAsia"/>
              </w:rPr>
              <w:t xml:space="preserve"> with a rated capacity of </w:t>
            </w:r>
            <w:r>
              <w:t>7</w:t>
            </w:r>
            <w:r w:rsidRPr="00055734">
              <w:rPr>
                <w:rFonts w:hint="eastAsia"/>
              </w:rPr>
              <w:t xml:space="preserve"> ton/hour</w:t>
            </w:r>
            <w:r w:rsidRPr="00782376">
              <w:rPr>
                <w:rFonts w:hint="eastAsia"/>
              </w:rPr>
              <w:t xml:space="preserve"> </w:t>
            </w:r>
            <w:r>
              <w:t xml:space="preserve">per unit </w:t>
            </w:r>
            <w:r w:rsidRPr="00782376">
              <w:rPr>
                <w:rFonts w:hint="eastAsia"/>
              </w:rPr>
              <w:t>or less (equivalent evaporation)</w:t>
            </w:r>
          </w:p>
        </w:tc>
      </w:tr>
      <w:tr w:rsidR="003E72F0" w:rsidRPr="00070511" w14:paraId="7E882707" w14:textId="77777777" w:rsidTr="00FB66F5">
        <w:tc>
          <w:tcPr>
            <w:tcW w:w="1368" w:type="dxa"/>
            <w:shd w:val="clear" w:color="auto" w:fill="C6D9F1"/>
            <w:vAlign w:val="center"/>
          </w:tcPr>
          <w:p w14:paraId="021F3E08" w14:textId="77777777" w:rsidR="003E72F0" w:rsidRPr="003418F7" w:rsidRDefault="003E72F0" w:rsidP="003E72F0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2</w:t>
            </w:r>
          </w:p>
        </w:tc>
        <w:tc>
          <w:tcPr>
            <w:tcW w:w="7132" w:type="dxa"/>
          </w:tcPr>
          <w:p w14:paraId="6B5408BE" w14:textId="5C6CEECC" w:rsidR="003E72F0" w:rsidRPr="00D60010" w:rsidRDefault="003E72F0" w:rsidP="003E72F0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215CFE">
              <w:rPr>
                <w:rFonts w:hint="eastAsia"/>
                <w:szCs w:val="22"/>
              </w:rPr>
              <w:t>P</w:t>
            </w:r>
            <w:r w:rsidRPr="00215CFE">
              <w:rPr>
                <w:szCs w:val="22"/>
              </w:rPr>
              <w:t xml:space="preserve">eriodical check </w:t>
            </w:r>
            <w:r w:rsidRPr="00215CFE">
              <w:rPr>
                <w:rFonts w:hint="eastAsia"/>
                <w:szCs w:val="22"/>
              </w:rPr>
              <w:t>and</w:t>
            </w:r>
            <w:r w:rsidRPr="00782376">
              <w:rPr>
                <w:rFonts w:hint="eastAsia"/>
                <w:szCs w:val="22"/>
              </w:rPr>
              <w:t xml:space="preserve"> maintenance by the </w:t>
            </w:r>
            <w:r w:rsidRPr="00782376">
              <w:rPr>
                <w:szCs w:val="22"/>
              </w:rPr>
              <w:t>manufacturer</w:t>
            </w:r>
            <w:r w:rsidRPr="00782376">
              <w:rPr>
                <w:rFonts w:hint="eastAsia"/>
                <w:szCs w:val="22"/>
              </w:rPr>
              <w:t xml:space="preserve"> of boiler or authorized agent </w:t>
            </w:r>
            <w:r w:rsidRPr="00782376">
              <w:rPr>
                <w:szCs w:val="22"/>
              </w:rPr>
              <w:t xml:space="preserve">is </w:t>
            </w:r>
            <w:r>
              <w:rPr>
                <w:szCs w:val="22"/>
              </w:rPr>
              <w:t>implemen</w:t>
            </w:r>
            <w:r w:rsidRPr="003B3C2E">
              <w:rPr>
                <w:szCs w:val="22"/>
              </w:rPr>
              <w:t xml:space="preserve">ted </w:t>
            </w:r>
            <w:r w:rsidRPr="003B3C2E">
              <w:rPr>
                <w:rFonts w:hint="eastAsia"/>
                <w:szCs w:val="22"/>
              </w:rPr>
              <w:t>at least once a year.</w:t>
            </w:r>
          </w:p>
        </w:tc>
      </w:tr>
    </w:tbl>
    <w:p w14:paraId="7B5C7031" w14:textId="273381A4" w:rsidR="005066E1" w:rsidRDefault="005066E1" w:rsidP="005066E1">
      <w:pPr>
        <w:pStyle w:val="1"/>
        <w:numPr>
          <w:ilvl w:val="0"/>
          <w:numId w:val="0"/>
        </w:numPr>
      </w:pPr>
    </w:p>
    <w:p w14:paraId="7E013668" w14:textId="77777777" w:rsidR="003E72F0" w:rsidRPr="00070511" w:rsidRDefault="003E72F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202F66D6" w14:textId="77777777">
        <w:tc>
          <w:tcPr>
            <w:tcW w:w="8702" w:type="dxa"/>
            <w:shd w:val="clear" w:color="auto" w:fill="17365D"/>
          </w:tcPr>
          <w:p w14:paraId="2449041C" w14:textId="77777777" w:rsidR="005066E1" w:rsidRPr="0060335D" w:rsidRDefault="00D93402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5588F037" w14:textId="7F9C897E" w:rsidR="00E07CF6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3E72F0" w:rsidRPr="0016310E" w14:paraId="781D1B21" w14:textId="77777777" w:rsidTr="000F15BB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4C59C7" w14:textId="77777777" w:rsidR="003E72F0" w:rsidRPr="0016310E" w:rsidRDefault="003E72F0" w:rsidP="000F15B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Reference emissions</w:t>
            </w:r>
          </w:p>
        </w:tc>
      </w:tr>
      <w:tr w:rsidR="003E72F0" w:rsidRPr="0016310E" w14:paraId="571A677E" w14:textId="77777777" w:rsidTr="000F15BB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FA6BA27" w14:textId="77777777" w:rsidR="003E72F0" w:rsidRPr="0016310E" w:rsidRDefault="003E72F0" w:rsidP="000F15B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4012B5" w14:textId="77777777" w:rsidR="003E72F0" w:rsidRPr="0016310E" w:rsidRDefault="003E72F0" w:rsidP="000F15B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Pr="0016310E">
              <w:rPr>
                <w:rFonts w:hint="eastAsia"/>
                <w:szCs w:val="22"/>
              </w:rPr>
              <w:t>s</w:t>
            </w:r>
          </w:p>
        </w:tc>
      </w:tr>
      <w:tr w:rsidR="003E72F0" w:rsidRPr="0016310E" w14:paraId="01FF1189" w14:textId="77777777" w:rsidTr="000F15BB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064" w14:textId="77777777" w:rsidR="003E72F0" w:rsidRDefault="003E72F0" w:rsidP="000F15B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Fuel consumption by reference boiler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A37" w14:textId="77777777" w:rsidR="003E72F0" w:rsidRPr="0016310E" w:rsidRDefault="003E72F0" w:rsidP="000F15B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BB7C36">
              <w:rPr>
                <w:szCs w:val="22"/>
                <w:vertAlign w:val="subscript"/>
              </w:rPr>
              <w:t>2</w:t>
            </w:r>
          </w:p>
        </w:tc>
      </w:tr>
      <w:tr w:rsidR="003E72F0" w:rsidRPr="0016310E" w14:paraId="750F66CF" w14:textId="77777777" w:rsidTr="000F15BB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1506A6B" w14:textId="77777777" w:rsidR="003E72F0" w:rsidRPr="0084359E" w:rsidRDefault="003E72F0" w:rsidP="000F15BB">
            <w:pPr>
              <w:jc w:val="center"/>
              <w:rPr>
                <w:szCs w:val="22"/>
              </w:rPr>
            </w:pPr>
            <w:r w:rsidRPr="0084359E">
              <w:rPr>
                <w:szCs w:val="22"/>
              </w:rPr>
              <w:t xml:space="preserve">Project </w:t>
            </w:r>
            <w:r w:rsidRPr="0084359E">
              <w:rPr>
                <w:rFonts w:hint="eastAsia"/>
                <w:szCs w:val="22"/>
              </w:rPr>
              <w:t>emissions</w:t>
            </w:r>
          </w:p>
        </w:tc>
      </w:tr>
      <w:tr w:rsidR="003E72F0" w:rsidRPr="0016310E" w14:paraId="4AF70536" w14:textId="77777777" w:rsidTr="000F15BB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E7FF2B" w14:textId="77777777" w:rsidR="003E72F0" w:rsidRPr="0084359E" w:rsidRDefault="003E72F0" w:rsidP="000F15BB">
            <w:pPr>
              <w:jc w:val="center"/>
              <w:rPr>
                <w:szCs w:val="22"/>
              </w:rPr>
            </w:pPr>
            <w:r w:rsidRPr="0084359E">
              <w:rPr>
                <w:szCs w:val="22"/>
              </w:rPr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350B15" w14:textId="77777777" w:rsidR="003E72F0" w:rsidRPr="0016310E" w:rsidRDefault="003E72F0" w:rsidP="000F15B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Pr="0016310E">
              <w:rPr>
                <w:rFonts w:hint="eastAsia"/>
                <w:szCs w:val="22"/>
              </w:rPr>
              <w:t>s</w:t>
            </w:r>
          </w:p>
        </w:tc>
      </w:tr>
      <w:tr w:rsidR="003E72F0" w:rsidRPr="0016310E" w14:paraId="498A2632" w14:textId="77777777" w:rsidTr="000F15BB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C7A1" w14:textId="77777777" w:rsidR="003E72F0" w:rsidRDefault="003E72F0" w:rsidP="000F15BB">
            <w:pPr>
              <w:rPr>
                <w:szCs w:val="22"/>
              </w:rPr>
            </w:pPr>
            <w:r w:rsidRPr="0084359E">
              <w:rPr>
                <w:rFonts w:hint="eastAsia"/>
                <w:szCs w:val="22"/>
              </w:rPr>
              <w:t>Fuel consumption by project boiler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B42" w14:textId="77777777" w:rsidR="003E72F0" w:rsidRPr="0016310E" w:rsidRDefault="003E72F0" w:rsidP="000F15B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BB7C36">
              <w:rPr>
                <w:szCs w:val="22"/>
                <w:vertAlign w:val="subscript"/>
              </w:rPr>
              <w:t>2</w:t>
            </w:r>
          </w:p>
        </w:tc>
      </w:tr>
    </w:tbl>
    <w:p w14:paraId="33539FDC" w14:textId="77777777" w:rsidR="003E72F0" w:rsidRPr="00976697" w:rsidRDefault="003E72F0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21BC699E" w14:textId="77777777" w:rsidR="00976697" w:rsidRPr="00070511" w:rsidRDefault="0097669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501D9A3D" w14:textId="77777777">
        <w:tc>
          <w:tcPr>
            <w:tcW w:w="8702" w:type="dxa"/>
            <w:shd w:val="clear" w:color="auto" w:fill="17365D"/>
          </w:tcPr>
          <w:p w14:paraId="542CA75E" w14:textId="77777777" w:rsidR="005066E1" w:rsidRPr="00070511" w:rsidRDefault="00042178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1AB2EEE1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14:paraId="61F6BA96" w14:textId="77777777" w:rsidR="00FB66F5" w:rsidRPr="002344E0" w:rsidRDefault="00FB66F5" w:rsidP="00FB66F5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B66F5" w:rsidRPr="004B4D1E" w14:paraId="5121D525" w14:textId="77777777" w:rsidTr="00ED0433">
        <w:tc>
          <w:tcPr>
            <w:tcW w:w="8702" w:type="dxa"/>
          </w:tcPr>
          <w:p w14:paraId="1B01F5EB" w14:textId="256FCB17" w:rsidR="003E72F0" w:rsidRPr="00371C52" w:rsidRDefault="003E72F0" w:rsidP="003E72F0">
            <w:r w:rsidRPr="00AD3B66">
              <w:t xml:space="preserve">Reference emissions </w:t>
            </w:r>
            <w:r>
              <w:t>are</w:t>
            </w:r>
            <w:r w:rsidRPr="00AD3B66">
              <w:t xml:space="preserve"> calculated </w:t>
            </w:r>
            <w:r>
              <w:t>based on the efficienc</w:t>
            </w:r>
            <w:r w:rsidRPr="00371C52">
              <w:t xml:space="preserve">y of the </w:t>
            </w:r>
            <w:r w:rsidRPr="00371C52">
              <w:rPr>
                <w:rFonts w:hint="eastAsia"/>
              </w:rPr>
              <w:t xml:space="preserve">water tube and </w:t>
            </w:r>
            <w:r w:rsidRPr="00371C52">
              <w:t>fire tube boilers which dominate the boiler market for industries</w:t>
            </w:r>
            <w:r>
              <w:t xml:space="preserve"> in Myanmar</w:t>
            </w:r>
            <w:r w:rsidRPr="00371C52">
              <w:t xml:space="preserve">. </w:t>
            </w:r>
            <w:r w:rsidRPr="00371C52">
              <w:rPr>
                <w:rFonts w:hint="eastAsia"/>
              </w:rPr>
              <w:t>T</w:t>
            </w:r>
            <w:r w:rsidRPr="00371C52">
              <w:t xml:space="preserve">he fuel types widely used in </w:t>
            </w:r>
            <w:r w:rsidRPr="00371C52">
              <w:rPr>
                <w:rFonts w:hint="eastAsia"/>
              </w:rPr>
              <w:t>Myanmar</w:t>
            </w:r>
            <w:r w:rsidRPr="00371C52">
              <w:t xml:space="preserve"> are </w:t>
            </w:r>
            <w:r w:rsidRPr="00371C52">
              <w:rPr>
                <w:rFonts w:hint="eastAsia"/>
              </w:rPr>
              <w:t>oil</w:t>
            </w:r>
            <w:r w:rsidRPr="00371C52">
              <w:t xml:space="preserve">, followed by </w:t>
            </w:r>
            <w:r w:rsidRPr="00371C52">
              <w:rPr>
                <w:rFonts w:hint="eastAsia"/>
              </w:rPr>
              <w:t>coal</w:t>
            </w:r>
            <w:r w:rsidRPr="00371C52">
              <w:t>.</w:t>
            </w:r>
            <w:r w:rsidRPr="00371C52">
              <w:rPr>
                <w:rFonts w:hint="eastAsia"/>
              </w:rPr>
              <w:t xml:space="preserve"> Natural gas is mainly used in power sector and not </w:t>
            </w:r>
            <w:r w:rsidRPr="00371C52">
              <w:t>distributed</w:t>
            </w:r>
            <w:r w:rsidRPr="00371C52">
              <w:rPr>
                <w:rFonts w:hint="eastAsia"/>
              </w:rPr>
              <w:t xml:space="preserve"> to private </w:t>
            </w:r>
            <w:r w:rsidRPr="00371C52">
              <w:t>industry</w:t>
            </w:r>
            <w:r w:rsidRPr="00371C52">
              <w:rPr>
                <w:rFonts w:hint="eastAsia"/>
              </w:rPr>
              <w:t xml:space="preserve"> sector.</w:t>
            </w:r>
          </w:p>
          <w:p w14:paraId="3543EE8C" w14:textId="2209E94D" w:rsidR="003E72F0" w:rsidRPr="00AF73B3" w:rsidRDefault="003E72F0" w:rsidP="003E72F0">
            <w:r w:rsidRPr="00371C52">
              <w:lastRenderedPageBreak/>
              <w:t xml:space="preserve">In order to ensure net emission reductions, </w:t>
            </w:r>
            <w:r>
              <w:t>a</w:t>
            </w:r>
            <w:r w:rsidRPr="00371C52">
              <w:t xml:space="preserve"> higher effic</w:t>
            </w:r>
            <w:r>
              <w:t xml:space="preserve">iency of the </w:t>
            </w:r>
            <w:r>
              <w:rPr>
                <w:rFonts w:hint="eastAsia"/>
              </w:rPr>
              <w:t xml:space="preserve">reference </w:t>
            </w:r>
            <w:r>
              <w:t xml:space="preserve">boiler </w:t>
            </w:r>
            <w:r w:rsidRPr="003E72F0">
              <w:rPr>
                <w:rFonts w:hint="eastAsia"/>
              </w:rPr>
              <w:t>(89%)</w:t>
            </w:r>
            <w:r>
              <w:rPr>
                <w:rFonts w:hint="eastAsia"/>
              </w:rPr>
              <w:t xml:space="preserve"> </w:t>
            </w:r>
            <w:r>
              <w:t xml:space="preserve">is adopted to calculate the reference emissions. </w:t>
            </w:r>
            <w:r>
              <w:rPr>
                <w:rFonts w:hint="eastAsia"/>
              </w:rPr>
              <w:t xml:space="preserve">In addition, </w:t>
            </w:r>
            <w:r>
              <w:t xml:space="preserve">1) compared with reference boiler (oil and gas type), </w:t>
            </w:r>
            <w:r>
              <w:rPr>
                <w:rFonts w:hint="eastAsia"/>
              </w:rPr>
              <w:t xml:space="preserve">once-through boiler (project boiler, oil and gas type) can maintain high efficiency </w:t>
            </w:r>
            <w:r>
              <w:t xml:space="preserve">even </w:t>
            </w:r>
            <w:r>
              <w:rPr>
                <w:rFonts w:hint="eastAsia"/>
              </w:rPr>
              <w:t>at low load range, whi</w:t>
            </w:r>
            <w:r>
              <w:t>ch improves</w:t>
            </w:r>
            <w:r>
              <w:rPr>
                <w:rFonts w:hint="eastAsia"/>
              </w:rPr>
              <w:t xml:space="preserve"> </w:t>
            </w:r>
            <w:r>
              <w:t xml:space="preserve">the operating </w:t>
            </w:r>
            <w:r>
              <w:rPr>
                <w:rFonts w:hint="eastAsia"/>
              </w:rPr>
              <w:t xml:space="preserve">efficiency of </w:t>
            </w:r>
            <w:r>
              <w:t>project</w:t>
            </w:r>
            <w:r>
              <w:rPr>
                <w:rFonts w:hint="eastAsia"/>
              </w:rPr>
              <w:t xml:space="preserve"> boiler</w:t>
            </w:r>
            <w:r>
              <w:t>, and 2) compared with reference boiler (coal)</w:t>
            </w:r>
            <w:r>
              <w:rPr>
                <w:rFonts w:hint="eastAsia"/>
              </w:rPr>
              <w:t xml:space="preserve">, </w:t>
            </w:r>
            <w:r>
              <w:t>operational efficiency o</w:t>
            </w:r>
            <w:r w:rsidRPr="00AF73B3">
              <w:t xml:space="preserve">f the project boiler is higher due to better combustion control, </w:t>
            </w:r>
            <w:r w:rsidRPr="00AF73B3">
              <w:rPr>
                <w:rFonts w:hint="eastAsia"/>
              </w:rPr>
              <w:t>which also ensures the net emission reduction</w:t>
            </w:r>
            <w:r w:rsidRPr="00AF73B3">
              <w:t>s</w:t>
            </w:r>
            <w:r w:rsidRPr="00AF73B3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In addition,</w:t>
            </w:r>
            <w:r w:rsidRPr="00AF73B3">
              <w:t xml:space="preserve"> to calculate the reference emission</w:t>
            </w:r>
            <w:r w:rsidRPr="00AF73B3">
              <w:rPr>
                <w:rFonts w:hint="eastAsia"/>
              </w:rPr>
              <w:t xml:space="preserve"> conservatively</w:t>
            </w:r>
            <w:r w:rsidRPr="00AF73B3">
              <w:t>, lower emission factor stated in 2006 IPCC guideline</w:t>
            </w:r>
            <w:r w:rsidR="00240FCA">
              <w:t>s</w:t>
            </w:r>
            <w:r w:rsidRPr="00AF73B3">
              <w:t xml:space="preserve"> is adopted to secure the net emission reductions.</w:t>
            </w:r>
          </w:p>
          <w:p w14:paraId="0E00D616" w14:textId="43B13FFF" w:rsidR="00FB66F5" w:rsidRPr="003E72F0" w:rsidRDefault="00FB66F5" w:rsidP="00431C34"/>
        </w:tc>
      </w:tr>
    </w:tbl>
    <w:p w14:paraId="5F4644DF" w14:textId="77777777" w:rsidR="00042178" w:rsidRPr="00FB66F5" w:rsidRDefault="00042178" w:rsidP="006C3D56"/>
    <w:p w14:paraId="25CD0225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14:paraId="27AF16D9" w14:textId="77777777" w:rsidR="00FB66F5" w:rsidRPr="002344E0" w:rsidRDefault="00FB66F5" w:rsidP="00FB66F5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B66F5" w:rsidRPr="002344E0" w14:paraId="78FE1D23" w14:textId="77777777" w:rsidTr="00ED0433">
        <w:tc>
          <w:tcPr>
            <w:tcW w:w="8702" w:type="dxa"/>
          </w:tcPr>
          <w:p w14:paraId="2F55DE9C" w14:textId="77777777" w:rsidR="003E72F0" w:rsidRPr="009F537B" w:rsidRDefault="00DE732F" w:rsidP="003E72F0">
            <w:pPr>
              <w:ind w:leftChars="100" w:left="849" w:hangingChars="286" w:hanging="629"/>
              <w:jc w:val="center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 xml:space="preserve">=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2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j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FC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p, i,j,  PJ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 xml:space="preserve"> ×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NCV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i,j, PJ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 xml:space="preserve"> ×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EF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RE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 xml:space="preserve"> ×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  <m:t>i,PJ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  <m:t>RE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 xml:space="preserve"> </m:t>
                          </m:r>
                        </m:e>
                      </m:d>
                    </m:e>
                  </m:nary>
                </m:e>
              </m:nary>
            </m:oMath>
            <w:r w:rsidR="003E72F0">
              <w:rPr>
                <w:rFonts w:hint="eastAsia"/>
                <w:szCs w:val="22"/>
              </w:rPr>
              <w:t xml:space="preserve">     </w:t>
            </w:r>
          </w:p>
          <w:p w14:paraId="0C49D760" w14:textId="77777777" w:rsidR="003E72F0" w:rsidRPr="009F537B" w:rsidRDefault="003E72F0" w:rsidP="003E72F0">
            <w:pPr>
              <w:ind w:leftChars="100" w:left="849" w:hangingChars="286" w:hanging="629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</w:p>
          <w:p w14:paraId="07D8230B" w14:textId="77777777" w:rsidR="003E72F0" w:rsidRPr="00431C34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3E72F0" w:rsidRPr="00431C34">
              <w:rPr>
                <w:szCs w:val="22"/>
              </w:rPr>
              <w:tab/>
              <w:t xml:space="preserve"> : Reference emissions during the period </w:t>
            </w:r>
            <w:r w:rsidR="003E72F0" w:rsidRPr="00431C34">
              <w:rPr>
                <w:i/>
                <w:szCs w:val="22"/>
              </w:rPr>
              <w:t>p</w:t>
            </w:r>
            <w:r w:rsidR="003E72F0" w:rsidRPr="00431C34">
              <w:rPr>
                <w:szCs w:val="22"/>
              </w:rPr>
              <w:t xml:space="preserve"> [tCO</w:t>
            </w:r>
            <w:r w:rsidR="003E72F0" w:rsidRPr="00431C34">
              <w:rPr>
                <w:szCs w:val="22"/>
                <w:vertAlign w:val="subscript"/>
              </w:rPr>
              <w:t>2</w:t>
            </w:r>
            <w:r w:rsidR="003E72F0" w:rsidRPr="00431C34">
              <w:rPr>
                <w:szCs w:val="22"/>
              </w:rPr>
              <w:t>/p]</w:t>
            </w:r>
          </w:p>
          <w:p w14:paraId="09C51412" w14:textId="0DD0F196" w:rsidR="003E72F0" w:rsidRPr="000E7C47" w:rsidRDefault="00DE732F" w:rsidP="003E72F0">
            <w:pPr>
              <w:ind w:leftChars="100" w:left="849" w:hangingChars="286" w:hanging="629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p,i,j,PJ</m:t>
                  </m:r>
                </m:sub>
              </m:sSub>
            </m:oMath>
            <w:r w:rsidR="003E72F0" w:rsidRPr="000E7C47">
              <w:t xml:space="preserve"> </w:t>
            </w:r>
            <w:r w:rsidR="003E72F0" w:rsidRPr="00431C34">
              <w:rPr>
                <w:szCs w:val="22"/>
              </w:rPr>
              <w:t>:</w:t>
            </w:r>
            <w:r w:rsidR="003E72F0" w:rsidRPr="000E7C47">
              <w:t xml:space="preserve"> The amount of fuel consumption of project boiler </w:t>
            </w:r>
            <w:r w:rsidR="003E72F0" w:rsidRPr="000E7C47">
              <w:rPr>
                <w:i/>
              </w:rPr>
              <w:t>i</w:t>
            </w:r>
            <w:r w:rsidR="003E72F0" w:rsidRPr="000E7C47">
              <w:t xml:space="preserve"> for the fuel type </w:t>
            </w:r>
            <w:r w:rsidR="003E72F0" w:rsidRPr="000E7C47">
              <w:rPr>
                <w:i/>
              </w:rPr>
              <w:t>j</w:t>
            </w:r>
            <w:r w:rsidR="003E72F0" w:rsidRPr="000E7C47">
              <w:t xml:space="preserve"> during the period </w:t>
            </w:r>
            <w:r w:rsidR="003E72F0" w:rsidRPr="000E7C47">
              <w:rPr>
                <w:i/>
              </w:rPr>
              <w:t>p</w:t>
            </w:r>
            <w:r w:rsidR="003E72F0" w:rsidRPr="000E7C47">
              <w:t xml:space="preserve"> [mass or volume unit/p]</w:t>
            </w:r>
          </w:p>
          <w:p w14:paraId="689FBD6B" w14:textId="77777777" w:rsidR="003E72F0" w:rsidRPr="00431C34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i,j,PJ</m:t>
                  </m:r>
                </m:sub>
              </m:sSub>
            </m:oMath>
            <w:r w:rsidR="003E72F0" w:rsidRPr="00431C34">
              <w:rPr>
                <w:szCs w:val="22"/>
              </w:rPr>
              <w:t xml:space="preserve"> : Net calorific value of fuel used by project boiler </w:t>
            </w:r>
            <w:r w:rsidR="003E72F0" w:rsidRPr="00431C34">
              <w:rPr>
                <w:i/>
                <w:szCs w:val="22"/>
              </w:rPr>
              <w:t>i</w:t>
            </w:r>
            <w:r w:rsidR="003E72F0" w:rsidRPr="00431C34">
              <w:rPr>
                <w:szCs w:val="22"/>
              </w:rPr>
              <w:t xml:space="preserve"> </w:t>
            </w:r>
            <w:r w:rsidR="003E72F0" w:rsidRPr="000E7C47">
              <w:t xml:space="preserve">for the fuel type </w:t>
            </w:r>
            <w:r w:rsidR="003E72F0" w:rsidRPr="000E7C47">
              <w:rPr>
                <w:i/>
              </w:rPr>
              <w:t>j</w:t>
            </w:r>
            <w:r w:rsidR="003E72F0" w:rsidRPr="000E7C47">
              <w:t xml:space="preserve"> </w:t>
            </w:r>
            <w:r w:rsidR="003E72F0" w:rsidRPr="00431C34">
              <w:rPr>
                <w:szCs w:val="22"/>
              </w:rPr>
              <w:t>[GJ/mass or volume unit]</w:t>
            </w:r>
          </w:p>
          <w:p w14:paraId="5332ABA1" w14:textId="77777777" w:rsidR="003E72F0" w:rsidRPr="00431C34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sub>
              </m:sSub>
            </m:oMath>
            <w:r w:rsidR="003E72F0" w:rsidRPr="00431C34">
              <w:rPr>
                <w:szCs w:val="22"/>
              </w:rPr>
              <w:tab/>
              <w:t xml:space="preserve"> : CO</w:t>
            </w:r>
            <w:r w:rsidR="003E72F0" w:rsidRPr="00431C34">
              <w:rPr>
                <w:szCs w:val="22"/>
                <w:vertAlign w:val="subscript"/>
              </w:rPr>
              <w:t>2</w:t>
            </w:r>
            <w:r w:rsidR="003E72F0" w:rsidRPr="00431C34">
              <w:rPr>
                <w:szCs w:val="22"/>
              </w:rPr>
              <w:t xml:space="preserve"> emission factor of fuel</w:t>
            </w:r>
            <w:r w:rsidR="003E72F0" w:rsidRPr="00431C34">
              <w:rPr>
                <w:i/>
                <w:szCs w:val="22"/>
              </w:rPr>
              <w:t xml:space="preserve"> </w:t>
            </w:r>
            <w:r w:rsidR="003E72F0" w:rsidRPr="00431C34">
              <w:rPr>
                <w:szCs w:val="22"/>
              </w:rPr>
              <w:t>used by reference boiler</w:t>
            </w:r>
            <w:r w:rsidR="003E72F0" w:rsidRPr="00431C34">
              <w:rPr>
                <w:snapToGrid w:val="0"/>
              </w:rPr>
              <w:t xml:space="preserve"> [tCO</w:t>
            </w:r>
            <w:r w:rsidR="003E72F0" w:rsidRPr="00431C34">
              <w:rPr>
                <w:snapToGrid w:val="0"/>
                <w:vertAlign w:val="subscript"/>
              </w:rPr>
              <w:t>2</w:t>
            </w:r>
            <w:r w:rsidR="003E72F0" w:rsidRPr="00431C34">
              <w:rPr>
                <w:snapToGrid w:val="0"/>
              </w:rPr>
              <w:t>/GJ]</w:t>
            </w:r>
          </w:p>
          <w:p w14:paraId="59EF1FB2" w14:textId="4CCEEB0D" w:rsidR="003E72F0" w:rsidRPr="00431C34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i,PJ</m:t>
                  </m:r>
                </m:sub>
              </m:sSub>
            </m:oMath>
            <w:r w:rsidR="003E72F0" w:rsidRPr="00431C34">
              <w:rPr>
                <w:szCs w:val="22"/>
              </w:rPr>
              <w:tab/>
              <w:t xml:space="preserve"> : Efficiency of project boiler</w:t>
            </w:r>
            <w:r w:rsidR="003E72F0" w:rsidRPr="00431C34">
              <w:rPr>
                <w:snapToGrid w:val="0"/>
              </w:rPr>
              <w:t xml:space="preserve"> </w:t>
            </w:r>
            <w:r w:rsidR="003E72F0" w:rsidRPr="00431C34">
              <w:rPr>
                <w:i/>
                <w:snapToGrid w:val="0"/>
              </w:rPr>
              <w:t>i</w:t>
            </w:r>
            <w:r w:rsidR="003E72F0" w:rsidRPr="00431C34">
              <w:rPr>
                <w:snapToGrid w:val="0"/>
              </w:rPr>
              <w:t xml:space="preserve"> [</w:t>
            </w:r>
            <w:r w:rsidR="00B25DBD">
              <w:rPr>
                <w:snapToGrid w:val="0"/>
              </w:rPr>
              <w:t>-</w:t>
            </w:r>
            <w:r w:rsidR="003E72F0" w:rsidRPr="00431C34">
              <w:rPr>
                <w:snapToGrid w:val="0"/>
              </w:rPr>
              <w:t>]</w:t>
            </w:r>
          </w:p>
          <w:p w14:paraId="459FD232" w14:textId="07F6CE0A" w:rsidR="003E72F0" w:rsidRPr="00431C34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sub>
              </m:sSub>
            </m:oMath>
            <w:r w:rsidR="003E72F0" w:rsidRPr="00431C34">
              <w:rPr>
                <w:szCs w:val="22"/>
              </w:rPr>
              <w:tab/>
              <w:t xml:space="preserve"> : Efficiency of reference boiler </w:t>
            </w:r>
            <w:r w:rsidR="003E72F0" w:rsidRPr="00431C34">
              <w:rPr>
                <w:snapToGrid w:val="0"/>
              </w:rPr>
              <w:t>[</w:t>
            </w:r>
            <w:r w:rsidR="00B25DBD">
              <w:rPr>
                <w:snapToGrid w:val="0"/>
              </w:rPr>
              <w:t>-</w:t>
            </w:r>
            <w:r w:rsidR="003E72F0" w:rsidRPr="00431C34">
              <w:rPr>
                <w:snapToGrid w:val="0"/>
              </w:rPr>
              <w:t>]</w:t>
            </w:r>
          </w:p>
          <w:p w14:paraId="12E86883" w14:textId="77777777" w:rsidR="00FB66F5" w:rsidRPr="003E72F0" w:rsidRDefault="00FB66F5" w:rsidP="00ED0433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690838F0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0F6197C4" w14:textId="77777777" w:rsidTr="00FB66F5">
        <w:tc>
          <w:tcPr>
            <w:tcW w:w="8494" w:type="dxa"/>
            <w:shd w:val="clear" w:color="auto" w:fill="17365D"/>
          </w:tcPr>
          <w:p w14:paraId="7B7D4233" w14:textId="77777777" w:rsidR="005066E1" w:rsidRPr="00070511" w:rsidRDefault="0056276D" w:rsidP="000475B8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7428C01B" w14:textId="77777777" w:rsidR="00FB66F5" w:rsidRPr="002344E0" w:rsidRDefault="00FB66F5" w:rsidP="00FB66F5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B66F5" w:rsidRPr="002344E0" w14:paraId="4A058754" w14:textId="77777777" w:rsidTr="00ED0433">
        <w:tc>
          <w:tcPr>
            <w:tcW w:w="8702" w:type="dxa"/>
          </w:tcPr>
          <w:p w14:paraId="6DF1B679" w14:textId="77777777" w:rsidR="003E72F0" w:rsidRPr="009F537B" w:rsidRDefault="00DE732F" w:rsidP="003E72F0">
            <w:pPr>
              <w:ind w:leftChars="100" w:left="849" w:hangingChars="286" w:hanging="629"/>
              <w:jc w:val="center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 xml:space="preserve">=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2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j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FC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p, i,j,  PJ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 xml:space="preserve"> ×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NCV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i,j, PJ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 xml:space="preserve"> ×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EF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i,j,PJ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 xml:space="preserve"> </m:t>
                          </m:r>
                        </m:e>
                      </m:d>
                    </m:e>
                  </m:nary>
                </m:e>
              </m:nary>
            </m:oMath>
            <w:r w:rsidR="003E72F0">
              <w:rPr>
                <w:rFonts w:hint="eastAsia"/>
                <w:szCs w:val="22"/>
              </w:rPr>
              <w:t xml:space="preserve">     </w:t>
            </w:r>
          </w:p>
          <w:p w14:paraId="6CF23DFC" w14:textId="77777777" w:rsidR="003E72F0" w:rsidRPr="004E391D" w:rsidRDefault="003E72F0" w:rsidP="003E72F0">
            <w:pPr>
              <w:rPr>
                <w:szCs w:val="22"/>
              </w:rPr>
            </w:pPr>
          </w:p>
          <w:p w14:paraId="2440DA78" w14:textId="77777777" w:rsidR="003E72F0" w:rsidRPr="00B25DBD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3E72F0" w:rsidRPr="00B25DBD">
              <w:rPr>
                <w:szCs w:val="22"/>
              </w:rPr>
              <w:tab/>
              <w:t xml:space="preserve"> : Project emissions during the period </w:t>
            </w:r>
            <w:r w:rsidR="003E72F0" w:rsidRPr="00B25DBD">
              <w:rPr>
                <w:i/>
                <w:szCs w:val="22"/>
              </w:rPr>
              <w:t>p</w:t>
            </w:r>
            <w:r w:rsidR="003E72F0" w:rsidRPr="00B25DBD">
              <w:rPr>
                <w:szCs w:val="22"/>
              </w:rPr>
              <w:t xml:space="preserve"> [tCO</w:t>
            </w:r>
            <w:r w:rsidR="003E72F0" w:rsidRPr="00B25DBD">
              <w:rPr>
                <w:szCs w:val="22"/>
                <w:vertAlign w:val="subscript"/>
              </w:rPr>
              <w:t>2</w:t>
            </w:r>
            <w:r w:rsidR="003E72F0" w:rsidRPr="00B25DBD">
              <w:rPr>
                <w:szCs w:val="22"/>
              </w:rPr>
              <w:t>/p]</w:t>
            </w:r>
          </w:p>
          <w:p w14:paraId="6709F30D" w14:textId="798081D9" w:rsidR="003E72F0" w:rsidRPr="000E7C47" w:rsidRDefault="00DE732F" w:rsidP="003E72F0">
            <w:pPr>
              <w:ind w:leftChars="100" w:left="849" w:hangingChars="286" w:hanging="629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 i,j, PJ</m:t>
                  </m:r>
                </m:sub>
              </m:sSub>
            </m:oMath>
            <w:r w:rsidR="003E72F0" w:rsidRPr="000E7C47">
              <w:t xml:space="preserve">  : The amount of fuel consumption of project boiler </w:t>
            </w:r>
            <w:r w:rsidR="003E72F0" w:rsidRPr="00B25DBD">
              <w:rPr>
                <w:i/>
                <w:snapToGrid w:val="0"/>
              </w:rPr>
              <w:t>i</w:t>
            </w:r>
            <w:r w:rsidR="003E72F0" w:rsidRPr="000E7C47">
              <w:t xml:space="preserve"> for the fuel type </w:t>
            </w:r>
            <w:r w:rsidR="003E72F0" w:rsidRPr="000E7C47">
              <w:rPr>
                <w:i/>
              </w:rPr>
              <w:t>j</w:t>
            </w:r>
            <w:r w:rsidR="003E72F0" w:rsidRPr="000E7C47">
              <w:t xml:space="preserve"> during the period </w:t>
            </w:r>
            <w:r w:rsidR="003E72F0" w:rsidRPr="000E7C47">
              <w:rPr>
                <w:i/>
              </w:rPr>
              <w:t>p</w:t>
            </w:r>
            <w:r w:rsidR="003E72F0" w:rsidRPr="000E7C47">
              <w:t xml:space="preserve"> [mass or volume unit]</w:t>
            </w:r>
          </w:p>
          <w:p w14:paraId="03BE222D" w14:textId="77777777" w:rsidR="003E72F0" w:rsidRPr="00B25DBD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i,j, PJ</m:t>
                  </m:r>
                </m:sub>
              </m:sSub>
            </m:oMath>
            <w:r w:rsidR="003E72F0" w:rsidRPr="00B25DBD">
              <w:rPr>
                <w:szCs w:val="22"/>
              </w:rPr>
              <w:t xml:space="preserve"> : Net calorific value of fuel used by project boiler </w:t>
            </w:r>
            <w:r w:rsidR="003E72F0" w:rsidRPr="00B25DBD">
              <w:rPr>
                <w:i/>
                <w:snapToGrid w:val="0"/>
              </w:rPr>
              <w:t>i</w:t>
            </w:r>
            <w:r w:rsidR="003E72F0" w:rsidRPr="00B25DBD" w:rsidDel="00D31CF0">
              <w:rPr>
                <w:szCs w:val="22"/>
              </w:rPr>
              <w:t xml:space="preserve"> </w:t>
            </w:r>
            <w:r w:rsidR="003E72F0" w:rsidRPr="000E7C47">
              <w:t xml:space="preserve">for the fuel type </w:t>
            </w:r>
            <w:r w:rsidR="003E72F0" w:rsidRPr="000E7C47">
              <w:rPr>
                <w:i/>
              </w:rPr>
              <w:t xml:space="preserve">j </w:t>
            </w:r>
            <w:r w:rsidR="003E72F0" w:rsidRPr="00B25DBD">
              <w:rPr>
                <w:szCs w:val="22"/>
              </w:rPr>
              <w:t>[GJ/mass or volume unit]</w:t>
            </w:r>
          </w:p>
          <w:p w14:paraId="3031D3C4" w14:textId="77777777" w:rsidR="003E72F0" w:rsidRPr="00B25DBD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i,j, PJ</m:t>
                  </m:r>
                </m:sub>
              </m:sSub>
            </m:oMath>
            <w:r w:rsidR="003E72F0" w:rsidRPr="00B25DBD">
              <w:rPr>
                <w:szCs w:val="22"/>
              </w:rPr>
              <w:tab/>
              <w:t xml:space="preserve"> : CO</w:t>
            </w:r>
            <w:r w:rsidR="003E72F0" w:rsidRPr="00B25DBD">
              <w:rPr>
                <w:szCs w:val="22"/>
                <w:vertAlign w:val="subscript"/>
              </w:rPr>
              <w:t>2</w:t>
            </w:r>
            <w:r w:rsidR="003E72F0" w:rsidRPr="00B25DBD">
              <w:rPr>
                <w:szCs w:val="22"/>
              </w:rPr>
              <w:t xml:space="preserve"> emission factor of fuel used by project boiler</w:t>
            </w:r>
            <w:r w:rsidR="003E72F0" w:rsidRPr="00B25DBD">
              <w:rPr>
                <w:snapToGrid w:val="0"/>
              </w:rPr>
              <w:t xml:space="preserve"> </w:t>
            </w:r>
            <w:r w:rsidR="003E72F0" w:rsidRPr="00B25DBD">
              <w:rPr>
                <w:i/>
                <w:snapToGrid w:val="0"/>
              </w:rPr>
              <w:t>i</w:t>
            </w:r>
            <w:r w:rsidR="003E72F0" w:rsidRPr="00B25DBD">
              <w:rPr>
                <w:snapToGrid w:val="0"/>
              </w:rPr>
              <w:t xml:space="preserve"> </w:t>
            </w:r>
            <w:r w:rsidR="003E72F0" w:rsidRPr="000E7C47">
              <w:t xml:space="preserve">for the fuel type </w:t>
            </w:r>
            <w:r w:rsidR="003E72F0" w:rsidRPr="000E7C47">
              <w:rPr>
                <w:i/>
              </w:rPr>
              <w:t>j</w:t>
            </w:r>
            <w:r w:rsidR="003E72F0" w:rsidRPr="000E7C47">
              <w:t xml:space="preserve"> </w:t>
            </w:r>
            <w:r w:rsidR="003E72F0" w:rsidRPr="00B25DBD">
              <w:rPr>
                <w:snapToGrid w:val="0"/>
              </w:rPr>
              <w:t>[tCO</w:t>
            </w:r>
            <w:r w:rsidR="003E72F0" w:rsidRPr="00B25DBD">
              <w:rPr>
                <w:snapToGrid w:val="0"/>
                <w:vertAlign w:val="subscript"/>
              </w:rPr>
              <w:t>2</w:t>
            </w:r>
            <w:r w:rsidR="003E72F0" w:rsidRPr="00B25DBD">
              <w:rPr>
                <w:snapToGrid w:val="0"/>
              </w:rPr>
              <w:t>/GJ]</w:t>
            </w:r>
          </w:p>
          <w:p w14:paraId="22163BEC" w14:textId="77777777" w:rsidR="00FB66F5" w:rsidRPr="003E72F0" w:rsidRDefault="00FB66F5" w:rsidP="00ED0433">
            <w:pPr>
              <w:tabs>
                <w:tab w:val="left" w:pos="1134"/>
                <w:tab w:val="left" w:pos="1418"/>
              </w:tabs>
              <w:ind w:left="1418" w:hanging="1418"/>
            </w:pPr>
          </w:p>
        </w:tc>
      </w:tr>
    </w:tbl>
    <w:p w14:paraId="5D244E82" w14:textId="77777777" w:rsidR="002C4FDA" w:rsidRPr="00070511" w:rsidRDefault="002C4FDA" w:rsidP="00696E7E"/>
    <w:p w14:paraId="54E4BF25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381044EC" w14:textId="77777777" w:rsidTr="00FB66F5">
        <w:tc>
          <w:tcPr>
            <w:tcW w:w="8494" w:type="dxa"/>
            <w:shd w:val="clear" w:color="auto" w:fill="17365D"/>
          </w:tcPr>
          <w:p w14:paraId="6685DA30" w14:textId="77777777" w:rsidR="005066E1" w:rsidRPr="00070511" w:rsidRDefault="005066E1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1F65D5A5" w14:textId="77777777" w:rsidR="00FB66F5" w:rsidRPr="002344E0" w:rsidRDefault="00FB66F5" w:rsidP="00FB66F5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B66F5" w:rsidRPr="002344E0" w14:paraId="67907C57" w14:textId="77777777" w:rsidTr="003E72F0">
        <w:trPr>
          <w:trHeight w:val="1726"/>
        </w:trPr>
        <w:tc>
          <w:tcPr>
            <w:tcW w:w="8702" w:type="dxa"/>
          </w:tcPr>
          <w:p w14:paraId="24257417" w14:textId="77777777" w:rsidR="003E72F0" w:rsidRPr="009F537B" w:rsidRDefault="00DE732F" w:rsidP="003E72F0">
            <w:pPr>
              <w:jc w:val="center"/>
              <w:rPr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14:paraId="4BE34A6F" w14:textId="77777777" w:rsidR="003E72F0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p</m:t>
                  </m:r>
                </m:sub>
              </m:sSub>
            </m:oMath>
            <w:r w:rsidR="003E72F0">
              <w:rPr>
                <w:szCs w:val="22"/>
              </w:rPr>
              <w:tab/>
            </w:r>
            <w:r w:rsidR="003E72F0">
              <w:rPr>
                <w:rFonts w:hint="eastAsia"/>
                <w:szCs w:val="22"/>
              </w:rPr>
              <w:t xml:space="preserve"> </w:t>
            </w:r>
            <w:r w:rsidR="003E72F0" w:rsidRPr="009F537B">
              <w:rPr>
                <w:szCs w:val="22"/>
              </w:rPr>
              <w:t>: Emission reductions</w:t>
            </w:r>
            <w:r w:rsidR="003E72F0">
              <w:rPr>
                <w:rFonts w:hint="eastAsia"/>
                <w:szCs w:val="22"/>
              </w:rPr>
              <w:t xml:space="preserve"> during the period </w:t>
            </w:r>
            <w:r w:rsidR="003E72F0" w:rsidRPr="00183DB0">
              <w:rPr>
                <w:rFonts w:hint="eastAsia"/>
                <w:i/>
                <w:szCs w:val="22"/>
              </w:rPr>
              <w:t>p</w:t>
            </w:r>
            <w:r w:rsidR="003E72F0" w:rsidRPr="009F537B">
              <w:rPr>
                <w:szCs w:val="22"/>
              </w:rPr>
              <w:t xml:space="preserve"> [tCO</w:t>
            </w:r>
            <w:r w:rsidR="003E72F0" w:rsidRPr="0048014C">
              <w:rPr>
                <w:szCs w:val="22"/>
                <w:vertAlign w:val="subscript"/>
              </w:rPr>
              <w:t>2</w:t>
            </w:r>
            <w:r w:rsidR="003E72F0">
              <w:rPr>
                <w:rFonts w:hint="eastAsia"/>
                <w:szCs w:val="22"/>
              </w:rPr>
              <w:t>/p</w:t>
            </w:r>
            <w:r w:rsidR="003E72F0" w:rsidRPr="009F537B">
              <w:rPr>
                <w:szCs w:val="22"/>
              </w:rPr>
              <w:t>]</w:t>
            </w:r>
          </w:p>
          <w:p w14:paraId="69AB5804" w14:textId="77777777" w:rsidR="003E72F0" w:rsidRDefault="00DE732F" w:rsidP="003E72F0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p</m:t>
                  </m:r>
                </m:sub>
              </m:sSub>
            </m:oMath>
            <w:r w:rsidR="003E72F0">
              <w:rPr>
                <w:szCs w:val="22"/>
              </w:rPr>
              <w:tab/>
            </w:r>
            <w:r w:rsidR="003E72F0">
              <w:rPr>
                <w:rFonts w:hint="eastAsia"/>
                <w:szCs w:val="22"/>
              </w:rPr>
              <w:t xml:space="preserve"> </w:t>
            </w:r>
            <w:r w:rsidR="003E72F0" w:rsidRPr="009F537B">
              <w:rPr>
                <w:szCs w:val="22"/>
              </w:rPr>
              <w:t>: Reference emission</w:t>
            </w:r>
            <w:r w:rsidR="003E72F0">
              <w:rPr>
                <w:rFonts w:hint="eastAsia"/>
                <w:szCs w:val="22"/>
              </w:rPr>
              <w:t xml:space="preserve">s during the period </w:t>
            </w:r>
            <w:r w:rsidR="003E72F0" w:rsidRPr="00183DB0">
              <w:rPr>
                <w:rFonts w:hint="eastAsia"/>
                <w:i/>
                <w:szCs w:val="22"/>
              </w:rPr>
              <w:t>p</w:t>
            </w:r>
            <w:r w:rsidR="003E72F0" w:rsidRPr="009F537B">
              <w:rPr>
                <w:szCs w:val="22"/>
              </w:rPr>
              <w:t xml:space="preserve"> [tCO</w:t>
            </w:r>
            <w:r w:rsidR="003E72F0" w:rsidRPr="0048014C">
              <w:rPr>
                <w:szCs w:val="22"/>
                <w:vertAlign w:val="subscript"/>
              </w:rPr>
              <w:t>2</w:t>
            </w:r>
            <w:r w:rsidR="003E72F0">
              <w:rPr>
                <w:rFonts w:hint="eastAsia"/>
                <w:szCs w:val="22"/>
              </w:rPr>
              <w:t>/p</w:t>
            </w:r>
            <w:r w:rsidR="003E72F0" w:rsidRPr="009F537B">
              <w:rPr>
                <w:szCs w:val="22"/>
              </w:rPr>
              <w:t>]</w:t>
            </w:r>
          </w:p>
          <w:p w14:paraId="1B996A52" w14:textId="6D5C8D88" w:rsidR="00FB66F5" w:rsidRPr="009011D5" w:rsidRDefault="003E72F0" w:rsidP="003E72F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>
              <w:tab/>
            </w:r>
            <w:r>
              <w:rPr>
                <w:rFonts w:hint="eastAsia"/>
              </w:rPr>
              <w:t xml:space="preserve"> </w:t>
            </w:r>
            <w:r w:rsidRPr="009F537B">
              <w:t>: Project emissions</w:t>
            </w:r>
            <w:r>
              <w:rPr>
                <w:rFonts w:hint="eastAsia"/>
              </w:rPr>
              <w:t xml:space="preserve"> during the period </w:t>
            </w:r>
            <w:r w:rsidRPr="00183DB0">
              <w:rPr>
                <w:rFonts w:hint="eastAsia"/>
                <w:i/>
              </w:rPr>
              <w:t>p</w:t>
            </w:r>
            <w:r w:rsidRPr="009F537B">
              <w:t xml:space="preserve"> [tCO</w:t>
            </w:r>
            <w:r w:rsidRPr="0048014C">
              <w:rPr>
                <w:vertAlign w:val="subscript"/>
              </w:rPr>
              <w:t>2</w:t>
            </w:r>
            <w:r>
              <w:rPr>
                <w:rFonts w:hint="eastAsia"/>
              </w:rPr>
              <w:t>/p</w:t>
            </w:r>
            <w:r w:rsidRPr="009F537B">
              <w:t>]</w:t>
            </w:r>
          </w:p>
        </w:tc>
      </w:tr>
    </w:tbl>
    <w:p w14:paraId="07144896" w14:textId="77777777" w:rsidR="00E14752" w:rsidRPr="00FB66F5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72BB5A3C" w14:textId="77777777">
        <w:tc>
          <w:tcPr>
            <w:tcW w:w="8702" w:type="dxa"/>
            <w:shd w:val="clear" w:color="auto" w:fill="17365D"/>
          </w:tcPr>
          <w:p w14:paraId="303169FA" w14:textId="77777777" w:rsidR="00E14752" w:rsidRPr="008C35D1" w:rsidRDefault="000559C5" w:rsidP="000475B8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4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4"/>
          </w:p>
        </w:tc>
      </w:tr>
    </w:tbl>
    <w:p w14:paraId="5295B0AC" w14:textId="77777777" w:rsidR="00FB66F5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4464"/>
        <w:gridCol w:w="2693"/>
      </w:tblGrid>
      <w:tr w:rsidR="00FB66F5" w:rsidRPr="00070511" w14:paraId="120922CB" w14:textId="77777777" w:rsidTr="0004045B">
        <w:tc>
          <w:tcPr>
            <w:tcW w:w="1343" w:type="dxa"/>
            <w:shd w:val="clear" w:color="auto" w:fill="C6D9F1"/>
          </w:tcPr>
          <w:p w14:paraId="53A78F6C" w14:textId="77777777" w:rsidR="00FB66F5" w:rsidRPr="00070511" w:rsidRDefault="00FB66F5" w:rsidP="00ED0433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464" w:type="dxa"/>
            <w:shd w:val="clear" w:color="auto" w:fill="C6D9F1"/>
          </w:tcPr>
          <w:p w14:paraId="5E361360" w14:textId="77777777" w:rsidR="00FB66F5" w:rsidRPr="00070511" w:rsidRDefault="00FB66F5" w:rsidP="00ED0433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2693" w:type="dxa"/>
            <w:shd w:val="clear" w:color="auto" w:fill="C6D9F1"/>
          </w:tcPr>
          <w:p w14:paraId="5B922E5A" w14:textId="77777777" w:rsidR="00FB66F5" w:rsidRPr="00070511" w:rsidRDefault="00FB66F5" w:rsidP="00ED0433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3E72F0" w:rsidRPr="00976697" w14:paraId="6A3C19CE" w14:textId="77777777" w:rsidTr="0004045B">
        <w:tc>
          <w:tcPr>
            <w:tcW w:w="1343" w:type="dxa"/>
            <w:shd w:val="clear" w:color="auto" w:fill="auto"/>
          </w:tcPr>
          <w:p w14:paraId="03886F09" w14:textId="491E4A88" w:rsidR="003E72F0" w:rsidRPr="00D60010" w:rsidRDefault="00DE732F" w:rsidP="003E72F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</w:rPr>
                      <m:t>i,j,PJ</m:t>
                    </m:r>
                  </m:sub>
                </m:sSub>
              </m:oMath>
            </m:oMathPara>
          </w:p>
        </w:tc>
        <w:tc>
          <w:tcPr>
            <w:tcW w:w="4464" w:type="dxa"/>
            <w:shd w:val="clear" w:color="auto" w:fill="auto"/>
          </w:tcPr>
          <w:p w14:paraId="5BFC8623" w14:textId="59381BA9" w:rsidR="003E72F0" w:rsidRPr="00D60010" w:rsidRDefault="003E72F0" w:rsidP="00B25DBD">
            <w:pPr>
              <w:rPr>
                <w:szCs w:val="22"/>
              </w:rPr>
            </w:pPr>
            <w:r w:rsidRPr="00FC45B0">
              <w:rPr>
                <w:szCs w:val="22"/>
              </w:rPr>
              <w:t xml:space="preserve">Net calorific value of fuel used by project boiler </w:t>
            </w:r>
            <w:r w:rsidRPr="00FC45B0">
              <w:rPr>
                <w:i/>
                <w:snapToGrid w:val="0"/>
              </w:rPr>
              <w:t>i</w:t>
            </w:r>
            <w:r w:rsidRPr="000E7C47">
              <w:t xml:space="preserve"> for the fuel type </w:t>
            </w:r>
            <w:r w:rsidRPr="000E7C47">
              <w:rPr>
                <w:i/>
              </w:rPr>
              <w:t>j</w:t>
            </w:r>
            <w:r w:rsidRPr="00FC45B0">
              <w:rPr>
                <w:szCs w:val="22"/>
              </w:rPr>
              <w:t xml:space="preserve"> [GJ/mass or volume unit]</w:t>
            </w:r>
          </w:p>
        </w:tc>
        <w:tc>
          <w:tcPr>
            <w:tcW w:w="2693" w:type="dxa"/>
            <w:shd w:val="clear" w:color="auto" w:fill="auto"/>
          </w:tcPr>
          <w:p w14:paraId="5D45E117" w14:textId="77777777" w:rsidR="003E72F0" w:rsidRDefault="003E72F0" w:rsidP="003E72F0">
            <w:pPr>
              <w:jc w:val="left"/>
              <w:rPr>
                <w:szCs w:val="22"/>
              </w:rPr>
            </w:pPr>
            <w:r>
              <w:t>In order of preference:</w:t>
            </w:r>
          </w:p>
          <w:p w14:paraId="43247F80" w14:textId="5CD90F90" w:rsidR="003E72F0" w:rsidRPr="00D60010" w:rsidRDefault="003E72F0" w:rsidP="003E72F0">
            <w:pPr>
              <w:jc w:val="left"/>
              <w:rPr>
                <w:szCs w:val="22"/>
              </w:rPr>
            </w:pPr>
            <w:r w:rsidRPr="00055734">
              <w:rPr>
                <w:rFonts w:hint="eastAsia"/>
                <w:szCs w:val="22"/>
              </w:rPr>
              <w:t>(1)</w:t>
            </w:r>
            <w:r w:rsidRPr="00055734">
              <w:rPr>
                <w:szCs w:val="22"/>
              </w:rPr>
              <w:t xml:space="preserve"> </w:t>
            </w:r>
            <w:r w:rsidRPr="00055734">
              <w:rPr>
                <w:rFonts w:hint="eastAsia"/>
                <w:szCs w:val="22"/>
              </w:rPr>
              <w:t xml:space="preserve">Net calorific value (lower heating value) provided by fuel supplier or boiler manufacturer, </w:t>
            </w:r>
            <w:r w:rsidRPr="00055734">
              <w:rPr>
                <w:szCs w:val="22"/>
              </w:rPr>
              <w:t xml:space="preserve">(2) IPCC default values at the lower limit </w:t>
            </w:r>
            <w:r w:rsidRPr="00055734">
              <w:rPr>
                <w:rFonts w:hint="eastAsia"/>
                <w:szCs w:val="22"/>
              </w:rPr>
              <w:t xml:space="preserve">in </w:t>
            </w:r>
            <w:r w:rsidRPr="00055734">
              <w:rPr>
                <w:szCs w:val="22"/>
              </w:rPr>
              <w:t>Table 1.2 of Chapter 1 of Vol. 2</w:t>
            </w:r>
            <w:r w:rsidRPr="00055734">
              <w:rPr>
                <w:rFonts w:hint="eastAsia"/>
                <w:szCs w:val="22"/>
              </w:rPr>
              <w:t xml:space="preserve"> </w:t>
            </w:r>
            <w:r w:rsidRPr="00055734">
              <w:rPr>
                <w:szCs w:val="22"/>
              </w:rPr>
              <w:t>of the “2006 IPCC Guidelines</w:t>
            </w:r>
            <w:r w:rsidRPr="00055734"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for</w:t>
            </w:r>
            <w:r w:rsidRPr="00055734">
              <w:rPr>
                <w:szCs w:val="22"/>
              </w:rPr>
              <w:t xml:space="preserve"> National GHG Inventories”</w:t>
            </w:r>
            <w:r w:rsidRPr="00055734">
              <w:rPr>
                <w:rFonts w:hint="eastAsia"/>
                <w:szCs w:val="22"/>
              </w:rPr>
              <w:t xml:space="preserve"> </w:t>
            </w:r>
          </w:p>
        </w:tc>
      </w:tr>
      <w:tr w:rsidR="003E72F0" w:rsidRPr="00976697" w14:paraId="3871F6AB" w14:textId="77777777" w:rsidTr="0004045B">
        <w:tc>
          <w:tcPr>
            <w:tcW w:w="1343" w:type="dxa"/>
            <w:shd w:val="clear" w:color="auto" w:fill="auto"/>
          </w:tcPr>
          <w:p w14:paraId="1EB6EF8B" w14:textId="7FA1C525" w:rsidR="003E72F0" w:rsidRPr="00D60010" w:rsidRDefault="00DE732F" w:rsidP="003E72F0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</w:rPr>
                      <m:t>i,j,PJ</m:t>
                    </m:r>
                  </m:sub>
                </m:sSub>
              </m:oMath>
            </m:oMathPara>
          </w:p>
        </w:tc>
        <w:tc>
          <w:tcPr>
            <w:tcW w:w="4464" w:type="dxa"/>
            <w:shd w:val="clear" w:color="auto" w:fill="auto"/>
          </w:tcPr>
          <w:p w14:paraId="729AB948" w14:textId="7C15172C" w:rsidR="003E72F0" w:rsidRPr="00FC45B0" w:rsidRDefault="003E72F0" w:rsidP="003E72F0">
            <w:pPr>
              <w:rPr>
                <w:szCs w:val="22"/>
              </w:rPr>
            </w:pPr>
            <w:r w:rsidRPr="00FC45B0">
              <w:rPr>
                <w:szCs w:val="22"/>
              </w:rPr>
              <w:t>CO</w:t>
            </w:r>
            <w:r w:rsidRPr="00FC45B0">
              <w:rPr>
                <w:szCs w:val="22"/>
                <w:vertAlign w:val="subscript"/>
              </w:rPr>
              <w:t>2</w:t>
            </w:r>
            <w:r w:rsidRPr="00FC45B0">
              <w:rPr>
                <w:szCs w:val="22"/>
              </w:rPr>
              <w:t xml:space="preserve"> emission factor of fuel used by the project boiler </w:t>
            </w:r>
            <w:r w:rsidRPr="00FC45B0">
              <w:rPr>
                <w:i/>
                <w:snapToGrid w:val="0"/>
              </w:rPr>
              <w:t>i</w:t>
            </w:r>
            <w:r w:rsidRPr="00FC45B0">
              <w:rPr>
                <w:szCs w:val="22"/>
              </w:rPr>
              <w:t xml:space="preserve"> </w:t>
            </w:r>
            <w:r w:rsidRPr="000E7C47">
              <w:t xml:space="preserve">for the fuel type </w:t>
            </w:r>
            <w:r w:rsidRPr="000E7C47">
              <w:rPr>
                <w:i/>
              </w:rPr>
              <w:t xml:space="preserve">j </w:t>
            </w:r>
            <w:r w:rsidRPr="00FC45B0">
              <w:rPr>
                <w:szCs w:val="22"/>
              </w:rPr>
              <w:t>[tCO</w:t>
            </w:r>
            <w:r w:rsidRPr="00FC45B0">
              <w:rPr>
                <w:szCs w:val="22"/>
                <w:vertAlign w:val="subscript"/>
              </w:rPr>
              <w:t>2</w:t>
            </w:r>
            <w:r w:rsidRPr="00FC45B0">
              <w:rPr>
                <w:szCs w:val="22"/>
              </w:rPr>
              <w:t>/GJ]</w:t>
            </w:r>
          </w:p>
        </w:tc>
        <w:tc>
          <w:tcPr>
            <w:tcW w:w="2693" w:type="dxa"/>
            <w:shd w:val="clear" w:color="auto" w:fill="auto"/>
          </w:tcPr>
          <w:p w14:paraId="34C303B5" w14:textId="1B12A890" w:rsidR="003E72F0" w:rsidRPr="00903350" w:rsidRDefault="003E72F0" w:rsidP="003E72F0">
            <w:pPr>
              <w:jc w:val="left"/>
              <w:rPr>
                <w:szCs w:val="22"/>
              </w:rPr>
            </w:pPr>
            <w:r>
              <w:rPr>
                <w:kern w:val="0"/>
                <w:szCs w:val="22"/>
              </w:rPr>
              <w:t>IPCC default value from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 w:rsidRPr="00055734">
              <w:rPr>
                <w:szCs w:val="22"/>
              </w:rPr>
              <w:t>Table 1.</w:t>
            </w:r>
            <w:r>
              <w:rPr>
                <w:szCs w:val="22"/>
              </w:rPr>
              <w:t>4</w:t>
            </w:r>
            <w:r w:rsidRPr="00055734">
              <w:rPr>
                <w:szCs w:val="22"/>
              </w:rPr>
              <w:t xml:space="preserve"> of Chapter 1 of Vol. 2</w:t>
            </w:r>
            <w:r w:rsidRPr="00055734">
              <w:rPr>
                <w:rFonts w:hint="eastAsia"/>
                <w:szCs w:val="22"/>
              </w:rPr>
              <w:t xml:space="preserve"> </w:t>
            </w:r>
            <w:r w:rsidRPr="00055734">
              <w:rPr>
                <w:szCs w:val="22"/>
              </w:rPr>
              <w:t>of the “2006 IPCC Guidelines</w:t>
            </w:r>
            <w:r w:rsidRPr="00055734"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for</w:t>
            </w:r>
            <w:r w:rsidRPr="00055734">
              <w:rPr>
                <w:szCs w:val="22"/>
              </w:rPr>
              <w:t xml:space="preserve"> National GHG Inventories”</w:t>
            </w:r>
          </w:p>
        </w:tc>
      </w:tr>
      <w:tr w:rsidR="003E72F0" w:rsidRPr="00976697" w14:paraId="683E8418" w14:textId="77777777" w:rsidTr="0004045B">
        <w:tc>
          <w:tcPr>
            <w:tcW w:w="1343" w:type="dxa"/>
            <w:shd w:val="clear" w:color="auto" w:fill="auto"/>
          </w:tcPr>
          <w:p w14:paraId="0710D5A4" w14:textId="5C38B4EA" w:rsidR="003E72F0" w:rsidRPr="00D60010" w:rsidRDefault="00DE732F" w:rsidP="003E72F0">
            <w:pPr>
              <w:jc w:val="left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</w:rPr>
                      <m:t>RE</m:t>
                    </m:r>
                  </m:sub>
                </m:sSub>
              </m:oMath>
            </m:oMathPara>
          </w:p>
        </w:tc>
        <w:tc>
          <w:tcPr>
            <w:tcW w:w="4464" w:type="dxa"/>
            <w:shd w:val="clear" w:color="auto" w:fill="auto"/>
          </w:tcPr>
          <w:p w14:paraId="06815046" w14:textId="77777777" w:rsidR="003E72F0" w:rsidRDefault="003E72F0" w:rsidP="003E72F0">
            <w:pPr>
              <w:rPr>
                <w:szCs w:val="22"/>
              </w:rPr>
            </w:pPr>
            <w:r w:rsidRPr="00550B31">
              <w:rPr>
                <w:rFonts w:hint="eastAsia"/>
                <w:szCs w:val="22"/>
              </w:rPr>
              <w:t>CO</w:t>
            </w:r>
            <w:r w:rsidRPr="00550B31">
              <w:rPr>
                <w:rFonts w:hint="eastAsia"/>
                <w:szCs w:val="22"/>
                <w:vertAlign w:val="subscript"/>
              </w:rPr>
              <w:t>2</w:t>
            </w:r>
            <w:r w:rsidRPr="00550B31">
              <w:rPr>
                <w:rFonts w:hint="eastAsia"/>
                <w:szCs w:val="22"/>
              </w:rPr>
              <w:t xml:space="preserve"> </w:t>
            </w:r>
            <w:r w:rsidRPr="00550B31">
              <w:rPr>
                <w:szCs w:val="22"/>
              </w:rPr>
              <w:t>emission</w:t>
            </w:r>
            <w:r w:rsidRPr="00550B31">
              <w:rPr>
                <w:rFonts w:hint="eastAsia"/>
                <w:szCs w:val="22"/>
              </w:rPr>
              <w:t xml:space="preserve"> factor of fuel used by </w:t>
            </w:r>
            <w:r w:rsidRPr="00550B31">
              <w:rPr>
                <w:szCs w:val="22"/>
              </w:rPr>
              <w:t>the</w:t>
            </w:r>
            <w:r w:rsidRPr="00550B31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reference</w:t>
            </w:r>
            <w:r w:rsidRPr="00550B31">
              <w:rPr>
                <w:rFonts w:hint="eastAsia"/>
                <w:szCs w:val="22"/>
              </w:rPr>
              <w:t xml:space="preserve"> boiler </w:t>
            </w:r>
            <w:r w:rsidRPr="00550B31">
              <w:rPr>
                <w:szCs w:val="22"/>
              </w:rPr>
              <w:t>[</w:t>
            </w:r>
            <w:r w:rsidRPr="00550B31">
              <w:rPr>
                <w:rFonts w:hint="eastAsia"/>
                <w:szCs w:val="22"/>
              </w:rPr>
              <w:t>tCO</w:t>
            </w:r>
            <w:r w:rsidRPr="00550B31">
              <w:rPr>
                <w:rFonts w:hint="eastAsia"/>
                <w:szCs w:val="22"/>
                <w:vertAlign w:val="subscript"/>
              </w:rPr>
              <w:t>2</w:t>
            </w:r>
            <w:r w:rsidRPr="00550B31">
              <w:rPr>
                <w:rFonts w:hint="eastAsia"/>
                <w:szCs w:val="22"/>
              </w:rPr>
              <w:t>/GJ</w:t>
            </w:r>
            <w:r w:rsidRPr="00550B31">
              <w:rPr>
                <w:szCs w:val="22"/>
              </w:rPr>
              <w:t>]</w:t>
            </w:r>
          </w:p>
          <w:p w14:paraId="29F14A0C" w14:textId="77777777" w:rsidR="003E72F0" w:rsidRDefault="003E72F0" w:rsidP="003E72F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In case the</w:t>
            </w:r>
            <w:r>
              <w:rPr>
                <w:szCs w:val="22"/>
              </w:rPr>
              <w:t xml:space="preserve"> project boiler replaces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an</w:t>
            </w:r>
            <w:r>
              <w:rPr>
                <w:rFonts w:hint="eastAsia"/>
                <w:szCs w:val="22"/>
              </w:rPr>
              <w:t xml:space="preserve"> existing boiler</w:t>
            </w:r>
            <w:r>
              <w:rPr>
                <w:szCs w:val="22"/>
              </w:rPr>
              <w:t>,</w:t>
            </w:r>
            <w:r>
              <w:rPr>
                <w:rFonts w:hint="eastAsia"/>
                <w:szCs w:val="22"/>
              </w:rPr>
              <w:t xml:space="preserve"> or </w:t>
            </w:r>
            <w:r>
              <w:rPr>
                <w:szCs w:val="22"/>
              </w:rPr>
              <w:t>a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planned </w:t>
            </w:r>
            <w:r>
              <w:rPr>
                <w:rFonts w:hint="eastAsia"/>
                <w:szCs w:val="22"/>
              </w:rPr>
              <w:t xml:space="preserve">boiler of </w:t>
            </w:r>
            <w:r>
              <w:rPr>
                <w:szCs w:val="22"/>
              </w:rPr>
              <w:t xml:space="preserve">which </w:t>
            </w:r>
            <w:r>
              <w:rPr>
                <w:rFonts w:hint="eastAsia"/>
                <w:szCs w:val="22"/>
              </w:rPr>
              <w:t xml:space="preserve">plan </w:t>
            </w:r>
            <w:r>
              <w:rPr>
                <w:szCs w:val="22"/>
              </w:rPr>
              <w:t xml:space="preserve">has been officially </w:t>
            </w:r>
            <w:r>
              <w:rPr>
                <w:rFonts w:hint="eastAsia"/>
                <w:szCs w:val="22"/>
              </w:rPr>
              <w:t xml:space="preserve">approved such as </w:t>
            </w:r>
            <w:r>
              <w:rPr>
                <w:szCs w:val="22"/>
              </w:rPr>
              <w:t xml:space="preserve">through boiler installation permit or </w:t>
            </w:r>
            <w:r>
              <w:rPr>
                <w:rFonts w:hint="eastAsia"/>
                <w:szCs w:val="22"/>
              </w:rPr>
              <w:t xml:space="preserve">initial </w:t>
            </w:r>
            <w:r>
              <w:rPr>
                <w:szCs w:val="22"/>
              </w:rPr>
              <w:t>environmental</w:t>
            </w:r>
            <w:r>
              <w:rPr>
                <w:rFonts w:hint="eastAsia"/>
                <w:szCs w:val="22"/>
              </w:rPr>
              <w:t xml:space="preserve"> examination/ environmental impact assessment, the fuel of the existing or planned boiler is applied.</w:t>
            </w:r>
          </w:p>
          <w:p w14:paraId="6581E869" w14:textId="28B2862D" w:rsidR="003E72F0" w:rsidRPr="00D60010" w:rsidRDefault="003E72F0" w:rsidP="003E72F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Otherwise, the value is the same as</w:t>
            </w:r>
            <w:r>
              <w:rPr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i,j,PJ</m:t>
                  </m:r>
                </m:sub>
              </m:sSub>
            </m:oMath>
            <w:r>
              <w:t>.</w:t>
            </w:r>
          </w:p>
        </w:tc>
        <w:tc>
          <w:tcPr>
            <w:tcW w:w="2693" w:type="dxa"/>
            <w:shd w:val="clear" w:color="auto" w:fill="auto"/>
          </w:tcPr>
          <w:p w14:paraId="43BDED1F" w14:textId="6D027F77" w:rsidR="003E72F0" w:rsidRPr="00D60010" w:rsidRDefault="003E72F0" w:rsidP="003E72F0">
            <w:pPr>
              <w:jc w:val="left"/>
              <w:rPr>
                <w:szCs w:val="22"/>
              </w:rPr>
            </w:pPr>
            <w:r w:rsidRPr="00550B31">
              <w:rPr>
                <w:kern w:val="0"/>
                <w:szCs w:val="22"/>
              </w:rPr>
              <w:t xml:space="preserve">IPCC </w:t>
            </w:r>
            <w:r w:rsidRPr="00550B31">
              <w:rPr>
                <w:szCs w:val="22"/>
              </w:rPr>
              <w:t>default</w:t>
            </w:r>
            <w:r w:rsidRPr="00550B31">
              <w:rPr>
                <w:kern w:val="0"/>
                <w:szCs w:val="22"/>
              </w:rPr>
              <w:t xml:space="preserve"> value from</w:t>
            </w:r>
            <w:r w:rsidRPr="00550B31">
              <w:rPr>
                <w:rFonts w:hint="eastAsia"/>
                <w:kern w:val="0"/>
                <w:szCs w:val="22"/>
              </w:rPr>
              <w:t xml:space="preserve"> </w:t>
            </w:r>
            <w:r w:rsidRPr="00055734">
              <w:rPr>
                <w:szCs w:val="22"/>
              </w:rPr>
              <w:t>Table 1.</w:t>
            </w:r>
            <w:r>
              <w:rPr>
                <w:szCs w:val="22"/>
              </w:rPr>
              <w:t>4</w:t>
            </w:r>
            <w:r w:rsidRPr="00055734">
              <w:rPr>
                <w:szCs w:val="22"/>
              </w:rPr>
              <w:t xml:space="preserve"> of Chapter 1 of Vol. 2</w:t>
            </w:r>
            <w:r w:rsidRPr="00055734">
              <w:rPr>
                <w:rFonts w:hint="eastAsia"/>
                <w:szCs w:val="22"/>
              </w:rPr>
              <w:t xml:space="preserve"> </w:t>
            </w:r>
            <w:r w:rsidRPr="00055734">
              <w:rPr>
                <w:szCs w:val="22"/>
              </w:rPr>
              <w:t>of the “2006 IPCC Guidelines</w:t>
            </w:r>
            <w:r w:rsidRPr="00055734"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for</w:t>
            </w:r>
            <w:r w:rsidRPr="00055734">
              <w:rPr>
                <w:szCs w:val="22"/>
              </w:rPr>
              <w:t xml:space="preserve"> National GHG Inventories”</w:t>
            </w:r>
          </w:p>
        </w:tc>
      </w:tr>
      <w:tr w:rsidR="003E72F0" w:rsidRPr="008F156F" w14:paraId="5006150E" w14:textId="77777777" w:rsidTr="0004045B">
        <w:tc>
          <w:tcPr>
            <w:tcW w:w="1343" w:type="dxa"/>
            <w:shd w:val="clear" w:color="auto" w:fill="auto"/>
          </w:tcPr>
          <w:p w14:paraId="415E71A6" w14:textId="098A71C0" w:rsidR="003E72F0" w:rsidRPr="008F156F" w:rsidRDefault="00DE732F" w:rsidP="003E72F0">
            <w:pPr>
              <w:jc w:val="left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</w:rPr>
                      <m:t>i,PJ</m:t>
                    </m:r>
                  </m:sub>
                </m:sSub>
              </m:oMath>
            </m:oMathPara>
          </w:p>
        </w:tc>
        <w:tc>
          <w:tcPr>
            <w:tcW w:w="4464" w:type="dxa"/>
            <w:shd w:val="clear" w:color="auto" w:fill="auto"/>
          </w:tcPr>
          <w:p w14:paraId="6B10DDF8" w14:textId="3431F223" w:rsidR="003E72F0" w:rsidRPr="008F156F" w:rsidRDefault="003E72F0" w:rsidP="003E72F0">
            <w:pPr>
              <w:rPr>
                <w:szCs w:val="22"/>
              </w:rPr>
            </w:pPr>
            <w:r w:rsidRPr="00C27022">
              <w:rPr>
                <w:rFonts w:hint="eastAsia"/>
                <w:szCs w:val="22"/>
              </w:rPr>
              <w:t>E</w:t>
            </w:r>
            <w:r w:rsidRPr="00C27022">
              <w:rPr>
                <w:szCs w:val="22"/>
              </w:rPr>
              <w:t xml:space="preserve">fficiency of </w:t>
            </w:r>
            <w:r w:rsidRPr="00C27022">
              <w:rPr>
                <w:rFonts w:hint="eastAsia"/>
                <w:szCs w:val="22"/>
              </w:rPr>
              <w:t>project</w:t>
            </w:r>
            <w:r w:rsidRPr="00C27022">
              <w:rPr>
                <w:szCs w:val="22"/>
              </w:rPr>
              <w:t xml:space="preserve"> boiler </w:t>
            </w:r>
            <w:r w:rsidRPr="0045144C">
              <w:rPr>
                <w:i/>
                <w:snapToGrid w:val="0"/>
              </w:rPr>
              <w:t>i</w:t>
            </w:r>
            <w:r w:rsidRPr="00C27022">
              <w:rPr>
                <w:rFonts w:hint="eastAsia"/>
                <w:szCs w:val="22"/>
              </w:rPr>
              <w:t xml:space="preserve"> </w:t>
            </w:r>
            <w:r w:rsidRPr="00C27022">
              <w:rPr>
                <w:szCs w:val="22"/>
              </w:rPr>
              <w:t>[</w:t>
            </w:r>
            <w:r w:rsidR="00FC45B0">
              <w:rPr>
                <w:szCs w:val="22"/>
              </w:rPr>
              <w:t>-</w:t>
            </w:r>
            <w:r w:rsidRPr="00C27022">
              <w:rPr>
                <w:szCs w:val="22"/>
              </w:rPr>
              <w:t>]</w:t>
            </w:r>
          </w:p>
        </w:tc>
        <w:tc>
          <w:tcPr>
            <w:tcW w:w="2693" w:type="dxa"/>
            <w:shd w:val="clear" w:color="auto" w:fill="auto"/>
          </w:tcPr>
          <w:p w14:paraId="01205268" w14:textId="2275D9AB" w:rsidR="003E72F0" w:rsidRPr="008F156F" w:rsidRDefault="003E72F0" w:rsidP="003E72F0">
            <w:pPr>
              <w:jc w:val="left"/>
              <w:rPr>
                <w:szCs w:val="22"/>
              </w:rPr>
            </w:pPr>
            <w:r w:rsidRPr="009F537B">
              <w:t>S</w:t>
            </w:r>
            <w:r>
              <w:t xml:space="preserve">pecifications of </w:t>
            </w:r>
            <w:r>
              <w:rPr>
                <w:rFonts w:hint="eastAsia"/>
              </w:rPr>
              <w:t xml:space="preserve">the </w:t>
            </w:r>
            <w:r>
              <w:t xml:space="preserve">project </w:t>
            </w:r>
            <w:r>
              <w:rPr>
                <w:rFonts w:hint="eastAsia"/>
              </w:rPr>
              <w:t xml:space="preserve">boiler </w:t>
            </w:r>
            <w:r>
              <w:t>or factory</w:t>
            </w:r>
            <w:r>
              <w:rPr>
                <w:rFonts w:hint="eastAsia"/>
              </w:rPr>
              <w:t xml:space="preserve"> test</w:t>
            </w:r>
            <w:r w:rsidRPr="00014BB2">
              <w:t xml:space="preserve"> data</w:t>
            </w:r>
            <w:r>
              <w:rPr>
                <w:rFonts w:hint="eastAsia"/>
              </w:rPr>
              <w:t xml:space="preserve"> of the project boiler</w:t>
            </w:r>
            <w:r>
              <w:t xml:space="preserve"> by</w:t>
            </w:r>
            <w:r>
              <w:rPr>
                <w:rFonts w:hint="eastAsia"/>
              </w:rPr>
              <w:t xml:space="preserve"> the </w:t>
            </w:r>
            <w:r w:rsidRPr="009F537B">
              <w:t>manufacture</w:t>
            </w:r>
            <w:r>
              <w:t>r</w:t>
            </w:r>
          </w:p>
        </w:tc>
      </w:tr>
      <w:tr w:rsidR="003E72F0" w:rsidRPr="008F156F" w14:paraId="042E75E3" w14:textId="77777777" w:rsidTr="0004045B">
        <w:tc>
          <w:tcPr>
            <w:tcW w:w="1343" w:type="dxa"/>
            <w:shd w:val="clear" w:color="auto" w:fill="auto"/>
          </w:tcPr>
          <w:p w14:paraId="1462998C" w14:textId="1E2C37F6" w:rsidR="003E72F0" w:rsidRPr="008F156F" w:rsidRDefault="00DE732F" w:rsidP="003E72F0">
            <w:pPr>
              <w:jc w:val="left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</w:rPr>
                      <m:t>RE</m:t>
                    </m:r>
                  </m:sub>
                </m:sSub>
              </m:oMath>
            </m:oMathPara>
          </w:p>
        </w:tc>
        <w:tc>
          <w:tcPr>
            <w:tcW w:w="4464" w:type="dxa"/>
            <w:shd w:val="clear" w:color="auto" w:fill="auto"/>
          </w:tcPr>
          <w:p w14:paraId="216B8CBF" w14:textId="7B22FEF4" w:rsidR="003E72F0" w:rsidRPr="0004045B" w:rsidRDefault="003E72F0" w:rsidP="003E72F0">
            <w:pPr>
              <w:rPr>
                <w:b/>
                <w:bCs/>
                <w:szCs w:val="22"/>
              </w:rPr>
            </w:pPr>
            <w:r w:rsidRPr="0004045B">
              <w:rPr>
                <w:szCs w:val="22"/>
              </w:rPr>
              <w:t>Efficiency of reference boiler [</w:t>
            </w:r>
            <w:r w:rsidR="00FC45B0">
              <w:rPr>
                <w:szCs w:val="22"/>
              </w:rPr>
              <w:t>-</w:t>
            </w:r>
            <w:r w:rsidRPr="0004045B">
              <w:rPr>
                <w:szCs w:val="22"/>
              </w:rPr>
              <w:t>]</w:t>
            </w:r>
            <w:r w:rsidRPr="0004045B">
              <w:rPr>
                <w:rFonts w:hint="eastAsia"/>
                <w:szCs w:val="22"/>
              </w:rPr>
              <w:t xml:space="preserve">  </w:t>
            </w:r>
          </w:p>
          <w:p w14:paraId="6D9C7CF7" w14:textId="36032D97" w:rsidR="003E72F0" w:rsidRPr="0004045B" w:rsidRDefault="003E72F0" w:rsidP="003E72F0">
            <w:pPr>
              <w:rPr>
                <w:szCs w:val="22"/>
              </w:rPr>
            </w:pPr>
            <w:r w:rsidRPr="0004045B">
              <w:rPr>
                <w:rFonts w:hint="eastAsia"/>
                <w:szCs w:val="22"/>
              </w:rPr>
              <w:t xml:space="preserve">The default value of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RE</m:t>
                  </m:r>
                </m:sub>
              </m:sSub>
            </m:oMath>
            <w:r w:rsidRPr="0004045B">
              <w:rPr>
                <w:rFonts w:hint="eastAsia"/>
                <w:szCs w:val="22"/>
              </w:rPr>
              <w:t xml:space="preserve"> is set as 0.89.</w:t>
            </w:r>
          </w:p>
        </w:tc>
        <w:tc>
          <w:tcPr>
            <w:tcW w:w="2693" w:type="dxa"/>
            <w:shd w:val="clear" w:color="auto" w:fill="auto"/>
          </w:tcPr>
          <w:p w14:paraId="27730FB6" w14:textId="6EB16ABA" w:rsidR="003E72F0" w:rsidRPr="0004045B" w:rsidRDefault="003E72F0" w:rsidP="001504BE">
            <w:pPr>
              <w:jc w:val="left"/>
              <w:rPr>
                <w:szCs w:val="22"/>
              </w:rPr>
            </w:pPr>
            <w:bookmarkStart w:id="55" w:name="_GoBack"/>
            <w:bookmarkEnd w:id="55"/>
            <w:r w:rsidRPr="0004045B">
              <w:rPr>
                <w:rFonts w:hint="eastAsia"/>
              </w:rPr>
              <w:t>[Additional information] Market survey in Myanmar</w:t>
            </w:r>
          </w:p>
        </w:tc>
      </w:tr>
    </w:tbl>
    <w:p w14:paraId="1BD77425" w14:textId="77777777" w:rsidR="00FB66F5" w:rsidRPr="00976697" w:rsidRDefault="00FB66F5" w:rsidP="00FB66F5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8819567" w14:textId="3560FFB5" w:rsidR="00E14752" w:rsidRDefault="00E14752" w:rsidP="00E14752"/>
    <w:p w14:paraId="2E15C460" w14:textId="77777777" w:rsidR="002813E0" w:rsidRPr="00070511" w:rsidRDefault="002813E0" w:rsidP="002813E0">
      <w:r w:rsidRPr="00070511">
        <w:rPr>
          <w:rFonts w:hint="eastAsia"/>
        </w:rPr>
        <w:t xml:space="preserve">History of the </w:t>
      </w:r>
      <w: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963"/>
        <w:gridCol w:w="5324"/>
      </w:tblGrid>
      <w:tr w:rsidR="002813E0" w:rsidRPr="00070511" w14:paraId="3C3B996D" w14:textId="77777777" w:rsidTr="00DC5483">
        <w:tc>
          <w:tcPr>
            <w:tcW w:w="1220" w:type="dxa"/>
            <w:shd w:val="clear" w:color="auto" w:fill="C6D9F1"/>
          </w:tcPr>
          <w:p w14:paraId="141B5FC9" w14:textId="77777777" w:rsidR="002813E0" w:rsidRPr="00070511" w:rsidRDefault="002813E0" w:rsidP="00DC5483">
            <w:pPr>
              <w:jc w:val="center"/>
            </w:pPr>
            <w:r w:rsidRPr="00070511">
              <w:t>Version</w:t>
            </w:r>
          </w:p>
        </w:tc>
        <w:tc>
          <w:tcPr>
            <w:tcW w:w="2007" w:type="dxa"/>
            <w:shd w:val="clear" w:color="auto" w:fill="C6D9F1"/>
          </w:tcPr>
          <w:p w14:paraId="79364B60" w14:textId="77777777" w:rsidR="002813E0" w:rsidRPr="00070511" w:rsidRDefault="002813E0" w:rsidP="00DC5483">
            <w:pPr>
              <w:jc w:val="center"/>
            </w:pPr>
            <w:r w:rsidRPr="00070511">
              <w:t>Date</w:t>
            </w:r>
          </w:p>
        </w:tc>
        <w:tc>
          <w:tcPr>
            <w:tcW w:w="5493" w:type="dxa"/>
            <w:shd w:val="clear" w:color="auto" w:fill="C6D9F1"/>
          </w:tcPr>
          <w:p w14:paraId="32F6AC45" w14:textId="77777777" w:rsidR="002813E0" w:rsidRPr="00070511" w:rsidRDefault="002813E0" w:rsidP="00DC5483">
            <w:pPr>
              <w:jc w:val="center"/>
            </w:pPr>
            <w:r w:rsidRPr="00070511">
              <w:t>Contents revised</w:t>
            </w:r>
          </w:p>
        </w:tc>
      </w:tr>
      <w:tr w:rsidR="002813E0" w:rsidRPr="00070511" w14:paraId="5969741C" w14:textId="77777777" w:rsidTr="00DC5483">
        <w:tc>
          <w:tcPr>
            <w:tcW w:w="1220" w:type="dxa"/>
            <w:shd w:val="clear" w:color="auto" w:fill="auto"/>
          </w:tcPr>
          <w:p w14:paraId="5579B394" w14:textId="77777777" w:rsidR="002813E0" w:rsidRPr="005C5DBB" w:rsidRDefault="002813E0" w:rsidP="00DC54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1.0</w:t>
            </w:r>
          </w:p>
        </w:tc>
        <w:tc>
          <w:tcPr>
            <w:tcW w:w="2007" w:type="dxa"/>
            <w:shd w:val="clear" w:color="auto" w:fill="auto"/>
          </w:tcPr>
          <w:p w14:paraId="38EB0B75" w14:textId="77777777" w:rsidR="002813E0" w:rsidRPr="005C5DBB" w:rsidRDefault="002813E0" w:rsidP="00DC548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 January 2020</w:t>
            </w:r>
          </w:p>
        </w:tc>
        <w:tc>
          <w:tcPr>
            <w:tcW w:w="5493" w:type="dxa"/>
            <w:shd w:val="clear" w:color="auto" w:fill="auto"/>
          </w:tcPr>
          <w:p w14:paraId="2C23676A" w14:textId="77777777" w:rsidR="002813E0" w:rsidRPr="00A84B59" w:rsidRDefault="002813E0" w:rsidP="00DC5483">
            <w:pPr>
              <w:rPr>
                <w:color w:val="000000" w:themeColor="text1"/>
              </w:rPr>
            </w:pPr>
            <w:r w:rsidRPr="00A84B59">
              <w:rPr>
                <w:color w:val="000000" w:themeColor="text1"/>
              </w:rPr>
              <w:t>Electronic decision by the Joint Committee</w:t>
            </w:r>
          </w:p>
          <w:p w14:paraId="6543142A" w14:textId="77777777" w:rsidR="002813E0" w:rsidRPr="005C5DBB" w:rsidRDefault="002813E0" w:rsidP="00DC5483">
            <w:pPr>
              <w:rPr>
                <w:color w:val="000000" w:themeColor="text1"/>
              </w:rPr>
            </w:pPr>
            <w:r w:rsidRPr="00A84B59">
              <w:rPr>
                <w:color w:val="000000" w:themeColor="text1"/>
              </w:rPr>
              <w:t>Initial approval.</w:t>
            </w:r>
          </w:p>
        </w:tc>
      </w:tr>
      <w:tr w:rsidR="002813E0" w:rsidRPr="00070511" w14:paraId="5EA7D659" w14:textId="77777777" w:rsidTr="00DC5483">
        <w:tc>
          <w:tcPr>
            <w:tcW w:w="1220" w:type="dxa"/>
            <w:shd w:val="clear" w:color="auto" w:fill="auto"/>
          </w:tcPr>
          <w:p w14:paraId="3D9842BE" w14:textId="77777777" w:rsidR="002813E0" w:rsidRPr="005C5DBB" w:rsidRDefault="002813E0" w:rsidP="00DC5483">
            <w:pPr>
              <w:rPr>
                <w:color w:val="000000" w:themeColor="text1"/>
              </w:rPr>
            </w:pPr>
          </w:p>
        </w:tc>
        <w:tc>
          <w:tcPr>
            <w:tcW w:w="2007" w:type="dxa"/>
            <w:shd w:val="clear" w:color="auto" w:fill="auto"/>
          </w:tcPr>
          <w:p w14:paraId="1545546F" w14:textId="77777777" w:rsidR="002813E0" w:rsidRPr="005C5DBB" w:rsidRDefault="002813E0" w:rsidP="00DC5483">
            <w:pPr>
              <w:rPr>
                <w:color w:val="000000" w:themeColor="text1"/>
              </w:rPr>
            </w:pPr>
          </w:p>
        </w:tc>
        <w:tc>
          <w:tcPr>
            <w:tcW w:w="5493" w:type="dxa"/>
            <w:shd w:val="clear" w:color="auto" w:fill="auto"/>
          </w:tcPr>
          <w:p w14:paraId="1FC4DEE6" w14:textId="77777777" w:rsidR="002813E0" w:rsidRPr="005C5DBB" w:rsidRDefault="002813E0" w:rsidP="00DC5483">
            <w:pPr>
              <w:rPr>
                <w:color w:val="000000" w:themeColor="text1"/>
              </w:rPr>
            </w:pPr>
          </w:p>
        </w:tc>
      </w:tr>
      <w:tr w:rsidR="002813E0" w:rsidRPr="00070511" w14:paraId="280BE96E" w14:textId="77777777" w:rsidTr="00DC5483">
        <w:tc>
          <w:tcPr>
            <w:tcW w:w="1220" w:type="dxa"/>
            <w:shd w:val="clear" w:color="auto" w:fill="auto"/>
          </w:tcPr>
          <w:p w14:paraId="67D70865" w14:textId="77777777" w:rsidR="002813E0" w:rsidRPr="005C5DBB" w:rsidRDefault="002813E0" w:rsidP="00DC5483">
            <w:pPr>
              <w:rPr>
                <w:color w:val="000000" w:themeColor="text1"/>
              </w:rPr>
            </w:pPr>
          </w:p>
        </w:tc>
        <w:tc>
          <w:tcPr>
            <w:tcW w:w="2007" w:type="dxa"/>
            <w:shd w:val="clear" w:color="auto" w:fill="auto"/>
          </w:tcPr>
          <w:p w14:paraId="3F69F264" w14:textId="77777777" w:rsidR="002813E0" w:rsidRPr="005C5DBB" w:rsidRDefault="002813E0" w:rsidP="00DC5483">
            <w:pPr>
              <w:rPr>
                <w:color w:val="000000" w:themeColor="text1"/>
              </w:rPr>
            </w:pPr>
          </w:p>
        </w:tc>
        <w:tc>
          <w:tcPr>
            <w:tcW w:w="5493" w:type="dxa"/>
            <w:shd w:val="clear" w:color="auto" w:fill="auto"/>
          </w:tcPr>
          <w:p w14:paraId="5E84CF27" w14:textId="77777777" w:rsidR="002813E0" w:rsidRPr="005C5DBB" w:rsidRDefault="002813E0" w:rsidP="00DC5483">
            <w:pPr>
              <w:rPr>
                <w:color w:val="000000" w:themeColor="text1"/>
              </w:rPr>
            </w:pPr>
          </w:p>
        </w:tc>
      </w:tr>
    </w:tbl>
    <w:p w14:paraId="653E9CE4" w14:textId="77777777" w:rsidR="002813E0" w:rsidRPr="00070511" w:rsidRDefault="002813E0" w:rsidP="00E14752"/>
    <w:sectPr w:rsidR="002813E0" w:rsidRPr="00070511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10AEA" w14:textId="77777777" w:rsidR="00DE732F" w:rsidRDefault="00DE732F" w:rsidP="00B64A2E">
      <w:r>
        <w:separator/>
      </w:r>
    </w:p>
  </w:endnote>
  <w:endnote w:type="continuationSeparator" w:id="0">
    <w:p w14:paraId="257107EB" w14:textId="77777777" w:rsidR="00DE732F" w:rsidRDefault="00DE732F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DF89" w14:textId="09ED55FE" w:rsidR="00CD134A" w:rsidRPr="00BE2491" w:rsidRDefault="00CD134A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FD2800" w:rsidRPr="00FD2800">
      <w:rPr>
        <w:noProof/>
        <w:sz w:val="22"/>
        <w:szCs w:val="22"/>
        <w:lang w:val="ja-JP"/>
      </w:rPr>
      <w:t>6</w:t>
    </w:r>
    <w:r w:rsidRPr="00BE2491">
      <w:rPr>
        <w:sz w:val="22"/>
        <w:szCs w:val="22"/>
      </w:rPr>
      <w:fldChar w:fldCharType="end"/>
    </w:r>
  </w:p>
  <w:p w14:paraId="240B6330" w14:textId="77777777" w:rsidR="00CD134A" w:rsidRDefault="00CD13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9B790" w14:textId="77777777" w:rsidR="00DE732F" w:rsidRDefault="00DE732F" w:rsidP="00B64A2E">
      <w:r>
        <w:separator/>
      </w:r>
    </w:p>
  </w:footnote>
  <w:footnote w:type="continuationSeparator" w:id="0">
    <w:p w14:paraId="704E48A1" w14:textId="77777777" w:rsidR="00DE732F" w:rsidRDefault="00DE732F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D13C1" w14:textId="666F6719" w:rsidR="00CD134A" w:rsidRDefault="00CD134A" w:rsidP="00CF6C93">
    <w:pPr>
      <w:pStyle w:val="a3"/>
      <w:jc w:val="right"/>
      <w:rPr>
        <w:rFonts w:cs="ＭＳ 明朝"/>
        <w:sz w:val="22"/>
        <w:szCs w:val="22"/>
        <w:lang w:val="es-MX"/>
      </w:rPr>
    </w:pPr>
    <w:r w:rsidRPr="00EA09C9">
      <w:rPr>
        <w:rFonts w:cs="ＭＳ 明朝"/>
        <w:sz w:val="22"/>
        <w:szCs w:val="22"/>
        <w:lang w:val="es-MX"/>
      </w:rPr>
      <w:t>JCM_</w:t>
    </w:r>
    <w:r w:rsidRPr="00EA09C9">
      <w:rPr>
        <w:rFonts w:cs="ＭＳ 明朝" w:hint="eastAsia"/>
        <w:sz w:val="22"/>
        <w:szCs w:val="22"/>
        <w:lang w:val="es-MX"/>
      </w:rPr>
      <w:t>MM_</w:t>
    </w:r>
    <w:r w:rsidR="002813E0">
      <w:rPr>
        <w:rFonts w:cs="ＭＳ 明朝"/>
        <w:sz w:val="22"/>
        <w:szCs w:val="22"/>
        <w:lang w:val="es-MX"/>
      </w:rPr>
      <w:t>AM003</w:t>
    </w:r>
    <w:r w:rsidRPr="00EA09C9">
      <w:rPr>
        <w:rFonts w:cs="ＭＳ 明朝"/>
        <w:sz w:val="22"/>
        <w:szCs w:val="22"/>
        <w:lang w:val="es-MX"/>
      </w:rPr>
      <w:t>_ver01.0</w:t>
    </w:r>
  </w:p>
  <w:p w14:paraId="651F46DA" w14:textId="62A23C52" w:rsidR="002813E0" w:rsidRPr="00034815" w:rsidRDefault="002813E0" w:rsidP="00CF6C93">
    <w:pPr>
      <w:pStyle w:val="a3"/>
      <w:jc w:val="right"/>
      <w:rPr>
        <w:sz w:val="22"/>
        <w:szCs w:val="22"/>
        <w:lang w:val="es-MX"/>
      </w:rPr>
    </w:pPr>
    <w:r w:rsidRPr="00A84B59">
      <w:rPr>
        <w:rFonts w:cs="ＭＳ 明朝"/>
        <w:sz w:val="22"/>
        <w:szCs w:val="22"/>
      </w:rPr>
      <w:t>Sectoral scope: 0</w:t>
    </w:r>
    <w:r>
      <w:rPr>
        <w:rFonts w:cs="ＭＳ 明朝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83E"/>
    <w:multiLevelType w:val="hybridMultilevel"/>
    <w:tmpl w:val="8BAE3A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 w15:restartNumberingAfterBreak="0">
    <w:nsid w:val="26BC3593"/>
    <w:multiLevelType w:val="hybridMultilevel"/>
    <w:tmpl w:val="2DB4C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646F54"/>
    <w:multiLevelType w:val="hybridMultilevel"/>
    <w:tmpl w:val="4D8A2D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4956EA"/>
    <w:multiLevelType w:val="hybridMultilevel"/>
    <w:tmpl w:val="6742B140"/>
    <w:lvl w:ilvl="0" w:tplc="8B4ED7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7" w15:restartNumberingAfterBreak="0">
    <w:nsid w:val="77147CAA"/>
    <w:multiLevelType w:val="hybridMultilevel"/>
    <w:tmpl w:val="AE1CD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95B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61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815"/>
    <w:rsid w:val="00034F1C"/>
    <w:rsid w:val="00034FB2"/>
    <w:rsid w:val="000350DE"/>
    <w:rsid w:val="00035AE9"/>
    <w:rsid w:val="00036D63"/>
    <w:rsid w:val="0004010A"/>
    <w:rsid w:val="0004045B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2F10"/>
    <w:rsid w:val="00044325"/>
    <w:rsid w:val="000446C4"/>
    <w:rsid w:val="000453ED"/>
    <w:rsid w:val="00045A1D"/>
    <w:rsid w:val="0004629A"/>
    <w:rsid w:val="00046F8A"/>
    <w:rsid w:val="00047176"/>
    <w:rsid w:val="000475B8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D7F"/>
    <w:rsid w:val="00095E20"/>
    <w:rsid w:val="00095F46"/>
    <w:rsid w:val="000975FB"/>
    <w:rsid w:val="00097946"/>
    <w:rsid w:val="00097CA3"/>
    <w:rsid w:val="000A0016"/>
    <w:rsid w:val="000A0122"/>
    <w:rsid w:val="000A03BE"/>
    <w:rsid w:val="000A0870"/>
    <w:rsid w:val="000A283D"/>
    <w:rsid w:val="000A2CC0"/>
    <w:rsid w:val="000A2ECC"/>
    <w:rsid w:val="000A322D"/>
    <w:rsid w:val="000A3ADF"/>
    <w:rsid w:val="000A3C57"/>
    <w:rsid w:val="000A3FAB"/>
    <w:rsid w:val="000A459A"/>
    <w:rsid w:val="000A4C4D"/>
    <w:rsid w:val="000A501E"/>
    <w:rsid w:val="000A5AA3"/>
    <w:rsid w:val="000A6FBB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415D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6CEC"/>
    <w:rsid w:val="000C70B3"/>
    <w:rsid w:val="000C732A"/>
    <w:rsid w:val="000C7FC5"/>
    <w:rsid w:val="000D1B50"/>
    <w:rsid w:val="000D3A3F"/>
    <w:rsid w:val="000D3D2D"/>
    <w:rsid w:val="000D4FB8"/>
    <w:rsid w:val="000D4FD8"/>
    <w:rsid w:val="000D581E"/>
    <w:rsid w:val="000D7459"/>
    <w:rsid w:val="000D7C9E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C47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0A1C"/>
    <w:rsid w:val="001124BE"/>
    <w:rsid w:val="00113903"/>
    <w:rsid w:val="00114072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1FD9"/>
    <w:rsid w:val="00136AC9"/>
    <w:rsid w:val="00137A26"/>
    <w:rsid w:val="00140124"/>
    <w:rsid w:val="0014017D"/>
    <w:rsid w:val="00140738"/>
    <w:rsid w:val="00140D00"/>
    <w:rsid w:val="00142891"/>
    <w:rsid w:val="001431BA"/>
    <w:rsid w:val="001434E6"/>
    <w:rsid w:val="0014393B"/>
    <w:rsid w:val="001456CC"/>
    <w:rsid w:val="001456EB"/>
    <w:rsid w:val="00145DD0"/>
    <w:rsid w:val="00146601"/>
    <w:rsid w:val="0014690A"/>
    <w:rsid w:val="00146974"/>
    <w:rsid w:val="00146A44"/>
    <w:rsid w:val="00147126"/>
    <w:rsid w:val="00147386"/>
    <w:rsid w:val="0014759D"/>
    <w:rsid w:val="00147EC0"/>
    <w:rsid w:val="0015036B"/>
    <w:rsid w:val="001504BE"/>
    <w:rsid w:val="00150D4F"/>
    <w:rsid w:val="00150D7D"/>
    <w:rsid w:val="00151165"/>
    <w:rsid w:val="00152C14"/>
    <w:rsid w:val="00153291"/>
    <w:rsid w:val="001539B8"/>
    <w:rsid w:val="00154BC9"/>
    <w:rsid w:val="00155780"/>
    <w:rsid w:val="00155B0A"/>
    <w:rsid w:val="0015659B"/>
    <w:rsid w:val="001571C4"/>
    <w:rsid w:val="00157496"/>
    <w:rsid w:val="00160D83"/>
    <w:rsid w:val="0016100D"/>
    <w:rsid w:val="00161602"/>
    <w:rsid w:val="00164CDD"/>
    <w:rsid w:val="00164D9F"/>
    <w:rsid w:val="00164F27"/>
    <w:rsid w:val="00164FAB"/>
    <w:rsid w:val="00165C4A"/>
    <w:rsid w:val="00165DA8"/>
    <w:rsid w:val="00166B11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444"/>
    <w:rsid w:val="00175579"/>
    <w:rsid w:val="001759F7"/>
    <w:rsid w:val="00175AE3"/>
    <w:rsid w:val="00175E0A"/>
    <w:rsid w:val="001760AC"/>
    <w:rsid w:val="00176355"/>
    <w:rsid w:val="00176384"/>
    <w:rsid w:val="001769B9"/>
    <w:rsid w:val="00176B76"/>
    <w:rsid w:val="00177540"/>
    <w:rsid w:val="0018156B"/>
    <w:rsid w:val="00184BC0"/>
    <w:rsid w:val="00184E54"/>
    <w:rsid w:val="001857C4"/>
    <w:rsid w:val="00186560"/>
    <w:rsid w:val="0018678A"/>
    <w:rsid w:val="0019089A"/>
    <w:rsid w:val="0019101C"/>
    <w:rsid w:val="00191F06"/>
    <w:rsid w:val="001936AA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A6E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96C"/>
    <w:rsid w:val="001C7FBF"/>
    <w:rsid w:val="001D2191"/>
    <w:rsid w:val="001D292C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5A6"/>
    <w:rsid w:val="001F36BE"/>
    <w:rsid w:val="001F44A6"/>
    <w:rsid w:val="001F4FA0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205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0D"/>
    <w:rsid w:val="00217CC1"/>
    <w:rsid w:val="00220182"/>
    <w:rsid w:val="0022067B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3A2F"/>
    <w:rsid w:val="00240FCA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2C9"/>
    <w:rsid w:val="00250944"/>
    <w:rsid w:val="00251656"/>
    <w:rsid w:val="0025204A"/>
    <w:rsid w:val="00252404"/>
    <w:rsid w:val="00254399"/>
    <w:rsid w:val="00255107"/>
    <w:rsid w:val="002559E2"/>
    <w:rsid w:val="00255AD7"/>
    <w:rsid w:val="00257446"/>
    <w:rsid w:val="0026094E"/>
    <w:rsid w:val="002613F7"/>
    <w:rsid w:val="002618AD"/>
    <w:rsid w:val="00263F61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1B9"/>
    <w:rsid w:val="002813E0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913"/>
    <w:rsid w:val="00292A26"/>
    <w:rsid w:val="00293408"/>
    <w:rsid w:val="00293B24"/>
    <w:rsid w:val="00293ED3"/>
    <w:rsid w:val="0029424B"/>
    <w:rsid w:val="00294C4F"/>
    <w:rsid w:val="00297571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08D"/>
    <w:rsid w:val="002B5F79"/>
    <w:rsid w:val="002B73D7"/>
    <w:rsid w:val="002B7619"/>
    <w:rsid w:val="002C0607"/>
    <w:rsid w:val="002C0EE4"/>
    <w:rsid w:val="002C1637"/>
    <w:rsid w:val="002C254E"/>
    <w:rsid w:val="002C2802"/>
    <w:rsid w:val="002C28E7"/>
    <w:rsid w:val="002C2AB4"/>
    <w:rsid w:val="002C4E83"/>
    <w:rsid w:val="002C4FDA"/>
    <w:rsid w:val="002C530E"/>
    <w:rsid w:val="002C5850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192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332"/>
    <w:rsid w:val="00305870"/>
    <w:rsid w:val="0030646D"/>
    <w:rsid w:val="00307720"/>
    <w:rsid w:val="00310055"/>
    <w:rsid w:val="00311253"/>
    <w:rsid w:val="0031161E"/>
    <w:rsid w:val="00311796"/>
    <w:rsid w:val="00313A78"/>
    <w:rsid w:val="00313EA9"/>
    <w:rsid w:val="00314234"/>
    <w:rsid w:val="00314A55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18F7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183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654"/>
    <w:rsid w:val="00376E95"/>
    <w:rsid w:val="00377ACD"/>
    <w:rsid w:val="003801E7"/>
    <w:rsid w:val="00380999"/>
    <w:rsid w:val="00380D20"/>
    <w:rsid w:val="0038109B"/>
    <w:rsid w:val="003824F6"/>
    <w:rsid w:val="003826FC"/>
    <w:rsid w:val="00382882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26F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B2F"/>
    <w:rsid w:val="003A5E84"/>
    <w:rsid w:val="003A6471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1E1B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2F0"/>
    <w:rsid w:val="003E77ED"/>
    <w:rsid w:val="003E78CB"/>
    <w:rsid w:val="003F0CE4"/>
    <w:rsid w:val="003F358D"/>
    <w:rsid w:val="003F3A3D"/>
    <w:rsid w:val="003F3B55"/>
    <w:rsid w:val="003F7296"/>
    <w:rsid w:val="003F7818"/>
    <w:rsid w:val="003F79CD"/>
    <w:rsid w:val="003F7FAB"/>
    <w:rsid w:val="00400A72"/>
    <w:rsid w:val="00400FF5"/>
    <w:rsid w:val="00401133"/>
    <w:rsid w:val="00401B82"/>
    <w:rsid w:val="00403CD2"/>
    <w:rsid w:val="00403F95"/>
    <w:rsid w:val="00404CBE"/>
    <w:rsid w:val="004057A7"/>
    <w:rsid w:val="00406BD4"/>
    <w:rsid w:val="00406DE8"/>
    <w:rsid w:val="004070F5"/>
    <w:rsid w:val="004078E1"/>
    <w:rsid w:val="00407990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9E1"/>
    <w:rsid w:val="00424C0C"/>
    <w:rsid w:val="00425364"/>
    <w:rsid w:val="00426B11"/>
    <w:rsid w:val="00426CC3"/>
    <w:rsid w:val="00426DE6"/>
    <w:rsid w:val="00427FF7"/>
    <w:rsid w:val="00430D1E"/>
    <w:rsid w:val="00431368"/>
    <w:rsid w:val="00431B54"/>
    <w:rsid w:val="00431BC9"/>
    <w:rsid w:val="00431C34"/>
    <w:rsid w:val="00432FF7"/>
    <w:rsid w:val="0043359B"/>
    <w:rsid w:val="00433D95"/>
    <w:rsid w:val="00434039"/>
    <w:rsid w:val="004347FD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DE6"/>
    <w:rsid w:val="00454E2C"/>
    <w:rsid w:val="004557DD"/>
    <w:rsid w:val="00456A0A"/>
    <w:rsid w:val="00456E1F"/>
    <w:rsid w:val="004578E1"/>
    <w:rsid w:val="00457932"/>
    <w:rsid w:val="00457C0B"/>
    <w:rsid w:val="00457FBA"/>
    <w:rsid w:val="004604A5"/>
    <w:rsid w:val="00460CBC"/>
    <w:rsid w:val="00461CD6"/>
    <w:rsid w:val="00463120"/>
    <w:rsid w:val="00464D68"/>
    <w:rsid w:val="0046503B"/>
    <w:rsid w:val="0046523E"/>
    <w:rsid w:val="0046564A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7A7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896"/>
    <w:rsid w:val="00491E2C"/>
    <w:rsid w:val="00492094"/>
    <w:rsid w:val="004925F3"/>
    <w:rsid w:val="004939A9"/>
    <w:rsid w:val="0049474C"/>
    <w:rsid w:val="00494C10"/>
    <w:rsid w:val="00495889"/>
    <w:rsid w:val="00495FF7"/>
    <w:rsid w:val="004A01A8"/>
    <w:rsid w:val="004A0660"/>
    <w:rsid w:val="004A0E86"/>
    <w:rsid w:val="004A160E"/>
    <w:rsid w:val="004A19FC"/>
    <w:rsid w:val="004A1CD8"/>
    <w:rsid w:val="004A43AF"/>
    <w:rsid w:val="004A615D"/>
    <w:rsid w:val="004A6D44"/>
    <w:rsid w:val="004A71EE"/>
    <w:rsid w:val="004A77F1"/>
    <w:rsid w:val="004A7E5F"/>
    <w:rsid w:val="004B0236"/>
    <w:rsid w:val="004B0C82"/>
    <w:rsid w:val="004B0EA5"/>
    <w:rsid w:val="004B1602"/>
    <w:rsid w:val="004B29EA"/>
    <w:rsid w:val="004B3F9A"/>
    <w:rsid w:val="004B407E"/>
    <w:rsid w:val="004B48A3"/>
    <w:rsid w:val="004B4D1E"/>
    <w:rsid w:val="004B4DBE"/>
    <w:rsid w:val="004B575F"/>
    <w:rsid w:val="004B663B"/>
    <w:rsid w:val="004B6D14"/>
    <w:rsid w:val="004B7038"/>
    <w:rsid w:val="004B78F6"/>
    <w:rsid w:val="004B7C65"/>
    <w:rsid w:val="004C027D"/>
    <w:rsid w:val="004C066C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16DB"/>
    <w:rsid w:val="004D2400"/>
    <w:rsid w:val="004D3711"/>
    <w:rsid w:val="004D3963"/>
    <w:rsid w:val="004D3DDE"/>
    <w:rsid w:val="004D49A3"/>
    <w:rsid w:val="004D50FA"/>
    <w:rsid w:val="004D6B4B"/>
    <w:rsid w:val="004D760B"/>
    <w:rsid w:val="004E11E8"/>
    <w:rsid w:val="004E139E"/>
    <w:rsid w:val="004E1E46"/>
    <w:rsid w:val="004E2721"/>
    <w:rsid w:val="004E2EC4"/>
    <w:rsid w:val="004E4789"/>
    <w:rsid w:val="004E4E90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0B1D"/>
    <w:rsid w:val="00512630"/>
    <w:rsid w:val="005127A8"/>
    <w:rsid w:val="00513304"/>
    <w:rsid w:val="00514256"/>
    <w:rsid w:val="00514C7E"/>
    <w:rsid w:val="00515060"/>
    <w:rsid w:val="005152CD"/>
    <w:rsid w:val="00515339"/>
    <w:rsid w:val="00515347"/>
    <w:rsid w:val="00515D1D"/>
    <w:rsid w:val="00517B78"/>
    <w:rsid w:val="005202D6"/>
    <w:rsid w:val="00520943"/>
    <w:rsid w:val="00521DFC"/>
    <w:rsid w:val="0052367E"/>
    <w:rsid w:val="0052395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26E"/>
    <w:rsid w:val="00535994"/>
    <w:rsid w:val="005376A4"/>
    <w:rsid w:val="0053789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47F19"/>
    <w:rsid w:val="00550397"/>
    <w:rsid w:val="00551BDC"/>
    <w:rsid w:val="0055295A"/>
    <w:rsid w:val="0055348C"/>
    <w:rsid w:val="00553890"/>
    <w:rsid w:val="005539AC"/>
    <w:rsid w:val="00553E18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565D"/>
    <w:rsid w:val="00566311"/>
    <w:rsid w:val="0056782F"/>
    <w:rsid w:val="00567FB2"/>
    <w:rsid w:val="00570F79"/>
    <w:rsid w:val="00572C07"/>
    <w:rsid w:val="005735DC"/>
    <w:rsid w:val="005739CC"/>
    <w:rsid w:val="005743EE"/>
    <w:rsid w:val="005768D8"/>
    <w:rsid w:val="00576CBD"/>
    <w:rsid w:val="005805C9"/>
    <w:rsid w:val="005805D7"/>
    <w:rsid w:val="005808A8"/>
    <w:rsid w:val="0058149C"/>
    <w:rsid w:val="00581633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01E"/>
    <w:rsid w:val="005A2302"/>
    <w:rsid w:val="005A2BB3"/>
    <w:rsid w:val="005A33B8"/>
    <w:rsid w:val="005A3773"/>
    <w:rsid w:val="005A4367"/>
    <w:rsid w:val="005A49B3"/>
    <w:rsid w:val="005A4C09"/>
    <w:rsid w:val="005A4E1B"/>
    <w:rsid w:val="005A4F82"/>
    <w:rsid w:val="005A5FAE"/>
    <w:rsid w:val="005A60BB"/>
    <w:rsid w:val="005A793D"/>
    <w:rsid w:val="005B0030"/>
    <w:rsid w:val="005B0095"/>
    <w:rsid w:val="005B0F36"/>
    <w:rsid w:val="005B3136"/>
    <w:rsid w:val="005B31C2"/>
    <w:rsid w:val="005B35A7"/>
    <w:rsid w:val="005B3C6E"/>
    <w:rsid w:val="005B434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08FF"/>
    <w:rsid w:val="005C1700"/>
    <w:rsid w:val="005C1A2B"/>
    <w:rsid w:val="005C22FF"/>
    <w:rsid w:val="005C2B80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097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0C90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0F91"/>
    <w:rsid w:val="00611BEE"/>
    <w:rsid w:val="006130EA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5FE4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B5"/>
    <w:rsid w:val="00687AE5"/>
    <w:rsid w:val="0069025A"/>
    <w:rsid w:val="00690DCF"/>
    <w:rsid w:val="00690FEA"/>
    <w:rsid w:val="00691968"/>
    <w:rsid w:val="00691A76"/>
    <w:rsid w:val="00691ECF"/>
    <w:rsid w:val="00692880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56B"/>
    <w:rsid w:val="006A3B6E"/>
    <w:rsid w:val="006A4E27"/>
    <w:rsid w:val="006A6241"/>
    <w:rsid w:val="006A67E5"/>
    <w:rsid w:val="006A6D24"/>
    <w:rsid w:val="006A7554"/>
    <w:rsid w:val="006A79C6"/>
    <w:rsid w:val="006B093E"/>
    <w:rsid w:val="006B1409"/>
    <w:rsid w:val="006B2854"/>
    <w:rsid w:val="006B4ECA"/>
    <w:rsid w:val="006B5289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32E"/>
    <w:rsid w:val="006C583A"/>
    <w:rsid w:val="006C5EA0"/>
    <w:rsid w:val="006C67B1"/>
    <w:rsid w:val="006C797F"/>
    <w:rsid w:val="006C7A90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1C14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058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95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6B95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B07"/>
    <w:rsid w:val="0071742A"/>
    <w:rsid w:val="007175C5"/>
    <w:rsid w:val="0072150B"/>
    <w:rsid w:val="007265F0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3A8"/>
    <w:rsid w:val="007375BD"/>
    <w:rsid w:val="0073788D"/>
    <w:rsid w:val="00740CB3"/>
    <w:rsid w:val="00742360"/>
    <w:rsid w:val="007424AF"/>
    <w:rsid w:val="00742B2A"/>
    <w:rsid w:val="00742C5B"/>
    <w:rsid w:val="007435EB"/>
    <w:rsid w:val="007463C3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11D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679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23BC"/>
    <w:rsid w:val="00793292"/>
    <w:rsid w:val="0079333A"/>
    <w:rsid w:val="007938FC"/>
    <w:rsid w:val="00793C38"/>
    <w:rsid w:val="007940DA"/>
    <w:rsid w:val="0079431E"/>
    <w:rsid w:val="00795CF5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51D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541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5F12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63DC"/>
    <w:rsid w:val="008471BF"/>
    <w:rsid w:val="008479B7"/>
    <w:rsid w:val="008479CF"/>
    <w:rsid w:val="008503DB"/>
    <w:rsid w:val="00850834"/>
    <w:rsid w:val="00851DBB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C6B"/>
    <w:rsid w:val="00860F7F"/>
    <w:rsid w:val="00861AEC"/>
    <w:rsid w:val="00862317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3E57"/>
    <w:rsid w:val="008740ED"/>
    <w:rsid w:val="00874B7C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2A8"/>
    <w:rsid w:val="00891704"/>
    <w:rsid w:val="008921A4"/>
    <w:rsid w:val="00892473"/>
    <w:rsid w:val="00892DFA"/>
    <w:rsid w:val="00893292"/>
    <w:rsid w:val="00893515"/>
    <w:rsid w:val="0089407D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2AF9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6D29"/>
    <w:rsid w:val="008D7C75"/>
    <w:rsid w:val="008E0E58"/>
    <w:rsid w:val="008E12B8"/>
    <w:rsid w:val="008E15C7"/>
    <w:rsid w:val="008E1EBC"/>
    <w:rsid w:val="008E1EFE"/>
    <w:rsid w:val="008E228F"/>
    <w:rsid w:val="008E2C89"/>
    <w:rsid w:val="008E3420"/>
    <w:rsid w:val="008E46AD"/>
    <w:rsid w:val="008E4973"/>
    <w:rsid w:val="008E4CEC"/>
    <w:rsid w:val="008E667E"/>
    <w:rsid w:val="008E78AC"/>
    <w:rsid w:val="008E7E94"/>
    <w:rsid w:val="008F0175"/>
    <w:rsid w:val="008F079E"/>
    <w:rsid w:val="008F115D"/>
    <w:rsid w:val="008F11DA"/>
    <w:rsid w:val="008F156F"/>
    <w:rsid w:val="008F17AE"/>
    <w:rsid w:val="008F21A9"/>
    <w:rsid w:val="008F2B72"/>
    <w:rsid w:val="008F3103"/>
    <w:rsid w:val="008F383C"/>
    <w:rsid w:val="008F386B"/>
    <w:rsid w:val="008F41A4"/>
    <w:rsid w:val="008F45C0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1D5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3ECF"/>
    <w:rsid w:val="00944903"/>
    <w:rsid w:val="00944D97"/>
    <w:rsid w:val="009453D3"/>
    <w:rsid w:val="00945A98"/>
    <w:rsid w:val="0094625E"/>
    <w:rsid w:val="009462FD"/>
    <w:rsid w:val="00946462"/>
    <w:rsid w:val="00946692"/>
    <w:rsid w:val="009479D6"/>
    <w:rsid w:val="00947C7D"/>
    <w:rsid w:val="00947D14"/>
    <w:rsid w:val="009512F9"/>
    <w:rsid w:val="00951FFE"/>
    <w:rsid w:val="009521E2"/>
    <w:rsid w:val="00952A06"/>
    <w:rsid w:val="0095304D"/>
    <w:rsid w:val="00953122"/>
    <w:rsid w:val="00953328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67DCF"/>
    <w:rsid w:val="0097146D"/>
    <w:rsid w:val="009719AC"/>
    <w:rsid w:val="009724A0"/>
    <w:rsid w:val="009734A6"/>
    <w:rsid w:val="0097406A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697"/>
    <w:rsid w:val="00976D9F"/>
    <w:rsid w:val="00980C9F"/>
    <w:rsid w:val="00980CC4"/>
    <w:rsid w:val="0098159F"/>
    <w:rsid w:val="00981A23"/>
    <w:rsid w:val="00982ADA"/>
    <w:rsid w:val="00982E6D"/>
    <w:rsid w:val="00984E0D"/>
    <w:rsid w:val="00985465"/>
    <w:rsid w:val="009854EC"/>
    <w:rsid w:val="009865C3"/>
    <w:rsid w:val="009877BE"/>
    <w:rsid w:val="00987AA4"/>
    <w:rsid w:val="00991146"/>
    <w:rsid w:val="00991EA5"/>
    <w:rsid w:val="0099326A"/>
    <w:rsid w:val="00993B73"/>
    <w:rsid w:val="0099481E"/>
    <w:rsid w:val="00994D9F"/>
    <w:rsid w:val="00994E96"/>
    <w:rsid w:val="009959D6"/>
    <w:rsid w:val="00995B27"/>
    <w:rsid w:val="00996380"/>
    <w:rsid w:val="009963D3"/>
    <w:rsid w:val="0099640B"/>
    <w:rsid w:val="00996F1D"/>
    <w:rsid w:val="0099736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4EDA"/>
    <w:rsid w:val="009A5817"/>
    <w:rsid w:val="009A6E81"/>
    <w:rsid w:val="009A7E89"/>
    <w:rsid w:val="009B052D"/>
    <w:rsid w:val="009B15D0"/>
    <w:rsid w:val="009B1D24"/>
    <w:rsid w:val="009B3144"/>
    <w:rsid w:val="009B31E9"/>
    <w:rsid w:val="009B3803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690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660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4E72"/>
    <w:rsid w:val="009E509A"/>
    <w:rsid w:val="009E60D9"/>
    <w:rsid w:val="009E6322"/>
    <w:rsid w:val="009E6457"/>
    <w:rsid w:val="009E6D66"/>
    <w:rsid w:val="009E795A"/>
    <w:rsid w:val="009F020C"/>
    <w:rsid w:val="009F0C80"/>
    <w:rsid w:val="009F0D76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3A69"/>
    <w:rsid w:val="00A24AC2"/>
    <w:rsid w:val="00A25E56"/>
    <w:rsid w:val="00A266D8"/>
    <w:rsid w:val="00A27BC9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4704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1942"/>
    <w:rsid w:val="00A522D5"/>
    <w:rsid w:val="00A52DE8"/>
    <w:rsid w:val="00A53DC9"/>
    <w:rsid w:val="00A5416C"/>
    <w:rsid w:val="00A54AD4"/>
    <w:rsid w:val="00A54F5C"/>
    <w:rsid w:val="00A54F62"/>
    <w:rsid w:val="00A54F94"/>
    <w:rsid w:val="00A566D9"/>
    <w:rsid w:val="00A57F19"/>
    <w:rsid w:val="00A61470"/>
    <w:rsid w:val="00A61644"/>
    <w:rsid w:val="00A628D8"/>
    <w:rsid w:val="00A628EB"/>
    <w:rsid w:val="00A62B67"/>
    <w:rsid w:val="00A62DCD"/>
    <w:rsid w:val="00A63517"/>
    <w:rsid w:val="00A63D17"/>
    <w:rsid w:val="00A64124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159"/>
    <w:rsid w:val="00A75F20"/>
    <w:rsid w:val="00A77330"/>
    <w:rsid w:val="00A77E1A"/>
    <w:rsid w:val="00A803FB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2DEC"/>
    <w:rsid w:val="00A9524F"/>
    <w:rsid w:val="00A95974"/>
    <w:rsid w:val="00A95D10"/>
    <w:rsid w:val="00A95E45"/>
    <w:rsid w:val="00A96313"/>
    <w:rsid w:val="00A9631E"/>
    <w:rsid w:val="00AA031D"/>
    <w:rsid w:val="00AA1469"/>
    <w:rsid w:val="00AA1750"/>
    <w:rsid w:val="00AA40E5"/>
    <w:rsid w:val="00AA4382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570"/>
    <w:rsid w:val="00AB5815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3E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1C16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3ECC"/>
    <w:rsid w:val="00AF4154"/>
    <w:rsid w:val="00AF439F"/>
    <w:rsid w:val="00AF43B7"/>
    <w:rsid w:val="00AF5140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5265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1F35"/>
    <w:rsid w:val="00B2273B"/>
    <w:rsid w:val="00B23168"/>
    <w:rsid w:val="00B233EE"/>
    <w:rsid w:val="00B235E8"/>
    <w:rsid w:val="00B238D8"/>
    <w:rsid w:val="00B2390E"/>
    <w:rsid w:val="00B2510C"/>
    <w:rsid w:val="00B25DBD"/>
    <w:rsid w:val="00B26FB4"/>
    <w:rsid w:val="00B27487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4672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E42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28F9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2ED"/>
    <w:rsid w:val="00B83C07"/>
    <w:rsid w:val="00B87419"/>
    <w:rsid w:val="00B8778C"/>
    <w:rsid w:val="00B90A29"/>
    <w:rsid w:val="00B9397D"/>
    <w:rsid w:val="00B9436B"/>
    <w:rsid w:val="00B95673"/>
    <w:rsid w:val="00B958A4"/>
    <w:rsid w:val="00B958E8"/>
    <w:rsid w:val="00B95AF1"/>
    <w:rsid w:val="00B95D67"/>
    <w:rsid w:val="00B9686E"/>
    <w:rsid w:val="00B96B11"/>
    <w:rsid w:val="00B9721F"/>
    <w:rsid w:val="00B973D1"/>
    <w:rsid w:val="00B97757"/>
    <w:rsid w:val="00BA01F1"/>
    <w:rsid w:val="00BA2434"/>
    <w:rsid w:val="00BA252D"/>
    <w:rsid w:val="00BA35ED"/>
    <w:rsid w:val="00BA4777"/>
    <w:rsid w:val="00BA47D1"/>
    <w:rsid w:val="00BA5DE7"/>
    <w:rsid w:val="00BA6804"/>
    <w:rsid w:val="00BB04F3"/>
    <w:rsid w:val="00BB0E88"/>
    <w:rsid w:val="00BB14ED"/>
    <w:rsid w:val="00BB1551"/>
    <w:rsid w:val="00BB1BCB"/>
    <w:rsid w:val="00BB227F"/>
    <w:rsid w:val="00BB2838"/>
    <w:rsid w:val="00BB2BDC"/>
    <w:rsid w:val="00BB33E4"/>
    <w:rsid w:val="00BB36D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7C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0F0"/>
    <w:rsid w:val="00BD6420"/>
    <w:rsid w:val="00BD7237"/>
    <w:rsid w:val="00BD765B"/>
    <w:rsid w:val="00BD784D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50A4"/>
    <w:rsid w:val="00BF68C7"/>
    <w:rsid w:val="00BF6F5B"/>
    <w:rsid w:val="00C01B22"/>
    <w:rsid w:val="00C01C51"/>
    <w:rsid w:val="00C028AA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BD3"/>
    <w:rsid w:val="00C1219C"/>
    <w:rsid w:val="00C127A6"/>
    <w:rsid w:val="00C13362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4E37"/>
    <w:rsid w:val="00C350E2"/>
    <w:rsid w:val="00C35195"/>
    <w:rsid w:val="00C373A0"/>
    <w:rsid w:val="00C37D4A"/>
    <w:rsid w:val="00C40F9E"/>
    <w:rsid w:val="00C41168"/>
    <w:rsid w:val="00C41687"/>
    <w:rsid w:val="00C41A29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4A01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0E9"/>
    <w:rsid w:val="00C63331"/>
    <w:rsid w:val="00C63475"/>
    <w:rsid w:val="00C64535"/>
    <w:rsid w:val="00C64651"/>
    <w:rsid w:val="00C6527F"/>
    <w:rsid w:val="00C6648C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6673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1AE"/>
    <w:rsid w:val="00C942DA"/>
    <w:rsid w:val="00C95FD3"/>
    <w:rsid w:val="00C964EC"/>
    <w:rsid w:val="00C96725"/>
    <w:rsid w:val="00C970DF"/>
    <w:rsid w:val="00C97717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023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34A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AB4"/>
    <w:rsid w:val="00CF5E43"/>
    <w:rsid w:val="00CF6C93"/>
    <w:rsid w:val="00D0005B"/>
    <w:rsid w:val="00D0059D"/>
    <w:rsid w:val="00D00A4A"/>
    <w:rsid w:val="00D0205E"/>
    <w:rsid w:val="00D02BBC"/>
    <w:rsid w:val="00D03D9D"/>
    <w:rsid w:val="00D042FC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25D"/>
    <w:rsid w:val="00D32BAB"/>
    <w:rsid w:val="00D331E6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3EF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1E9B"/>
    <w:rsid w:val="00D7266F"/>
    <w:rsid w:val="00D72CBB"/>
    <w:rsid w:val="00D73572"/>
    <w:rsid w:val="00D736FE"/>
    <w:rsid w:val="00D739F3"/>
    <w:rsid w:val="00D73D67"/>
    <w:rsid w:val="00D745D5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551"/>
    <w:rsid w:val="00D93F22"/>
    <w:rsid w:val="00D94A7A"/>
    <w:rsid w:val="00D95388"/>
    <w:rsid w:val="00DA1B90"/>
    <w:rsid w:val="00DA2526"/>
    <w:rsid w:val="00DA3A12"/>
    <w:rsid w:val="00DA3CDE"/>
    <w:rsid w:val="00DA48F0"/>
    <w:rsid w:val="00DA63BF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9CB"/>
    <w:rsid w:val="00DC38BB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429A"/>
    <w:rsid w:val="00DD4EB4"/>
    <w:rsid w:val="00DD5969"/>
    <w:rsid w:val="00DD6468"/>
    <w:rsid w:val="00DD6931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A0E"/>
    <w:rsid w:val="00DE5C27"/>
    <w:rsid w:val="00DE63DB"/>
    <w:rsid w:val="00DE6A9B"/>
    <w:rsid w:val="00DE732F"/>
    <w:rsid w:val="00DF0FCE"/>
    <w:rsid w:val="00DF13E1"/>
    <w:rsid w:val="00DF1AA9"/>
    <w:rsid w:val="00DF1FAD"/>
    <w:rsid w:val="00DF3CA7"/>
    <w:rsid w:val="00DF4AFD"/>
    <w:rsid w:val="00DF4F43"/>
    <w:rsid w:val="00DF6278"/>
    <w:rsid w:val="00DF7214"/>
    <w:rsid w:val="00DF7818"/>
    <w:rsid w:val="00E00ED1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3C1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154"/>
    <w:rsid w:val="00E44931"/>
    <w:rsid w:val="00E45DC2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54C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2FB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7B6"/>
    <w:rsid w:val="00E93CAF"/>
    <w:rsid w:val="00E93E06"/>
    <w:rsid w:val="00E940DD"/>
    <w:rsid w:val="00E947BD"/>
    <w:rsid w:val="00E94D69"/>
    <w:rsid w:val="00E95373"/>
    <w:rsid w:val="00E97FF1"/>
    <w:rsid w:val="00EA0231"/>
    <w:rsid w:val="00EA09C9"/>
    <w:rsid w:val="00EA1447"/>
    <w:rsid w:val="00EA1844"/>
    <w:rsid w:val="00EA236C"/>
    <w:rsid w:val="00EA2F90"/>
    <w:rsid w:val="00EA3449"/>
    <w:rsid w:val="00EA4278"/>
    <w:rsid w:val="00EA5299"/>
    <w:rsid w:val="00EA5A5F"/>
    <w:rsid w:val="00EA5F48"/>
    <w:rsid w:val="00EA6E32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747"/>
    <w:rsid w:val="00EB3B5D"/>
    <w:rsid w:val="00EB455B"/>
    <w:rsid w:val="00EB5153"/>
    <w:rsid w:val="00EB518D"/>
    <w:rsid w:val="00EB54DE"/>
    <w:rsid w:val="00EB5522"/>
    <w:rsid w:val="00EB5ACC"/>
    <w:rsid w:val="00EB6F09"/>
    <w:rsid w:val="00EB7091"/>
    <w:rsid w:val="00EB73BB"/>
    <w:rsid w:val="00EB7455"/>
    <w:rsid w:val="00EB7734"/>
    <w:rsid w:val="00EB7889"/>
    <w:rsid w:val="00EB7B2A"/>
    <w:rsid w:val="00EC0056"/>
    <w:rsid w:val="00EC1E69"/>
    <w:rsid w:val="00EC2C4D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45DF"/>
    <w:rsid w:val="00ED630A"/>
    <w:rsid w:val="00ED6464"/>
    <w:rsid w:val="00ED679A"/>
    <w:rsid w:val="00ED6923"/>
    <w:rsid w:val="00EE0F75"/>
    <w:rsid w:val="00EE116F"/>
    <w:rsid w:val="00EE15E1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CCE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41EB"/>
    <w:rsid w:val="00F3516F"/>
    <w:rsid w:val="00F37EA0"/>
    <w:rsid w:val="00F402E2"/>
    <w:rsid w:val="00F40652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3DCF"/>
    <w:rsid w:val="00F54285"/>
    <w:rsid w:val="00F54648"/>
    <w:rsid w:val="00F54ABA"/>
    <w:rsid w:val="00F5609A"/>
    <w:rsid w:val="00F56754"/>
    <w:rsid w:val="00F57230"/>
    <w:rsid w:val="00F57547"/>
    <w:rsid w:val="00F57778"/>
    <w:rsid w:val="00F57D39"/>
    <w:rsid w:val="00F60FD5"/>
    <w:rsid w:val="00F61DFA"/>
    <w:rsid w:val="00F63B08"/>
    <w:rsid w:val="00F641D8"/>
    <w:rsid w:val="00F643E3"/>
    <w:rsid w:val="00F643F9"/>
    <w:rsid w:val="00F661F3"/>
    <w:rsid w:val="00F66A7A"/>
    <w:rsid w:val="00F6725F"/>
    <w:rsid w:val="00F6726D"/>
    <w:rsid w:val="00F677BD"/>
    <w:rsid w:val="00F70C74"/>
    <w:rsid w:val="00F712E1"/>
    <w:rsid w:val="00F71A3E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3A89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2F19"/>
    <w:rsid w:val="00FB48A9"/>
    <w:rsid w:val="00FB4BE9"/>
    <w:rsid w:val="00FB633C"/>
    <w:rsid w:val="00FB66F5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97A"/>
    <w:rsid w:val="00FC2C35"/>
    <w:rsid w:val="00FC346F"/>
    <w:rsid w:val="00FC364B"/>
    <w:rsid w:val="00FC45B0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80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5517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5FBE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3E9227"/>
  <w15:docId w15:val="{275D0F7E-EE6B-4F01-8F42-FB695E6F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9011D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8B785-2DDA-4674-9523-F3876153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1015</Words>
  <Characters>5787</Characters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6789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2017-01-11T00:58:00Z</cp:lastPrinted>
  <dcterms:created xsi:type="dcterms:W3CDTF">2019-08-06T07:36:00Z</dcterms:created>
  <dcterms:modified xsi:type="dcterms:W3CDTF">2020-01-31T07:18:00Z</dcterms:modified>
</cp:coreProperties>
</file>