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4A70" w14:textId="325BA006" w:rsidR="00297CDC" w:rsidRPr="006812CA" w:rsidRDefault="004C08D0" w:rsidP="008D344E">
      <w:pPr>
        <w:jc w:val="center"/>
        <w:rPr>
          <w:rFonts w:cs="Times New Roman"/>
          <w:b/>
        </w:rPr>
      </w:pPr>
      <w:r w:rsidRPr="006812CA">
        <w:rPr>
          <w:rFonts w:cs="Times New Roman" w:hint="eastAsia"/>
          <w:b/>
        </w:rPr>
        <w:t>JCM</w:t>
      </w:r>
      <w:r w:rsidR="0000770D" w:rsidRPr="006812CA">
        <w:rPr>
          <w:rFonts w:cs="Times New Roman" w:hint="eastAsia"/>
          <w:b/>
        </w:rPr>
        <w:t xml:space="preserve"> </w:t>
      </w:r>
      <w:r w:rsidR="00D816A0" w:rsidRPr="006812CA">
        <w:rPr>
          <w:rFonts w:cs="Times New Roman" w:hint="eastAsia"/>
          <w:b/>
        </w:rPr>
        <w:t xml:space="preserve">Compensation Plan </w:t>
      </w:r>
      <w:r w:rsidR="000046B0" w:rsidRPr="006812CA">
        <w:rPr>
          <w:rFonts w:cs="Times New Roman" w:hint="eastAsia"/>
          <w:b/>
        </w:rPr>
        <w:t>Form</w:t>
      </w:r>
      <w:r w:rsidR="00124EF7">
        <w:rPr>
          <w:rFonts w:cs="Times New Roman" w:hint="eastAsia"/>
          <w:b/>
        </w:rPr>
        <w:t xml:space="preserve"> </w:t>
      </w:r>
      <w:r w:rsidR="00124EF7">
        <w:rPr>
          <w:rFonts w:hint="eastAsia"/>
          <w:b/>
          <w:noProof/>
        </w:rPr>
        <w:t>f</w:t>
      </w:r>
      <w:r w:rsidR="00124EF7">
        <w:rPr>
          <w:b/>
          <w:noProof/>
        </w:rPr>
        <w:t>or REDD-plus</w:t>
      </w:r>
      <w:r w:rsidR="00124EF7">
        <w:rPr>
          <w:rFonts w:hint="eastAsia"/>
          <w:b/>
          <w:noProof/>
        </w:rPr>
        <w:t xml:space="preserve"> and Afforestation/Reforestation</w:t>
      </w:r>
    </w:p>
    <w:p w14:paraId="0C668FEB" w14:textId="7E03F263" w:rsidR="008D344E" w:rsidRPr="006812CA" w:rsidRDefault="008D344E" w:rsidP="008D344E">
      <w:pPr>
        <w:rPr>
          <w:rFonts w:cs="Times New Roman"/>
        </w:rPr>
      </w:pPr>
    </w:p>
    <w:tbl>
      <w:tblPr>
        <w:tblStyle w:val="a3"/>
        <w:tblW w:w="0" w:type="auto"/>
        <w:tblInd w:w="113" w:type="dxa"/>
        <w:tblLook w:val="04A0" w:firstRow="1" w:lastRow="0" w:firstColumn="1" w:lastColumn="0" w:noHBand="0" w:noVBand="1"/>
      </w:tblPr>
      <w:tblGrid>
        <w:gridCol w:w="3474"/>
        <w:gridCol w:w="4907"/>
      </w:tblGrid>
      <w:tr w:rsidR="001831E1" w:rsidRPr="006812CA" w14:paraId="0464B469" w14:textId="77777777" w:rsidTr="003B2299">
        <w:tc>
          <w:tcPr>
            <w:tcW w:w="3474" w:type="dxa"/>
            <w:shd w:val="clear" w:color="auto" w:fill="DBE5F1" w:themeFill="accent1" w:themeFillTint="33"/>
          </w:tcPr>
          <w:p w14:paraId="30552E5A" w14:textId="77777777" w:rsidR="001831E1" w:rsidRPr="006812CA" w:rsidRDefault="00522824" w:rsidP="00406CF1">
            <w:pPr>
              <w:rPr>
                <w:rFonts w:cs="Times New Roman"/>
              </w:rPr>
            </w:pPr>
            <w:r w:rsidRPr="006812CA">
              <w:rPr>
                <w:rFonts w:cs="Times New Roman"/>
              </w:rPr>
              <w:t>Title of the project</w:t>
            </w:r>
          </w:p>
        </w:tc>
        <w:tc>
          <w:tcPr>
            <w:tcW w:w="4907" w:type="dxa"/>
          </w:tcPr>
          <w:p w14:paraId="4EE00D22" w14:textId="77777777" w:rsidR="001831E1" w:rsidRPr="006812CA" w:rsidRDefault="00DE189C" w:rsidP="00406CF1">
            <w:pPr>
              <w:rPr>
                <w:lang w:val="en-GB"/>
              </w:rPr>
            </w:pPr>
            <w:r w:rsidRPr="006812CA">
              <w:rPr>
                <w:rStyle w:val="RegTypeParaChar"/>
                <w:rFonts w:ascii="Times New Roman" w:hAnsi="Times New Roman" w:cs="Times New Roman"/>
                <w:sz w:val="22"/>
                <w:szCs w:val="22"/>
              </w:rPr>
              <w:fldChar w:fldCharType="begin">
                <w:ffData>
                  <w:name w:val="Text24"/>
                  <w:enabled/>
                  <w:calcOnExit w:val="0"/>
                  <w:textInput/>
                </w:ffData>
              </w:fldChar>
            </w:r>
            <w:r w:rsidR="00F00399" w:rsidRPr="006812CA">
              <w:rPr>
                <w:rStyle w:val="RegTypeParaChar"/>
                <w:rFonts w:ascii="Times New Roman" w:hAnsi="Times New Roman" w:cs="Times New Roman"/>
                <w:sz w:val="22"/>
                <w:szCs w:val="22"/>
              </w:rPr>
              <w:instrText xml:space="preserve"> FORMTEXT </w:instrText>
            </w:r>
            <w:r w:rsidRPr="006812CA">
              <w:rPr>
                <w:rStyle w:val="RegTypeParaChar"/>
                <w:rFonts w:ascii="Times New Roman" w:hAnsi="Times New Roman" w:cs="Times New Roman"/>
                <w:sz w:val="22"/>
                <w:szCs w:val="22"/>
              </w:rPr>
            </w:r>
            <w:r w:rsidRPr="006812CA">
              <w:rPr>
                <w:rStyle w:val="RegTypeParaChar"/>
                <w:rFonts w:ascii="Times New Roman" w:hAnsi="Times New Roman" w:cs="Times New Roman"/>
                <w:sz w:val="22"/>
                <w:szCs w:val="22"/>
              </w:rPr>
              <w:fldChar w:fldCharType="separate"/>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Pr="006812CA">
              <w:rPr>
                <w:rStyle w:val="RegTypeParaChar"/>
                <w:rFonts w:ascii="Times New Roman" w:hAnsi="Times New Roman" w:cs="Times New Roman"/>
                <w:sz w:val="22"/>
                <w:szCs w:val="22"/>
              </w:rPr>
              <w:fldChar w:fldCharType="end"/>
            </w:r>
          </w:p>
        </w:tc>
      </w:tr>
      <w:tr w:rsidR="001831E1" w:rsidRPr="00325244" w14:paraId="0CF06480" w14:textId="77777777" w:rsidTr="003B2299">
        <w:tc>
          <w:tcPr>
            <w:tcW w:w="3474" w:type="dxa"/>
            <w:shd w:val="clear" w:color="auto" w:fill="DBE5F1" w:themeFill="accent1" w:themeFillTint="33"/>
          </w:tcPr>
          <w:p w14:paraId="2669D891" w14:textId="77777777" w:rsidR="001831E1" w:rsidRPr="006812CA" w:rsidRDefault="00522824" w:rsidP="00406CF1">
            <w:pPr>
              <w:rPr>
                <w:rFonts w:cs="Times New Roman"/>
              </w:rPr>
            </w:pPr>
            <w:r w:rsidRPr="006812CA">
              <w:rPr>
                <w:rFonts w:cs="Times New Roman"/>
              </w:rPr>
              <w:t>Reference number</w:t>
            </w:r>
          </w:p>
        </w:tc>
        <w:tc>
          <w:tcPr>
            <w:tcW w:w="4907" w:type="dxa"/>
          </w:tcPr>
          <w:p w14:paraId="45A603E6" w14:textId="77777777" w:rsidR="001831E1" w:rsidRPr="00325244" w:rsidRDefault="00DE189C" w:rsidP="00406CF1">
            <w:pPr>
              <w:rPr>
                <w:lang w:val="en-GB"/>
              </w:rPr>
            </w:pPr>
            <w:r w:rsidRPr="006812CA">
              <w:rPr>
                <w:rStyle w:val="RegTypeParaChar"/>
                <w:rFonts w:ascii="Times New Roman" w:hAnsi="Times New Roman" w:cs="Times New Roman"/>
                <w:sz w:val="22"/>
                <w:szCs w:val="22"/>
              </w:rPr>
              <w:fldChar w:fldCharType="begin">
                <w:ffData>
                  <w:name w:val="Text24"/>
                  <w:enabled/>
                  <w:calcOnExit w:val="0"/>
                  <w:textInput/>
                </w:ffData>
              </w:fldChar>
            </w:r>
            <w:r w:rsidR="00F00399" w:rsidRPr="006812CA">
              <w:rPr>
                <w:rStyle w:val="RegTypeParaChar"/>
                <w:rFonts w:ascii="Times New Roman" w:hAnsi="Times New Roman" w:cs="Times New Roman"/>
                <w:sz w:val="22"/>
                <w:szCs w:val="22"/>
              </w:rPr>
              <w:instrText xml:space="preserve"> FORMTEXT </w:instrText>
            </w:r>
            <w:r w:rsidRPr="006812CA">
              <w:rPr>
                <w:rStyle w:val="RegTypeParaChar"/>
                <w:rFonts w:ascii="Times New Roman" w:hAnsi="Times New Roman" w:cs="Times New Roman"/>
                <w:sz w:val="22"/>
                <w:szCs w:val="22"/>
              </w:rPr>
            </w:r>
            <w:r w:rsidRPr="006812CA">
              <w:rPr>
                <w:rStyle w:val="RegTypeParaChar"/>
                <w:rFonts w:ascii="Times New Roman" w:hAnsi="Times New Roman" w:cs="Times New Roman"/>
                <w:sz w:val="22"/>
                <w:szCs w:val="22"/>
              </w:rPr>
              <w:fldChar w:fldCharType="separate"/>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00F00399" w:rsidRPr="006812CA">
              <w:rPr>
                <w:rStyle w:val="RegTypeParaChar"/>
                <w:rFonts w:ascii="Times New Roman" w:hAnsi="Times New Roman" w:cs="Times New Roman"/>
                <w:sz w:val="22"/>
                <w:szCs w:val="22"/>
              </w:rPr>
              <w:t> </w:t>
            </w:r>
            <w:r w:rsidRPr="006812CA">
              <w:rPr>
                <w:rStyle w:val="RegTypeParaChar"/>
                <w:rFonts w:ascii="Times New Roman" w:hAnsi="Times New Roman" w:cs="Times New Roman"/>
                <w:sz w:val="22"/>
                <w:szCs w:val="22"/>
              </w:rPr>
              <w:fldChar w:fldCharType="end"/>
            </w:r>
          </w:p>
        </w:tc>
      </w:tr>
    </w:tbl>
    <w:p w14:paraId="441DF043" w14:textId="77777777" w:rsidR="001831E1" w:rsidRPr="00325244" w:rsidRDefault="001831E1" w:rsidP="004B035E">
      <w:pPr>
        <w:rPr>
          <w:rFonts w:cs="Times New Roman"/>
          <w:highlight w:val="yellow"/>
        </w:rPr>
      </w:pPr>
    </w:p>
    <w:tbl>
      <w:tblPr>
        <w:tblW w:w="839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3831"/>
        <w:gridCol w:w="888"/>
        <w:gridCol w:w="3673"/>
      </w:tblGrid>
      <w:tr w:rsidR="004C08D0" w:rsidRPr="00325244" w14:paraId="399127CD" w14:textId="77777777" w:rsidTr="008A7E7F">
        <w:trPr>
          <w:trHeight w:val="277"/>
        </w:trPr>
        <w:tc>
          <w:tcPr>
            <w:tcW w:w="3831" w:type="dxa"/>
            <w:tcBorders>
              <w:top w:val="single" w:sz="4" w:space="0" w:color="auto"/>
              <w:left w:val="single" w:sz="4" w:space="0" w:color="auto"/>
              <w:bottom w:val="single" w:sz="4" w:space="0" w:color="C0C0C0"/>
              <w:right w:val="single" w:sz="4" w:space="0" w:color="auto"/>
            </w:tcBorders>
            <w:shd w:val="clear" w:color="auto" w:fill="DBE5F1"/>
            <w:vAlign w:val="center"/>
          </w:tcPr>
          <w:p w14:paraId="4B9710E2" w14:textId="77777777" w:rsidR="004C08D0" w:rsidRPr="00325244" w:rsidRDefault="004C08D0" w:rsidP="004C08D0">
            <w:r w:rsidRPr="00522824">
              <w:rPr>
                <w:rStyle w:val="RegLeftInstructionCellChar"/>
                <w:rFonts w:ascii="Times New Roman" w:hAnsi="Times New Roman" w:cs="Times New Roman"/>
                <w:sz w:val="22"/>
                <w:szCs w:val="22"/>
              </w:rPr>
              <w:t>Name of the focal point entity:</w:t>
            </w:r>
            <w:r w:rsidRPr="003C6D19">
              <w:t xml:space="preserve"> </w:t>
            </w:r>
          </w:p>
        </w:tc>
        <w:tc>
          <w:tcPr>
            <w:tcW w:w="4561" w:type="dxa"/>
            <w:gridSpan w:val="2"/>
            <w:tcBorders>
              <w:top w:val="single" w:sz="4" w:space="0" w:color="auto"/>
              <w:left w:val="single" w:sz="4" w:space="0" w:color="auto"/>
              <w:bottom w:val="single" w:sz="4" w:space="0" w:color="C0C0C0"/>
              <w:right w:val="single" w:sz="4" w:space="0" w:color="auto"/>
            </w:tcBorders>
            <w:shd w:val="clear" w:color="auto" w:fill="FFFFFF" w:themeFill="background1"/>
            <w:vAlign w:val="center"/>
          </w:tcPr>
          <w:p w14:paraId="7D6F8012" w14:textId="77777777" w:rsidR="004C08D0" w:rsidRPr="00325244" w:rsidRDefault="00DE189C" w:rsidP="004C08D0">
            <w:r w:rsidRPr="00325244">
              <w:rPr>
                <w:rStyle w:val="RegTypeParaChar"/>
                <w:rFonts w:ascii="Times New Roman" w:hAnsi="Times New Roman" w:cs="Times New Roman"/>
                <w:b/>
                <w:sz w:val="22"/>
                <w:szCs w:val="22"/>
              </w:rPr>
              <w:fldChar w:fldCharType="begin">
                <w:ffData>
                  <w:name w:val="Text3"/>
                  <w:enabled/>
                  <w:calcOnExit w:val="0"/>
                  <w:textInput/>
                </w:ffData>
              </w:fldChar>
            </w:r>
            <w:r w:rsidR="004C08D0">
              <w:rPr>
                <w:rStyle w:val="RegTypeParaChar"/>
                <w:rFonts w:ascii="Times New Roman" w:hAnsi="Times New Roman" w:cs="Times New Roman"/>
                <w:b/>
                <w:sz w:val="22"/>
                <w:szCs w:val="22"/>
              </w:rPr>
              <w:instrText xml:space="preserve"> FORMTEXT </w:instrText>
            </w:r>
            <w:r w:rsidRPr="00325244">
              <w:rPr>
                <w:rStyle w:val="RegTypeParaChar"/>
                <w:rFonts w:ascii="Times New Roman" w:hAnsi="Times New Roman" w:cs="Times New Roman"/>
                <w:b/>
                <w:sz w:val="22"/>
                <w:szCs w:val="22"/>
              </w:rPr>
            </w:r>
            <w:r w:rsidRPr="00325244">
              <w:rPr>
                <w:rStyle w:val="RegTypeParaChar"/>
                <w:rFonts w:ascii="Times New Roman" w:hAnsi="Times New Roman" w:cs="Times New Roman"/>
                <w:b/>
                <w:sz w:val="22"/>
                <w:szCs w:val="22"/>
              </w:rPr>
              <w:fldChar w:fldCharType="separate"/>
            </w:r>
            <w:r w:rsidR="004C08D0">
              <w:rPr>
                <w:rStyle w:val="RegTypeParaChar"/>
                <w:rFonts w:ascii="Times New Roman" w:hAnsi="Times New Roman" w:cs="Times New Roman"/>
                <w:b/>
                <w:sz w:val="22"/>
                <w:szCs w:val="22"/>
              </w:rPr>
              <w:t> </w:t>
            </w:r>
            <w:r w:rsidR="004C08D0">
              <w:rPr>
                <w:rStyle w:val="RegTypeParaChar"/>
                <w:rFonts w:ascii="Times New Roman" w:hAnsi="Times New Roman" w:cs="Times New Roman"/>
                <w:b/>
                <w:sz w:val="22"/>
                <w:szCs w:val="22"/>
              </w:rPr>
              <w:t> </w:t>
            </w:r>
            <w:r w:rsidR="004C08D0">
              <w:rPr>
                <w:rStyle w:val="RegTypeParaChar"/>
                <w:rFonts w:ascii="Times New Roman" w:hAnsi="Times New Roman" w:cs="Times New Roman"/>
                <w:b/>
                <w:sz w:val="22"/>
                <w:szCs w:val="22"/>
              </w:rPr>
              <w:t> </w:t>
            </w:r>
            <w:r w:rsidR="004C08D0">
              <w:rPr>
                <w:rStyle w:val="RegTypeParaChar"/>
                <w:rFonts w:ascii="Times New Roman" w:hAnsi="Times New Roman" w:cs="Times New Roman"/>
                <w:b/>
                <w:sz w:val="22"/>
                <w:szCs w:val="22"/>
              </w:rPr>
              <w:t> </w:t>
            </w:r>
            <w:r w:rsidR="004C08D0">
              <w:rPr>
                <w:rStyle w:val="RegTypeParaChar"/>
                <w:rFonts w:ascii="Times New Roman" w:hAnsi="Times New Roman" w:cs="Times New Roman"/>
                <w:b/>
                <w:sz w:val="22"/>
                <w:szCs w:val="22"/>
              </w:rPr>
              <w:t> </w:t>
            </w:r>
            <w:r w:rsidRPr="00325244">
              <w:rPr>
                <w:rStyle w:val="RegTypeParaChar"/>
                <w:rFonts w:ascii="Times New Roman" w:hAnsi="Times New Roman" w:cs="Times New Roman"/>
                <w:b/>
                <w:sz w:val="22"/>
                <w:szCs w:val="22"/>
              </w:rPr>
              <w:fldChar w:fldCharType="end"/>
            </w:r>
          </w:p>
        </w:tc>
      </w:tr>
      <w:tr w:rsidR="001831E1" w:rsidRPr="00325244" w14:paraId="2D025599" w14:textId="77777777" w:rsidTr="008A7E7F">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DBE5F1"/>
            <w:vAlign w:val="center"/>
          </w:tcPr>
          <w:p w14:paraId="10B0C7A8" w14:textId="77777777" w:rsidR="001831E1" w:rsidRPr="00325244" w:rsidRDefault="00522824" w:rsidP="00406CF1">
            <w:r w:rsidRPr="00522824">
              <w:rPr>
                <w:rStyle w:val="RegLeftInstructionCellChar"/>
                <w:rFonts w:ascii="Times New Roman" w:hAnsi="Times New Roman" w:cs="Times New Roman"/>
                <w:sz w:val="22"/>
                <w:szCs w:val="22"/>
              </w:rPr>
              <w:t>Authorised signatory:</w:t>
            </w:r>
          </w:p>
        </w:tc>
        <w:tc>
          <w:tcPr>
            <w:tcW w:w="3673" w:type="dxa"/>
            <w:tcBorders>
              <w:top w:val="single" w:sz="4" w:space="0" w:color="auto"/>
              <w:left w:val="single" w:sz="4" w:space="0" w:color="C0C0C0"/>
              <w:bottom w:val="single" w:sz="4" w:space="0" w:color="C0C0C0"/>
              <w:right w:val="single" w:sz="4" w:space="0" w:color="auto"/>
            </w:tcBorders>
            <w:vAlign w:val="center"/>
          </w:tcPr>
          <w:p w14:paraId="68E825E3" w14:textId="33AC0CF7" w:rsidR="001831E1" w:rsidRPr="00325244" w:rsidRDefault="001831E1" w:rsidP="00406CF1">
            <w:pPr>
              <w:pStyle w:val="RegFormPara"/>
              <w:keepNext/>
              <w:spacing w:before="0" w:after="0"/>
              <w:rPr>
                <w:rFonts w:ascii="Times New Roman" w:hAnsi="Times New Roman" w:cs="Times New Roman"/>
                <w:sz w:val="22"/>
                <w:szCs w:val="22"/>
              </w:rPr>
            </w:pPr>
          </w:p>
        </w:tc>
      </w:tr>
      <w:tr w:rsidR="001831E1" w:rsidRPr="00325244" w14:paraId="1F820929" w14:textId="77777777" w:rsidTr="008A7E7F">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D9AAA25" w14:textId="77777777" w:rsidR="001831E1" w:rsidRPr="00325244" w:rsidRDefault="00522824" w:rsidP="00406CF1">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 name:</w:t>
            </w:r>
            <w:r w:rsidR="003C6D19" w:rsidRPr="003C6D19">
              <w:rPr>
                <w:rFonts w:ascii="Times New Roman" w:hAnsi="Times New Roman" w:cs="Times New Roman"/>
                <w:sz w:val="22"/>
                <w:szCs w:val="22"/>
              </w:rPr>
              <w:t xml:space="preserve"> </w:t>
            </w:r>
            <w:r w:rsidR="00DE189C"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00DE189C" w:rsidRPr="00325244">
              <w:rPr>
                <w:rStyle w:val="RegTypeParaChar"/>
                <w:rFonts w:ascii="Times New Roman" w:hAnsi="Times New Roman" w:cs="Times New Roman"/>
                <w:sz w:val="22"/>
                <w:szCs w:val="22"/>
              </w:rPr>
            </w:r>
            <w:r w:rsidR="00DE189C"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00DE189C" w:rsidRPr="00325244">
              <w:rPr>
                <w:rStyle w:val="RegTypeParaChar"/>
                <w:rFonts w:ascii="Times New Roman" w:hAnsi="Times New Roman" w:cs="Times New Roman"/>
                <w:sz w:val="22"/>
                <w:szCs w:val="22"/>
              </w:rPr>
              <w:fldChar w:fldCharType="end"/>
            </w:r>
          </w:p>
        </w:tc>
        <w:tc>
          <w:tcPr>
            <w:tcW w:w="3673" w:type="dxa"/>
            <w:tcBorders>
              <w:top w:val="single" w:sz="4" w:space="0" w:color="C0C0C0"/>
              <w:left w:val="single" w:sz="4" w:space="0" w:color="C0C0C0"/>
              <w:bottom w:val="single" w:sz="4" w:space="0" w:color="C0C0C0"/>
              <w:right w:val="single" w:sz="4" w:space="0" w:color="auto"/>
            </w:tcBorders>
          </w:tcPr>
          <w:p w14:paraId="417E25EF" w14:textId="77777777" w:rsidR="001831E1" w:rsidRPr="00325244" w:rsidRDefault="00522824" w:rsidP="00406CF1">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 name:</w:t>
            </w:r>
            <w:r>
              <w:rPr>
                <w:rFonts w:ascii="Times New Roman" w:hAnsi="Times New Roman" w:cs="Times New Roman"/>
                <w:sz w:val="22"/>
                <w:szCs w:val="22"/>
              </w:rPr>
              <w:t xml:space="preserve"> </w:t>
            </w:r>
            <w:r w:rsidR="00DE189C"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00DE189C" w:rsidRPr="00325244">
              <w:rPr>
                <w:rStyle w:val="RegTypeParaChar"/>
                <w:rFonts w:ascii="Times New Roman" w:hAnsi="Times New Roman" w:cs="Times New Roman"/>
                <w:sz w:val="22"/>
                <w:szCs w:val="22"/>
              </w:rPr>
            </w:r>
            <w:r w:rsidR="00DE189C"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00DE189C" w:rsidRPr="00325244">
              <w:rPr>
                <w:rStyle w:val="RegTypeParaChar"/>
                <w:rFonts w:ascii="Times New Roman" w:hAnsi="Times New Roman" w:cs="Times New Roman"/>
                <w:sz w:val="22"/>
                <w:szCs w:val="22"/>
              </w:rPr>
              <w:fldChar w:fldCharType="end"/>
            </w:r>
            <w:r>
              <w:rPr>
                <w:rFonts w:ascii="Times New Roman" w:hAnsi="Times New Roman" w:cs="Times New Roman"/>
                <w:sz w:val="22"/>
                <w:szCs w:val="22"/>
              </w:rPr>
              <w:t xml:space="preserve"> </w:t>
            </w:r>
          </w:p>
        </w:tc>
      </w:tr>
      <w:tr w:rsidR="001831E1" w:rsidRPr="00325244" w14:paraId="314E9C5C" w14:textId="77777777" w:rsidTr="008A7E7F">
        <w:trPr>
          <w:trHeight w:val="60"/>
        </w:trPr>
        <w:tc>
          <w:tcPr>
            <w:tcW w:w="8392" w:type="dxa"/>
            <w:gridSpan w:val="3"/>
            <w:tcBorders>
              <w:top w:val="single" w:sz="4" w:space="0" w:color="C0C0C0"/>
              <w:left w:val="single" w:sz="4" w:space="0" w:color="auto"/>
              <w:bottom w:val="single" w:sz="4" w:space="0" w:color="C0C0C0"/>
              <w:right w:val="single" w:sz="4" w:space="0" w:color="auto"/>
            </w:tcBorders>
          </w:tcPr>
          <w:p w14:paraId="5AA61A5F" w14:textId="77777777" w:rsidR="001831E1" w:rsidRPr="00325244" w:rsidRDefault="00522824" w:rsidP="00406CF1">
            <w:pPr>
              <w:pStyle w:val="RegFormPara"/>
              <w:tabs>
                <w:tab w:val="center" w:pos="4252"/>
                <w:tab w:val="right" w:pos="8504"/>
              </w:tabs>
              <w:snapToGrid w:val="0"/>
              <w:spacing w:before="0" w:after="0"/>
              <w:rPr>
                <w:rFonts w:ascii="Times New Roman" w:hAnsi="Times New Roman" w:cs="Times New Roman"/>
                <w:sz w:val="22"/>
                <w:szCs w:val="22"/>
              </w:rPr>
            </w:pPr>
            <w:r>
              <w:rPr>
                <w:rStyle w:val="RegLeftInstructionCellChar"/>
                <w:rFonts w:ascii="Times New Roman" w:hAnsi="Times New Roman" w:cs="Times New Roman"/>
                <w:sz w:val="22"/>
                <w:szCs w:val="22"/>
                <w:lang w:eastAsia="ja-JP"/>
              </w:rPr>
              <w:t>Title</w:t>
            </w:r>
            <w:r>
              <w:rPr>
                <w:rStyle w:val="RegLeftInstructionCellChar"/>
                <w:rFonts w:ascii="Times New Roman" w:hAnsi="Times New Roman" w:cs="Times New Roman"/>
                <w:sz w:val="22"/>
                <w:szCs w:val="22"/>
              </w:rPr>
              <w:t>:</w:t>
            </w:r>
            <w:r w:rsidR="003C6D19" w:rsidRPr="003C6D19">
              <w:rPr>
                <w:rFonts w:ascii="Times New Roman" w:hAnsi="Times New Roman"/>
                <w:sz w:val="22"/>
                <w:szCs w:val="22"/>
              </w:rPr>
              <w:t xml:space="preserve"> </w:t>
            </w:r>
            <w:r w:rsidR="00DE189C" w:rsidRPr="00AD5C7D">
              <w:rPr>
                <w:rStyle w:val="RegTypeParaChar"/>
                <w:rFonts w:ascii="Times New Roman" w:hAnsi="Times New Roman" w:cs="Times New Roman"/>
                <w:sz w:val="22"/>
                <w:szCs w:val="22"/>
              </w:rPr>
              <w:fldChar w:fldCharType="begin">
                <w:ffData>
                  <w:name w:val="Text3"/>
                  <w:enabled/>
                  <w:calcOnExit w:val="0"/>
                  <w:textInput/>
                </w:ffData>
              </w:fldChar>
            </w:r>
            <w:r w:rsidR="00AD5C7D" w:rsidRPr="00AD5C7D">
              <w:rPr>
                <w:rStyle w:val="RegTypeParaChar"/>
                <w:rFonts w:ascii="Times New Roman" w:hAnsi="Times New Roman" w:cs="Times New Roman"/>
                <w:sz w:val="22"/>
                <w:szCs w:val="22"/>
              </w:rPr>
              <w:instrText xml:space="preserve"> FORMTEXT </w:instrText>
            </w:r>
            <w:r w:rsidR="00DE189C" w:rsidRPr="00AD5C7D">
              <w:rPr>
                <w:rStyle w:val="RegTypeParaChar"/>
                <w:rFonts w:ascii="Times New Roman" w:hAnsi="Times New Roman" w:cs="Times New Roman"/>
                <w:sz w:val="22"/>
                <w:szCs w:val="22"/>
              </w:rPr>
            </w:r>
            <w:r w:rsidR="00DE189C" w:rsidRPr="00AD5C7D">
              <w:rPr>
                <w:rStyle w:val="RegTypeParaChar"/>
                <w:rFonts w:ascii="Times New Roman" w:hAnsi="Times New Roman" w:cs="Times New Roman"/>
                <w:sz w:val="22"/>
                <w:szCs w:val="22"/>
              </w:rPr>
              <w:fldChar w:fldCharType="separate"/>
            </w:r>
            <w:r w:rsidR="00AD5C7D" w:rsidRPr="00AD5C7D">
              <w:rPr>
                <w:rStyle w:val="RegTypeParaChar"/>
                <w:rFonts w:ascii="Times New Roman" w:hAnsi="Times New Roman" w:cs="Times New Roman"/>
                <w:sz w:val="22"/>
                <w:szCs w:val="22"/>
              </w:rPr>
              <w:t> </w:t>
            </w:r>
            <w:r w:rsidR="00AD5C7D" w:rsidRPr="00AD5C7D">
              <w:rPr>
                <w:rStyle w:val="RegTypeParaChar"/>
                <w:rFonts w:ascii="Times New Roman" w:hAnsi="Times New Roman" w:cs="Times New Roman"/>
                <w:sz w:val="22"/>
                <w:szCs w:val="22"/>
              </w:rPr>
              <w:t> </w:t>
            </w:r>
            <w:r w:rsidR="00AD5C7D" w:rsidRPr="00AD5C7D">
              <w:rPr>
                <w:rStyle w:val="RegTypeParaChar"/>
                <w:rFonts w:ascii="Times New Roman" w:hAnsi="Times New Roman" w:cs="Times New Roman"/>
                <w:sz w:val="22"/>
                <w:szCs w:val="22"/>
              </w:rPr>
              <w:t> </w:t>
            </w:r>
            <w:r w:rsidR="00AD5C7D" w:rsidRPr="00AD5C7D">
              <w:rPr>
                <w:rStyle w:val="RegTypeParaChar"/>
                <w:rFonts w:ascii="Times New Roman" w:hAnsi="Times New Roman" w:cs="Times New Roman"/>
                <w:sz w:val="22"/>
                <w:szCs w:val="22"/>
              </w:rPr>
              <w:t> </w:t>
            </w:r>
            <w:r w:rsidR="00AD5C7D" w:rsidRPr="00AD5C7D">
              <w:rPr>
                <w:rStyle w:val="RegTypeParaChar"/>
                <w:rFonts w:ascii="Times New Roman" w:hAnsi="Times New Roman" w:cs="Times New Roman"/>
                <w:sz w:val="22"/>
                <w:szCs w:val="22"/>
              </w:rPr>
              <w:t> </w:t>
            </w:r>
            <w:r w:rsidR="00DE189C" w:rsidRPr="00AD5C7D">
              <w:rPr>
                <w:rStyle w:val="RegTypeParaChar"/>
                <w:rFonts w:ascii="Times New Roman" w:hAnsi="Times New Roman" w:cs="Times New Roman"/>
                <w:sz w:val="22"/>
                <w:szCs w:val="22"/>
              </w:rPr>
              <w:fldChar w:fldCharType="end"/>
            </w:r>
          </w:p>
        </w:tc>
      </w:tr>
      <w:tr w:rsidR="001831E1" w:rsidRPr="00325244" w14:paraId="3201DB7F" w14:textId="77777777" w:rsidTr="008A7E7F">
        <w:trPr>
          <w:trHeight w:val="388"/>
        </w:trPr>
        <w:tc>
          <w:tcPr>
            <w:tcW w:w="8392" w:type="dxa"/>
            <w:gridSpan w:val="3"/>
            <w:tcBorders>
              <w:top w:val="single" w:sz="4" w:space="0" w:color="C0C0C0"/>
              <w:left w:val="single" w:sz="4" w:space="0" w:color="auto"/>
              <w:bottom w:val="single" w:sz="4" w:space="0" w:color="auto"/>
              <w:right w:val="single" w:sz="4" w:space="0" w:color="auto"/>
            </w:tcBorders>
          </w:tcPr>
          <w:p w14:paraId="2FD133D7" w14:textId="77777777" w:rsidR="001831E1" w:rsidRPr="00325244" w:rsidRDefault="00522824" w:rsidP="00406CF1">
            <w:pPr>
              <w:pStyle w:val="RegFormPara"/>
              <w:tabs>
                <w:tab w:val="clear" w:pos="510"/>
                <w:tab w:val="left" w:pos="6491"/>
                <w:tab w:val="left" w:pos="7148"/>
              </w:tabs>
              <w:rPr>
                <w:rFonts w:ascii="Times New Roman" w:hAnsi="Times New Roman" w:cs="Times New Roman"/>
                <w:sz w:val="22"/>
                <w:szCs w:val="22"/>
              </w:rPr>
            </w:pPr>
            <w:r>
              <w:rPr>
                <w:rFonts w:ascii="Times New Roman" w:hAnsi="Times New Roman" w:cs="Times New Roman"/>
                <w:b/>
                <w:sz w:val="22"/>
                <w:szCs w:val="22"/>
              </w:rPr>
              <w:t>Specimen signature:</w:t>
            </w:r>
            <w:r>
              <w:rPr>
                <w:rFonts w:ascii="Times New Roman" w:hAnsi="Times New Roman" w:cs="Times New Roman"/>
                <w:sz w:val="22"/>
                <w:szCs w:val="22"/>
              </w:rPr>
              <w:t xml:space="preserve"> </w:t>
            </w:r>
            <w:r>
              <w:rPr>
                <w:rFonts w:ascii="Times New Roman" w:hAnsi="Times New Roman" w:cs="Times New Roman"/>
                <w:sz w:val="22"/>
                <w:szCs w:val="22"/>
                <w:lang w:eastAsia="ja-JP"/>
              </w:rPr>
              <w:tab/>
            </w:r>
            <w:r>
              <w:rPr>
                <w:rFonts w:ascii="Times New Roman" w:hAnsi="Times New Roman" w:cs="Times New Roman"/>
                <w:b/>
                <w:sz w:val="22"/>
                <w:szCs w:val="22"/>
              </w:rPr>
              <w:t>Date:</w:t>
            </w:r>
            <w:r>
              <w:rPr>
                <w:rFonts w:ascii="Times New Roman" w:hAnsi="Times New Roman" w:cs="Times New Roman"/>
                <w:sz w:val="22"/>
                <w:szCs w:val="22"/>
              </w:rPr>
              <w:t xml:space="preserve"> </w:t>
            </w:r>
            <w:r w:rsidR="00DE189C" w:rsidRPr="0032524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Pr>
                <w:rStyle w:val="RegTypeParaChar"/>
                <w:rFonts w:ascii="Times New Roman" w:hAnsi="Times New Roman" w:cs="Times New Roman"/>
                <w:sz w:val="22"/>
                <w:szCs w:val="22"/>
              </w:rPr>
              <w:instrText xml:space="preserve"> FORMTEXT </w:instrText>
            </w:r>
            <w:r w:rsidR="00DE189C" w:rsidRPr="00325244">
              <w:rPr>
                <w:rStyle w:val="RegTypeParaChar"/>
                <w:rFonts w:ascii="Times New Roman" w:hAnsi="Times New Roman" w:cs="Times New Roman"/>
                <w:sz w:val="22"/>
                <w:szCs w:val="22"/>
              </w:rPr>
            </w:r>
            <w:r w:rsidR="00DE189C"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dd/mm/yyyy</w:t>
            </w:r>
            <w:r w:rsidR="00DE189C" w:rsidRPr="00325244">
              <w:rPr>
                <w:rStyle w:val="RegTypeParaChar"/>
                <w:rFonts w:ascii="Times New Roman" w:hAnsi="Times New Roman" w:cs="Times New Roman"/>
                <w:sz w:val="22"/>
                <w:szCs w:val="22"/>
              </w:rPr>
              <w:fldChar w:fldCharType="end"/>
            </w:r>
          </w:p>
          <w:p w14:paraId="07BE7E59" w14:textId="77777777" w:rsidR="001831E1" w:rsidRPr="00325244" w:rsidRDefault="001831E1" w:rsidP="00406CF1">
            <w:pPr>
              <w:pStyle w:val="RegFormPara"/>
              <w:tabs>
                <w:tab w:val="clear" w:pos="510"/>
                <w:tab w:val="left" w:pos="7371"/>
              </w:tabs>
              <w:spacing w:before="120" w:after="120"/>
              <w:rPr>
                <w:rFonts w:ascii="Times New Roman" w:hAnsi="Times New Roman" w:cs="Times New Roman"/>
                <w:sz w:val="22"/>
                <w:szCs w:val="22"/>
              </w:rPr>
            </w:pPr>
          </w:p>
        </w:tc>
      </w:tr>
    </w:tbl>
    <w:p w14:paraId="0C4E75B3" w14:textId="7598A93A" w:rsidR="00BB06E6" w:rsidRDefault="003C6D19" w:rsidP="004B035E">
      <w:pPr>
        <w:rPr>
          <w:rFonts w:cs="Times New Roman"/>
        </w:rPr>
      </w:pPr>
      <w:r w:rsidRPr="003C6D19">
        <w:rPr>
          <w:rFonts w:cs="Times New Roman"/>
        </w:rPr>
        <w:t xml:space="preserve">[Signature by the focal point of the project participants as appeared on the </w:t>
      </w:r>
      <w:proofErr w:type="spellStart"/>
      <w:r w:rsidRPr="003C6D19">
        <w:rPr>
          <w:rFonts w:cs="Times New Roman"/>
        </w:rPr>
        <w:t>MoC</w:t>
      </w:r>
      <w:proofErr w:type="spellEnd"/>
      <w:r w:rsidRPr="003C6D19">
        <w:rPr>
          <w:rFonts w:cs="Times New Roman"/>
        </w:rPr>
        <w:t>]</w:t>
      </w:r>
    </w:p>
    <w:p w14:paraId="7CA10B8E" w14:textId="23FBDE91" w:rsidR="00BB06E6" w:rsidRDefault="00BB06E6">
      <w:pPr>
        <w:widowControl/>
        <w:jc w:val="left"/>
        <w:rPr>
          <w:rFonts w:cs="Times New Roman"/>
        </w:rPr>
      </w:pPr>
      <w:r>
        <w:rPr>
          <w:rFonts w:cs="Times New Roman"/>
        </w:rPr>
        <w:br w:type="page"/>
      </w:r>
    </w:p>
    <w:p w14:paraId="4B6D4470" w14:textId="0202EB6B" w:rsidR="00DA031B" w:rsidRDefault="00DA031B">
      <w:pPr>
        <w:widowControl/>
        <w:jc w:val="left"/>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0"/>
      </w:tblGrid>
      <w:tr w:rsidR="00BB06E6" w:rsidRPr="006812CA" w14:paraId="7ECC0D8D" w14:textId="77777777" w:rsidTr="005525A8">
        <w:tc>
          <w:tcPr>
            <w:tcW w:w="8702" w:type="dxa"/>
            <w:shd w:val="clear" w:color="auto" w:fill="17365D"/>
          </w:tcPr>
          <w:p w14:paraId="625C022B" w14:textId="450E1760" w:rsidR="00BB06E6" w:rsidRPr="006812CA" w:rsidRDefault="00D816A0" w:rsidP="005525A8">
            <w:pPr>
              <w:rPr>
                <w:rFonts w:cs="Times New Roman"/>
                <w:b/>
                <w:bCs/>
              </w:rPr>
            </w:pPr>
            <w:r w:rsidRPr="006812CA">
              <w:rPr>
                <w:rFonts w:cs="Times New Roman" w:hint="eastAsia"/>
                <w:b/>
                <w:bCs/>
              </w:rPr>
              <w:t>A</w:t>
            </w:r>
            <w:r w:rsidR="00BB06E6" w:rsidRPr="006812CA">
              <w:rPr>
                <w:rFonts w:cs="Times New Roman"/>
                <w:b/>
                <w:bCs/>
              </w:rPr>
              <w:t>.</w:t>
            </w:r>
            <w:r w:rsidR="00161032" w:rsidRPr="006812CA">
              <w:rPr>
                <w:rFonts w:cs="Times New Roman"/>
                <w:b/>
                <w:bCs/>
              </w:rPr>
              <w:t xml:space="preserve"> Compensation for </w:t>
            </w:r>
            <w:r w:rsidR="00161032" w:rsidRPr="006812CA">
              <w:rPr>
                <w:rFonts w:cs="Times New Roman" w:hint="eastAsia"/>
                <w:b/>
                <w:bCs/>
              </w:rPr>
              <w:t>Reversal</w:t>
            </w:r>
          </w:p>
        </w:tc>
      </w:tr>
    </w:tbl>
    <w:p w14:paraId="7530C392" w14:textId="4E56F69B" w:rsidR="00BB06E6" w:rsidRPr="006812CA" w:rsidRDefault="00D816A0" w:rsidP="00BB06E6">
      <w:pPr>
        <w:rPr>
          <w:rFonts w:cs="Times New Roman"/>
        </w:rPr>
      </w:pPr>
      <w:r w:rsidRPr="006812CA">
        <w:rPr>
          <w:rFonts w:cs="Times New Roman" w:hint="eastAsia"/>
        </w:rPr>
        <w:t>A</w:t>
      </w:r>
      <w:r w:rsidR="00BB06E6" w:rsidRPr="006812CA">
        <w:rPr>
          <w:rFonts w:cs="Times New Roman"/>
        </w:rPr>
        <w:t xml:space="preserve">.1. </w:t>
      </w:r>
      <w:r w:rsidR="00161032" w:rsidRPr="006812CA">
        <w:rPr>
          <w:rFonts w:cs="Times New Roman"/>
        </w:rPr>
        <w:t>The amounts of credits to be cancelled</w:t>
      </w:r>
      <w:r w:rsidR="00161032" w:rsidRPr="006812CA">
        <w:rPr>
          <w:rStyle w:val="af4"/>
          <w:rFonts w:cs="Times New Roman"/>
        </w:rPr>
        <w:footnoteReference w:id="2"/>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6"/>
        <w:gridCol w:w="3444"/>
      </w:tblGrid>
      <w:tr w:rsidR="00BB06E6" w:rsidRPr="006812CA" w14:paraId="5D41CD9C" w14:textId="77777777" w:rsidTr="00161032">
        <w:tc>
          <w:tcPr>
            <w:tcW w:w="5156" w:type="dxa"/>
            <w:shd w:val="clear" w:color="auto" w:fill="C6D9F1"/>
          </w:tcPr>
          <w:p w14:paraId="6ACBA0DD" w14:textId="70D948C9" w:rsidR="00BB06E6" w:rsidRPr="006812CA" w:rsidRDefault="005045DC" w:rsidP="005525A8">
            <w:pPr>
              <w:rPr>
                <w:rFonts w:cs="Times New Roman"/>
              </w:rPr>
            </w:pPr>
            <w:r w:rsidRPr="006812CA">
              <w:rPr>
                <w:rFonts w:cs="Times New Roman"/>
              </w:rPr>
              <w:t>(</w:t>
            </w:r>
            <w:r w:rsidR="00161032" w:rsidRPr="006812CA">
              <w:rPr>
                <w:rFonts w:cs="Times New Roman"/>
              </w:rPr>
              <w:t xml:space="preserve">a) The amount of the reversal </w:t>
            </w:r>
          </w:p>
        </w:tc>
        <w:tc>
          <w:tcPr>
            <w:tcW w:w="3444" w:type="dxa"/>
          </w:tcPr>
          <w:p w14:paraId="20E71C9F" w14:textId="00495ED7" w:rsidR="00BB06E6" w:rsidRPr="006812CA" w:rsidRDefault="00827696" w:rsidP="00827696">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r w:rsidR="00BB06E6" w:rsidRPr="006812CA" w14:paraId="1CB2AB2B" w14:textId="77777777" w:rsidTr="00161032">
        <w:tc>
          <w:tcPr>
            <w:tcW w:w="5156" w:type="dxa"/>
            <w:shd w:val="clear" w:color="auto" w:fill="C6D9F1"/>
          </w:tcPr>
          <w:p w14:paraId="4079CF4F" w14:textId="3D53D81E" w:rsidR="00BB06E6" w:rsidRPr="006812CA" w:rsidRDefault="005045DC" w:rsidP="005525A8">
            <w:pPr>
              <w:rPr>
                <w:rFonts w:cs="Times New Roman"/>
              </w:rPr>
            </w:pPr>
            <w:r w:rsidRPr="006812CA">
              <w:rPr>
                <w:rFonts w:cs="Times New Roman"/>
              </w:rPr>
              <w:t>(</w:t>
            </w:r>
            <w:r w:rsidR="00161032" w:rsidRPr="006812CA">
              <w:rPr>
                <w:rFonts w:cs="Times New Roman" w:hint="eastAsia"/>
              </w:rPr>
              <w:t>b</w:t>
            </w:r>
            <w:r w:rsidR="00161032" w:rsidRPr="006812CA">
              <w:rPr>
                <w:rFonts w:cs="Times New Roman"/>
              </w:rPr>
              <w:t xml:space="preserve">) The total amount of </w:t>
            </w:r>
            <w:r w:rsidR="00630754" w:rsidRPr="006812CA">
              <w:rPr>
                <w:rFonts w:cs="Times New Roman" w:hint="eastAsia"/>
              </w:rPr>
              <w:t xml:space="preserve">JCM </w:t>
            </w:r>
            <w:r w:rsidR="00161032" w:rsidRPr="006812CA">
              <w:rPr>
                <w:rFonts w:cs="Times New Roman"/>
              </w:rPr>
              <w:t>credits previously issued</w:t>
            </w:r>
            <w:r w:rsidR="00CA7D27" w:rsidRPr="006812CA">
              <w:rPr>
                <w:rFonts w:cs="Times New Roman"/>
              </w:rPr>
              <w:t xml:space="preserve"> including buffer credits</w:t>
            </w:r>
          </w:p>
        </w:tc>
        <w:tc>
          <w:tcPr>
            <w:tcW w:w="3444" w:type="dxa"/>
          </w:tcPr>
          <w:p w14:paraId="1C12EA49" w14:textId="3E301C00" w:rsidR="00BB06E6" w:rsidRPr="006812CA" w:rsidRDefault="00827696" w:rsidP="00827696">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r w:rsidR="00BB06E6" w:rsidRPr="006812CA" w14:paraId="20184F93" w14:textId="77777777" w:rsidTr="00161032">
        <w:tc>
          <w:tcPr>
            <w:tcW w:w="5156" w:type="dxa"/>
            <w:shd w:val="clear" w:color="auto" w:fill="C6D9F1"/>
          </w:tcPr>
          <w:p w14:paraId="77116995" w14:textId="77777777" w:rsidR="00161032" w:rsidRPr="006812CA" w:rsidRDefault="00161032" w:rsidP="005525A8">
            <w:pPr>
              <w:rPr>
                <w:rFonts w:cs="Times New Roman"/>
              </w:rPr>
            </w:pPr>
            <w:r w:rsidRPr="006812CA">
              <w:rPr>
                <w:rFonts w:cs="Times New Roman"/>
              </w:rPr>
              <w:t xml:space="preserve">The </w:t>
            </w:r>
            <w:proofErr w:type="gramStart"/>
            <w:r w:rsidRPr="006812CA">
              <w:rPr>
                <w:rFonts w:cs="Times New Roman"/>
              </w:rPr>
              <w:t>amount</w:t>
            </w:r>
            <w:proofErr w:type="gramEnd"/>
            <w:r w:rsidRPr="006812CA">
              <w:rPr>
                <w:rFonts w:cs="Times New Roman"/>
              </w:rPr>
              <w:t xml:space="preserve"> of credits to be cancelled</w:t>
            </w:r>
          </w:p>
          <w:p w14:paraId="0D5D5063" w14:textId="5437AECF" w:rsidR="00BB06E6" w:rsidRPr="006812CA" w:rsidRDefault="005045DC" w:rsidP="005525A8">
            <w:pPr>
              <w:rPr>
                <w:rFonts w:cs="Times New Roman"/>
                <w:i/>
                <w:iCs/>
              </w:rPr>
            </w:pPr>
            <w:r w:rsidRPr="006812CA">
              <w:rPr>
                <w:rFonts w:cs="Times New Roman"/>
                <w:i/>
                <w:iCs/>
              </w:rPr>
              <w:t xml:space="preserve">The </w:t>
            </w:r>
            <w:proofErr w:type="gramStart"/>
            <w:r w:rsidRPr="006812CA">
              <w:rPr>
                <w:rFonts w:cs="Times New Roman"/>
                <w:i/>
                <w:iCs/>
              </w:rPr>
              <w:t>amount</w:t>
            </w:r>
            <w:proofErr w:type="gramEnd"/>
            <w:r w:rsidRPr="006812CA">
              <w:rPr>
                <w:rFonts w:cs="Times New Roman"/>
                <w:i/>
                <w:iCs/>
              </w:rPr>
              <w:t xml:space="preserve"> of credits to be cancelled is equal to the lower of (a) or (b)</w:t>
            </w:r>
          </w:p>
        </w:tc>
        <w:tc>
          <w:tcPr>
            <w:tcW w:w="3444" w:type="dxa"/>
          </w:tcPr>
          <w:p w14:paraId="4FE1AF8B" w14:textId="6025A002" w:rsidR="00BB06E6" w:rsidRPr="006812CA" w:rsidRDefault="00827696" w:rsidP="00827696">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bl>
    <w:p w14:paraId="69C6C846" w14:textId="70F2ECA8" w:rsidR="00BB06E6" w:rsidRPr="006812CA" w:rsidRDefault="00BB06E6" w:rsidP="00BB06E6">
      <w:pPr>
        <w:rPr>
          <w:rFonts w:cs="Times New Roman"/>
        </w:rPr>
      </w:pPr>
    </w:p>
    <w:p w14:paraId="3DA2143B" w14:textId="773A15C9" w:rsidR="003D31C7" w:rsidRPr="006812CA" w:rsidRDefault="00A76489" w:rsidP="003D31C7">
      <w:pPr>
        <w:rPr>
          <w:rFonts w:cs="Times New Roman"/>
        </w:rPr>
      </w:pPr>
      <w:r w:rsidRPr="006812CA">
        <w:rPr>
          <w:rFonts w:cs="Times New Roman" w:hint="eastAsia"/>
        </w:rPr>
        <w:t>A</w:t>
      </w:r>
      <w:r w:rsidR="003D31C7" w:rsidRPr="006812CA">
        <w:rPr>
          <w:rFonts w:cs="Times New Roman"/>
        </w:rPr>
        <w:t>.2. The total amounts of buffer credits deposited from the project to-date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6"/>
        <w:gridCol w:w="3444"/>
      </w:tblGrid>
      <w:tr w:rsidR="003D31C7" w:rsidRPr="006812CA" w14:paraId="04E20333" w14:textId="77777777" w:rsidTr="005525A8">
        <w:tc>
          <w:tcPr>
            <w:tcW w:w="5156" w:type="dxa"/>
            <w:shd w:val="clear" w:color="auto" w:fill="C6D9F1"/>
          </w:tcPr>
          <w:p w14:paraId="0DEEF666" w14:textId="5593ACB6" w:rsidR="003D31C7" w:rsidRPr="006812CA" w:rsidRDefault="003D31C7" w:rsidP="005525A8">
            <w:pPr>
              <w:rPr>
                <w:rFonts w:cs="Times New Roman"/>
              </w:rPr>
            </w:pPr>
            <w:r w:rsidRPr="006812CA">
              <w:rPr>
                <w:rFonts w:cs="Times New Roman"/>
              </w:rPr>
              <w:t>The total amounts of buffer credits</w:t>
            </w:r>
            <w:r w:rsidR="005D43C0" w:rsidRPr="006812CA">
              <w:rPr>
                <w:rFonts w:cs="Times New Roman"/>
              </w:rPr>
              <w:t xml:space="preserve"> in buffer account</w:t>
            </w:r>
            <w:r w:rsidR="00892395" w:rsidRPr="006812CA">
              <w:rPr>
                <w:rFonts w:cs="Times New Roman" w:hint="eastAsia"/>
              </w:rPr>
              <w:t>s</w:t>
            </w:r>
            <w:r w:rsidR="005D43C0" w:rsidRPr="006812CA">
              <w:rPr>
                <w:rFonts w:cs="Times New Roman"/>
              </w:rPr>
              <w:t>.</w:t>
            </w:r>
          </w:p>
        </w:tc>
        <w:tc>
          <w:tcPr>
            <w:tcW w:w="3444" w:type="dxa"/>
          </w:tcPr>
          <w:p w14:paraId="236F6E2A" w14:textId="77777777" w:rsidR="003D31C7" w:rsidRPr="006812CA" w:rsidRDefault="003D31C7" w:rsidP="005525A8">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bl>
    <w:p w14:paraId="756EB3DB" w14:textId="77777777" w:rsidR="003D31C7" w:rsidRPr="006812CA" w:rsidRDefault="003D31C7" w:rsidP="003D31C7">
      <w:pPr>
        <w:rPr>
          <w:rFonts w:cs="Times New Roman"/>
        </w:rPr>
      </w:pPr>
    </w:p>
    <w:p w14:paraId="3B4E6783" w14:textId="2BC7E609" w:rsidR="00B91597" w:rsidRPr="006812CA" w:rsidRDefault="00A76489" w:rsidP="00B91597">
      <w:pPr>
        <w:rPr>
          <w:rFonts w:cs="Times New Roman"/>
        </w:rPr>
      </w:pPr>
      <w:r w:rsidRPr="006812CA">
        <w:rPr>
          <w:rFonts w:cs="Times New Roman" w:hint="eastAsia"/>
        </w:rPr>
        <w:t>A</w:t>
      </w:r>
      <w:r w:rsidR="00B91597" w:rsidRPr="006812CA">
        <w:rPr>
          <w:rFonts w:cs="Times New Roman"/>
        </w:rPr>
        <w:t xml:space="preserve">.3. Are the total amounts of buffer credits more than the amounts of credits </w:t>
      </w:r>
      <w:proofErr w:type="gramStart"/>
      <w:r w:rsidR="00B91597" w:rsidRPr="006812CA">
        <w:rPr>
          <w:rFonts w:cs="Times New Roman"/>
        </w:rPr>
        <w:t>to be cancelled</w:t>
      </w:r>
      <w:proofErr w:type="gramEnd"/>
      <w:r w:rsidR="00B91597" w:rsidRPr="006812CA">
        <w:rPr>
          <w:rFonts w:cs="Times New Roman"/>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7"/>
        <w:gridCol w:w="2403"/>
      </w:tblGrid>
      <w:tr w:rsidR="00B91597" w:rsidRPr="006812CA" w14:paraId="770997EE" w14:textId="77777777" w:rsidTr="00B91597">
        <w:tc>
          <w:tcPr>
            <w:tcW w:w="6197" w:type="dxa"/>
            <w:shd w:val="clear" w:color="auto" w:fill="C6D9F1"/>
          </w:tcPr>
          <w:p w14:paraId="384C68DC" w14:textId="77777777" w:rsidR="00B91597" w:rsidRPr="006812CA" w:rsidRDefault="00B91597" w:rsidP="005525A8">
            <w:pPr>
              <w:rPr>
                <w:rFonts w:cs="Times New Roman"/>
              </w:rPr>
            </w:pPr>
            <w:r w:rsidRPr="006812CA">
              <w:rPr>
                <w:rFonts w:cs="Times New Roman"/>
              </w:rPr>
              <w:t xml:space="preserve">Are the total amounts of buffer credits more than the amounts of credits </w:t>
            </w:r>
            <w:proofErr w:type="gramStart"/>
            <w:r w:rsidRPr="006812CA">
              <w:rPr>
                <w:rFonts w:cs="Times New Roman"/>
              </w:rPr>
              <w:t>to be cancelled</w:t>
            </w:r>
            <w:proofErr w:type="gramEnd"/>
            <w:r w:rsidRPr="006812CA">
              <w:rPr>
                <w:rFonts w:cs="Times New Roman"/>
              </w:rPr>
              <w:t>?</w:t>
            </w:r>
          </w:p>
          <w:p w14:paraId="49E5F0EB" w14:textId="028ED58D" w:rsidR="00B91597" w:rsidRPr="006812CA" w:rsidRDefault="00B91597" w:rsidP="005525A8">
            <w:pPr>
              <w:rPr>
                <w:rFonts w:cs="Times New Roman"/>
                <w:i/>
                <w:iCs/>
              </w:rPr>
            </w:pPr>
            <w:r w:rsidRPr="006812CA">
              <w:rPr>
                <w:rFonts w:cs="Times New Roman" w:hint="eastAsia"/>
                <w:i/>
                <w:iCs/>
              </w:rPr>
              <w:t>P</w:t>
            </w:r>
            <w:r w:rsidRPr="006812CA">
              <w:rPr>
                <w:rFonts w:cs="Times New Roman"/>
                <w:i/>
                <w:iCs/>
              </w:rPr>
              <w:t>lease check the box for your answer.</w:t>
            </w:r>
          </w:p>
        </w:tc>
        <w:tc>
          <w:tcPr>
            <w:tcW w:w="2403" w:type="dxa"/>
          </w:tcPr>
          <w:p w14:paraId="5A25782B" w14:textId="77777777" w:rsidR="00B91597" w:rsidRPr="006812CA" w:rsidRDefault="00B91597" w:rsidP="00B91597">
            <w:pPr>
              <w:jc w:val="left"/>
            </w:pPr>
            <w:r w:rsidRPr="006812CA">
              <w:rPr>
                <w:lang w:val="en-GB"/>
              </w:rPr>
              <w:fldChar w:fldCharType="begin">
                <w:ffData>
                  <w:name w:val="Check3"/>
                  <w:enabled/>
                  <w:calcOnExit w:val="0"/>
                  <w:checkBox>
                    <w:sizeAuto/>
                    <w:default w:val="0"/>
                  </w:checkBox>
                </w:ffData>
              </w:fldChar>
            </w:r>
            <w:r w:rsidRPr="006812CA">
              <w:rPr>
                <w:lang w:val="en-GB"/>
              </w:rPr>
              <w:instrText xml:space="preserve"> FORMCHECKBOX </w:instrText>
            </w:r>
            <w:r w:rsidRPr="006812CA">
              <w:rPr>
                <w:lang w:val="en-GB"/>
              </w:rPr>
            </w:r>
            <w:r w:rsidRPr="006812CA">
              <w:rPr>
                <w:lang w:val="en-GB"/>
              </w:rPr>
              <w:fldChar w:fldCharType="separate"/>
            </w:r>
            <w:r w:rsidRPr="006812CA">
              <w:fldChar w:fldCharType="end"/>
            </w:r>
            <w:r w:rsidRPr="006812CA">
              <w:t xml:space="preserve"> Yes</w:t>
            </w:r>
          </w:p>
          <w:p w14:paraId="15584988" w14:textId="4AC45167" w:rsidR="00B91597" w:rsidRPr="006812CA" w:rsidRDefault="00B91597" w:rsidP="00B91597">
            <w:pPr>
              <w:jc w:val="left"/>
              <w:rPr>
                <w:rFonts w:cs="Times New Roman"/>
              </w:rPr>
            </w:pPr>
            <w:r w:rsidRPr="006812CA">
              <w:rPr>
                <w:lang w:val="en-GB"/>
              </w:rPr>
              <w:fldChar w:fldCharType="begin">
                <w:ffData>
                  <w:name w:val="Check3"/>
                  <w:enabled/>
                  <w:calcOnExit w:val="0"/>
                  <w:checkBox>
                    <w:sizeAuto/>
                    <w:default w:val="0"/>
                  </w:checkBox>
                </w:ffData>
              </w:fldChar>
            </w:r>
            <w:r w:rsidRPr="006812CA">
              <w:rPr>
                <w:lang w:val="en-GB"/>
              </w:rPr>
              <w:instrText xml:space="preserve"> FORMCHECKBOX </w:instrText>
            </w:r>
            <w:r w:rsidRPr="006812CA">
              <w:rPr>
                <w:lang w:val="en-GB"/>
              </w:rPr>
            </w:r>
            <w:r w:rsidRPr="006812CA">
              <w:rPr>
                <w:lang w:val="en-GB"/>
              </w:rPr>
              <w:fldChar w:fldCharType="separate"/>
            </w:r>
            <w:r w:rsidRPr="006812CA">
              <w:fldChar w:fldCharType="end"/>
            </w:r>
            <w:r w:rsidRPr="006812CA">
              <w:t xml:space="preserve"> No</w:t>
            </w:r>
          </w:p>
        </w:tc>
      </w:tr>
    </w:tbl>
    <w:p w14:paraId="326DE976" w14:textId="22E3834B" w:rsidR="003D31C7" w:rsidRPr="006812CA" w:rsidRDefault="003D31C7" w:rsidP="00BB06E6">
      <w:pPr>
        <w:rPr>
          <w:rFonts w:cs="Times New Roman"/>
        </w:rPr>
      </w:pPr>
    </w:p>
    <w:p w14:paraId="3A059FB1" w14:textId="2ED0AC5B" w:rsidR="00B91597" w:rsidRPr="006812CA" w:rsidRDefault="00A76489" w:rsidP="00B91597">
      <w:pPr>
        <w:rPr>
          <w:rStyle w:val="a5"/>
          <w:rFonts w:cs="Times New Roman"/>
        </w:rPr>
      </w:pPr>
      <w:r w:rsidRPr="006812CA">
        <w:rPr>
          <w:rFonts w:cs="Times New Roman" w:hint="eastAsia"/>
        </w:rPr>
        <w:t>A</w:t>
      </w:r>
      <w:r w:rsidR="00B91597" w:rsidRPr="006812CA">
        <w:rPr>
          <w:rFonts w:cs="Times New Roman"/>
        </w:rPr>
        <w:t>.</w:t>
      </w:r>
      <w:r w:rsidR="00B91597" w:rsidRPr="006812CA">
        <w:rPr>
          <w:rFonts w:cs="Times New Roman" w:hint="eastAsia"/>
        </w:rPr>
        <w:t>4</w:t>
      </w:r>
      <w:r w:rsidR="00B91597" w:rsidRPr="006812CA">
        <w:rPr>
          <w:rFonts w:cs="Times New Roman"/>
        </w:rPr>
        <w:t xml:space="preserve">. </w:t>
      </w:r>
      <w:r w:rsidR="00E46D05" w:rsidRPr="006812CA">
        <w:rPr>
          <w:rFonts w:cs="Times New Roman"/>
        </w:rPr>
        <w:t>The credits which</w:t>
      </w:r>
      <w:r w:rsidR="00B91597" w:rsidRPr="006812CA">
        <w:rPr>
          <w:rFonts w:cs="Times New Roman"/>
        </w:rPr>
        <w:t xml:space="preserve"> will be compensated for the </w:t>
      </w:r>
      <w:r w:rsidR="00E46D05" w:rsidRPr="006812CA">
        <w:rPr>
          <w:rFonts w:cs="Times New Roman"/>
        </w:rPr>
        <w:t>deficit of the amounts of credits to be cancelled (If the answer is “No” in the Section B.3.,)</w:t>
      </w:r>
      <w:r w:rsidR="00E46D05" w:rsidRPr="006812CA">
        <w:rPr>
          <w:rStyle w:val="a5"/>
          <w:rFonts w:cs="Times New Roman"/>
        </w:rPr>
        <w:t xml:space="preserve"> </w:t>
      </w:r>
      <w:r w:rsidR="00E46D05" w:rsidRPr="006812CA">
        <w:rPr>
          <w:rStyle w:val="af4"/>
          <w:rFonts w:cs="Times New Roman"/>
        </w:rPr>
        <w:footnoteReference w:id="3"/>
      </w:r>
    </w:p>
    <w:p w14:paraId="194C32F2" w14:textId="77777777" w:rsidR="002B2DCA" w:rsidRPr="006812CA" w:rsidRDefault="002B2DCA" w:rsidP="002B2DCA">
      <w:pPr>
        <w:widowControl/>
        <w:spacing w:line="240" w:lineRule="exact"/>
        <w:jc w:val="left"/>
        <w:rPr>
          <w:rFonts w:cs="Times New Roman"/>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8494"/>
      </w:tblGrid>
      <w:tr w:rsidR="002B2DCA" w:rsidRPr="00F509D5" w14:paraId="0516C6E6" w14:textId="77777777" w:rsidTr="002B2DCA">
        <w:tc>
          <w:tcPr>
            <w:tcW w:w="5000" w:type="pct"/>
            <w:tcBorders>
              <w:top w:val="dashed" w:sz="4" w:space="0" w:color="auto"/>
              <w:left w:val="dashed" w:sz="4" w:space="0" w:color="auto"/>
              <w:bottom w:val="dashed" w:sz="4" w:space="0" w:color="auto"/>
              <w:right w:val="dashed" w:sz="4" w:space="0" w:color="auto"/>
            </w:tcBorders>
            <w:hideMark/>
          </w:tcPr>
          <w:p w14:paraId="0518AE8C" w14:textId="3A640008" w:rsidR="008A7EB5" w:rsidRPr="006812CA" w:rsidRDefault="00412FD7" w:rsidP="008A7EB5">
            <w:pPr>
              <w:pStyle w:val="a9"/>
              <w:numPr>
                <w:ilvl w:val="0"/>
                <w:numId w:val="3"/>
              </w:numPr>
              <w:spacing w:line="240" w:lineRule="exact"/>
              <w:ind w:leftChars="0"/>
              <w:rPr>
                <w:rStyle w:val="a5"/>
                <w:rFonts w:cs="Times New Roman"/>
              </w:rPr>
            </w:pPr>
            <w:r w:rsidRPr="006812CA">
              <w:rPr>
                <w:i/>
                <w:iCs/>
              </w:rPr>
              <w:t>[</w:t>
            </w:r>
            <w:r w:rsidR="008A7EB5" w:rsidRPr="006812CA">
              <w:rPr>
                <w:rFonts w:hint="eastAsia"/>
                <w:i/>
                <w:iCs/>
              </w:rPr>
              <w:t>P</w:t>
            </w:r>
            <w:r w:rsidR="008A7EB5" w:rsidRPr="006812CA">
              <w:rPr>
                <w:i/>
                <w:iCs/>
              </w:rPr>
              <w:t>lease</w:t>
            </w:r>
            <w:r w:rsidR="008A7EB5" w:rsidRPr="006812CA">
              <w:rPr>
                <w:rStyle w:val="a5"/>
                <w:rFonts w:cs="Times New Roman"/>
                <w:i/>
                <w:iCs/>
              </w:rPr>
              <w:t xml:space="preserve"> describe what credits will be compensated for the deficit of the amounts of the credits to be cancelled</w:t>
            </w:r>
            <w:r w:rsidRPr="006812CA">
              <w:rPr>
                <w:rStyle w:val="a5"/>
                <w:rFonts w:cs="Times New Roman"/>
                <w:i/>
                <w:iCs/>
              </w:rPr>
              <w:t xml:space="preserve"> </w:t>
            </w:r>
            <w:r w:rsidRPr="006812CA">
              <w:rPr>
                <w:rStyle w:val="a5"/>
                <w:i/>
                <w:iCs/>
              </w:rPr>
              <w:t>from (a) to (c) below</w:t>
            </w:r>
            <w:r w:rsidR="008A7EB5" w:rsidRPr="006812CA">
              <w:rPr>
                <w:rStyle w:val="a5"/>
                <w:rFonts w:cs="Times New Roman"/>
                <w:i/>
                <w:iCs/>
              </w:rPr>
              <w:t>.</w:t>
            </w:r>
            <w:r w:rsidR="009138E6" w:rsidRPr="006812CA">
              <w:t xml:space="preserve"> </w:t>
            </w:r>
            <w:r w:rsidR="009138E6" w:rsidRPr="006812CA">
              <w:rPr>
                <w:rStyle w:val="a5"/>
                <w:rFonts w:cs="Times New Roman"/>
                <w:i/>
                <w:iCs/>
              </w:rPr>
              <w:t>Other way for compensation (referred to (d)) may be used only when Joint Committee deems it difficult to compensate by (a)~(c).</w:t>
            </w:r>
          </w:p>
          <w:p w14:paraId="33452B29" w14:textId="77777777" w:rsidR="008A7EB5" w:rsidRPr="006812CA" w:rsidRDefault="008A7EB5" w:rsidP="00412FD7">
            <w:pPr>
              <w:pStyle w:val="a9"/>
              <w:numPr>
                <w:ilvl w:val="1"/>
                <w:numId w:val="4"/>
              </w:numPr>
              <w:spacing w:line="240" w:lineRule="exact"/>
              <w:ind w:leftChars="0"/>
              <w:rPr>
                <w:i/>
              </w:rPr>
            </w:pPr>
            <w:r w:rsidRPr="006812CA">
              <w:rPr>
                <w:i/>
              </w:rPr>
              <w:t>JCM credits issued by JCM projects (e.g., JCM credits previously issued from the project where the reversal has occurred, JCM credits issued from other JCM projects),</w:t>
            </w:r>
          </w:p>
          <w:p w14:paraId="7F958AC6" w14:textId="77777777" w:rsidR="008A7EB5" w:rsidRPr="006812CA" w:rsidRDefault="008A7EB5" w:rsidP="00412FD7">
            <w:pPr>
              <w:pStyle w:val="a9"/>
              <w:numPr>
                <w:ilvl w:val="1"/>
                <w:numId w:val="4"/>
              </w:numPr>
              <w:spacing w:line="240" w:lineRule="exact"/>
              <w:ind w:leftChars="0"/>
              <w:rPr>
                <w:i/>
              </w:rPr>
            </w:pPr>
            <w:r w:rsidRPr="006812CA">
              <w:rPr>
                <w:i/>
              </w:rPr>
              <w:t xml:space="preserve">Buffer credits from other JCM projects for which the crediting period has ended (in this case, the project participants ultimately </w:t>
            </w:r>
            <w:proofErr w:type="gramStart"/>
            <w:r w:rsidRPr="006812CA">
              <w:rPr>
                <w:i/>
              </w:rPr>
              <w:t>have to</w:t>
            </w:r>
            <w:proofErr w:type="gramEnd"/>
            <w:r w:rsidRPr="006812CA">
              <w:rPr>
                <w:i/>
              </w:rPr>
              <w:t xml:space="preserve"> deposit the equivalent amount of the credits to the buffer account),</w:t>
            </w:r>
          </w:p>
          <w:p w14:paraId="26F9C7B1" w14:textId="776468E5" w:rsidR="008A7EB5" w:rsidRPr="006812CA" w:rsidRDefault="008A7EB5" w:rsidP="00412FD7">
            <w:pPr>
              <w:pStyle w:val="a9"/>
              <w:numPr>
                <w:ilvl w:val="1"/>
                <w:numId w:val="4"/>
              </w:numPr>
              <w:spacing w:line="240" w:lineRule="exact"/>
              <w:ind w:leftChars="0"/>
              <w:rPr>
                <w:i/>
              </w:rPr>
            </w:pPr>
            <w:r w:rsidRPr="006812CA">
              <w:rPr>
                <w:i/>
              </w:rPr>
              <w:t xml:space="preserve">JCM Credits </w:t>
            </w:r>
            <w:proofErr w:type="gramStart"/>
            <w:r w:rsidRPr="006812CA">
              <w:rPr>
                <w:i/>
              </w:rPr>
              <w:t>to</w:t>
            </w:r>
            <w:proofErr w:type="gramEnd"/>
            <w:r w:rsidRPr="006812CA">
              <w:rPr>
                <w:i/>
              </w:rPr>
              <w:t xml:space="preserve"> be issued in the future, e.g. by continuing the JCM project where the reversal has occurred.</w:t>
            </w:r>
          </w:p>
          <w:p w14:paraId="62192169" w14:textId="16406AEE" w:rsidR="00A86F2A" w:rsidRPr="006812CA" w:rsidRDefault="00A86F2A" w:rsidP="00412FD7">
            <w:pPr>
              <w:pStyle w:val="a9"/>
              <w:numPr>
                <w:ilvl w:val="1"/>
                <w:numId w:val="4"/>
              </w:numPr>
              <w:spacing w:line="240" w:lineRule="exact"/>
              <w:ind w:leftChars="0"/>
              <w:rPr>
                <w:i/>
              </w:rPr>
            </w:pPr>
            <w:r w:rsidRPr="006812CA">
              <w:rPr>
                <w:i/>
              </w:rPr>
              <w:t>Other way for compensation</w:t>
            </w:r>
            <w:r w:rsidR="00B5041C" w:rsidRPr="006812CA">
              <w:rPr>
                <w:i/>
              </w:rPr>
              <w:t xml:space="preserve"> </w:t>
            </w:r>
            <w:r w:rsidR="00B5041C" w:rsidRPr="006812CA">
              <w:rPr>
                <w:rFonts w:hint="eastAsia"/>
                <w:i/>
              </w:rPr>
              <w:t>(</w:t>
            </w:r>
            <w:r w:rsidR="00B5041C" w:rsidRPr="006812CA">
              <w:rPr>
                <w:i/>
              </w:rPr>
              <w:t xml:space="preserve">This option may be used only when Joint Committee </w:t>
            </w:r>
            <w:r w:rsidR="00B5041C" w:rsidRPr="006812CA">
              <w:rPr>
                <w:i/>
              </w:rPr>
              <w:lastRenderedPageBreak/>
              <w:t>deems it difficult to compensate by (a)~(c))</w:t>
            </w:r>
            <w:r w:rsidRPr="006812CA">
              <w:rPr>
                <w:i/>
              </w:rPr>
              <w:t xml:space="preserve"> </w:t>
            </w:r>
          </w:p>
          <w:p w14:paraId="5001B649" w14:textId="4F8A2E74" w:rsidR="002B2DCA" w:rsidRPr="006812CA" w:rsidRDefault="00412FD7" w:rsidP="002B2DCA">
            <w:pPr>
              <w:pStyle w:val="a9"/>
              <w:numPr>
                <w:ilvl w:val="0"/>
                <w:numId w:val="3"/>
              </w:numPr>
              <w:spacing w:line="240" w:lineRule="exact"/>
              <w:ind w:leftChars="0"/>
              <w:rPr>
                <w:i/>
              </w:rPr>
            </w:pPr>
            <w:bookmarkStart w:id="0" w:name="_Hlk160010184"/>
            <w:r w:rsidRPr="006812CA">
              <w:rPr>
                <w:rFonts w:hint="eastAsia"/>
                <w:i/>
              </w:rPr>
              <w:t>I</w:t>
            </w:r>
            <w:r w:rsidRPr="006812CA">
              <w:rPr>
                <w:i/>
              </w:rPr>
              <w:t xml:space="preserve">f you </w:t>
            </w:r>
            <w:r w:rsidR="00AC5C60" w:rsidRPr="006812CA">
              <w:rPr>
                <w:i/>
              </w:rPr>
              <w:t>hope</w:t>
            </w:r>
            <w:r w:rsidRPr="006812CA">
              <w:rPr>
                <w:i/>
              </w:rPr>
              <w:t xml:space="preserve"> to use (a), </w:t>
            </w:r>
            <w:bookmarkEnd w:id="0"/>
            <w:r w:rsidRPr="006812CA">
              <w:rPr>
                <w:i/>
              </w:rPr>
              <w:t xml:space="preserve">please describe the credits information </w:t>
            </w:r>
            <w:r w:rsidR="00AC5C60" w:rsidRPr="006812CA">
              <w:rPr>
                <w:i/>
              </w:rPr>
              <w:t xml:space="preserve">such as </w:t>
            </w:r>
            <w:bookmarkStart w:id="1" w:name="_Hlk160010315"/>
            <w:r w:rsidR="00D4712A" w:rsidRPr="006812CA">
              <w:rPr>
                <w:rFonts w:hint="eastAsia"/>
                <w:i/>
              </w:rPr>
              <w:t>w</w:t>
            </w:r>
            <w:r w:rsidR="00D4712A" w:rsidRPr="006812CA">
              <w:rPr>
                <w:i/>
              </w:rPr>
              <w:t>hich side of the JCM registry,</w:t>
            </w:r>
            <w:bookmarkEnd w:id="1"/>
            <w:r w:rsidR="00D4712A" w:rsidRPr="006812CA">
              <w:rPr>
                <w:i/>
              </w:rPr>
              <w:t xml:space="preserve"> </w:t>
            </w:r>
            <w:r w:rsidR="00AC5C60" w:rsidRPr="006812CA">
              <w:rPr>
                <w:i/>
              </w:rPr>
              <w:t>Project Name, Reference Number, Account Name, Account Number and so on, and the amounts of credits to be compensated.</w:t>
            </w:r>
          </w:p>
          <w:p w14:paraId="3CF49458" w14:textId="28690536" w:rsidR="00AC5C60" w:rsidRPr="006812CA" w:rsidRDefault="00AC5C60" w:rsidP="00AC5C60">
            <w:pPr>
              <w:pStyle w:val="a9"/>
              <w:numPr>
                <w:ilvl w:val="0"/>
                <w:numId w:val="3"/>
              </w:numPr>
              <w:spacing w:line="240" w:lineRule="exact"/>
              <w:ind w:leftChars="0"/>
              <w:rPr>
                <w:i/>
              </w:rPr>
            </w:pPr>
            <w:r w:rsidRPr="006812CA">
              <w:rPr>
                <w:i/>
              </w:rPr>
              <w:t xml:space="preserve">If you hope to use (b), please consult with the Joint Committee </w:t>
            </w:r>
            <w:proofErr w:type="gramStart"/>
            <w:r w:rsidRPr="006812CA">
              <w:rPr>
                <w:i/>
              </w:rPr>
              <w:t>thorough</w:t>
            </w:r>
            <w:proofErr w:type="gramEnd"/>
            <w:r w:rsidRPr="006812CA">
              <w:rPr>
                <w:i/>
              </w:rPr>
              <w:t xml:space="preserve"> the secretariat </w:t>
            </w:r>
            <w:proofErr w:type="gramStart"/>
            <w:r w:rsidRPr="006812CA">
              <w:rPr>
                <w:i/>
              </w:rPr>
              <w:t>in order to</w:t>
            </w:r>
            <w:proofErr w:type="gramEnd"/>
            <w:r w:rsidRPr="006812CA">
              <w:rPr>
                <w:i/>
              </w:rPr>
              <w:t xml:space="preserve"> confirm whether there are buffer credits from other JCM projects for which the crediting period has ended and this amount.</w:t>
            </w:r>
          </w:p>
          <w:p w14:paraId="2992DFB7" w14:textId="06CD2878" w:rsidR="00AC5C60" w:rsidRPr="006812CA" w:rsidRDefault="00AC5C60" w:rsidP="00C40640">
            <w:pPr>
              <w:pStyle w:val="a9"/>
              <w:numPr>
                <w:ilvl w:val="0"/>
                <w:numId w:val="5"/>
              </w:numPr>
              <w:spacing w:line="240" w:lineRule="exact"/>
              <w:ind w:leftChars="0"/>
              <w:rPr>
                <w:i/>
              </w:rPr>
            </w:pPr>
            <w:r w:rsidRPr="006812CA">
              <w:rPr>
                <w:i/>
              </w:rPr>
              <w:t xml:space="preserve">The project participants ultimately </w:t>
            </w:r>
            <w:proofErr w:type="gramStart"/>
            <w:r w:rsidRPr="006812CA">
              <w:rPr>
                <w:i/>
              </w:rPr>
              <w:t>have to</w:t>
            </w:r>
            <w:proofErr w:type="gramEnd"/>
            <w:r w:rsidRPr="006812CA">
              <w:rPr>
                <w:i/>
              </w:rPr>
              <w:t xml:space="preserve"> deposit the equivalent amount of the credits to the buffer account. If you hope to use (b), please describe the compensation plan in </w:t>
            </w:r>
            <w:proofErr w:type="gramStart"/>
            <w:r w:rsidRPr="006812CA">
              <w:rPr>
                <w:i/>
              </w:rPr>
              <w:t>the Section</w:t>
            </w:r>
            <w:proofErr w:type="gramEnd"/>
            <w:r w:rsidRPr="006812CA">
              <w:rPr>
                <w:i/>
              </w:rPr>
              <w:t xml:space="preserve"> B.5. below.</w:t>
            </w:r>
          </w:p>
          <w:p w14:paraId="28568B40" w14:textId="77777777" w:rsidR="00C40640" w:rsidRPr="006812CA" w:rsidRDefault="00C40640" w:rsidP="00C40640">
            <w:pPr>
              <w:pStyle w:val="a9"/>
              <w:numPr>
                <w:ilvl w:val="0"/>
                <w:numId w:val="3"/>
              </w:numPr>
              <w:spacing w:line="240" w:lineRule="exact"/>
              <w:ind w:leftChars="0"/>
              <w:rPr>
                <w:i/>
              </w:rPr>
            </w:pPr>
            <w:r w:rsidRPr="006812CA">
              <w:rPr>
                <w:i/>
              </w:rPr>
              <w:t xml:space="preserve">If you hope to use (c), please describe the compensation plan in </w:t>
            </w:r>
            <w:proofErr w:type="gramStart"/>
            <w:r w:rsidRPr="006812CA">
              <w:rPr>
                <w:i/>
              </w:rPr>
              <w:t>the Section</w:t>
            </w:r>
            <w:proofErr w:type="gramEnd"/>
            <w:r w:rsidRPr="006812CA">
              <w:rPr>
                <w:i/>
              </w:rPr>
              <w:t xml:space="preserve"> B.5. below.</w:t>
            </w:r>
          </w:p>
          <w:p w14:paraId="2E18B64F" w14:textId="6C4BB500" w:rsidR="001D6F16" w:rsidRPr="006812CA" w:rsidRDefault="001D6F16" w:rsidP="00C40640">
            <w:pPr>
              <w:pStyle w:val="a9"/>
              <w:numPr>
                <w:ilvl w:val="0"/>
                <w:numId w:val="3"/>
              </w:numPr>
              <w:spacing w:line="240" w:lineRule="exact"/>
              <w:ind w:leftChars="0"/>
              <w:rPr>
                <w:i/>
              </w:rPr>
            </w:pPr>
            <w:r w:rsidRPr="006812CA">
              <w:rPr>
                <w:i/>
              </w:rPr>
              <w:t xml:space="preserve">The project participants may amend this format to add specific words or rows </w:t>
            </w:r>
            <w:proofErr w:type="gramStart"/>
            <w:r w:rsidRPr="006812CA">
              <w:rPr>
                <w:i/>
              </w:rPr>
              <w:t>in</w:t>
            </w:r>
            <w:proofErr w:type="gramEnd"/>
            <w:r w:rsidRPr="006812CA">
              <w:rPr>
                <w:i/>
              </w:rPr>
              <w:t xml:space="preserve"> the table if it provides more detailed information for compensation.</w:t>
            </w:r>
          </w:p>
        </w:tc>
      </w:tr>
    </w:tbl>
    <w:p w14:paraId="1EC653AD" w14:textId="77777777" w:rsidR="00412FD7" w:rsidRPr="00F509D5" w:rsidRDefault="00412FD7" w:rsidP="002B2DCA">
      <w:pPr>
        <w:widowControl/>
        <w:spacing w:line="240" w:lineRule="exact"/>
        <w:jc w:val="left"/>
        <w:rPr>
          <w:rFonts w:eastAsia="ＭＳ 明朝" w:cs="Times New Roman"/>
          <w:szCs w:val="21"/>
          <w:highlight w:val="yellow"/>
        </w:rPr>
      </w:pPr>
    </w:p>
    <w:p w14:paraId="3AEF1599" w14:textId="5985D044" w:rsidR="002B2DCA" w:rsidRPr="006812CA" w:rsidRDefault="00412FD7" w:rsidP="00B91597">
      <w:pPr>
        <w:rPr>
          <w:rStyle w:val="a5"/>
          <w:rFonts w:cs="Times New Roman"/>
        </w:rPr>
      </w:pPr>
      <w:r w:rsidRPr="006812CA">
        <w:rPr>
          <w:rFonts w:cs="Times New Roman"/>
        </w:rPr>
        <w:t>(a) JCM credits issued by JCM projects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0"/>
        <w:gridCol w:w="2120"/>
      </w:tblGrid>
      <w:tr w:rsidR="0049570C" w:rsidRPr="006812CA" w14:paraId="041C630A" w14:textId="77777777" w:rsidTr="0049570C">
        <w:tc>
          <w:tcPr>
            <w:tcW w:w="6480" w:type="dxa"/>
            <w:shd w:val="clear" w:color="auto" w:fill="C6D9F1"/>
          </w:tcPr>
          <w:p w14:paraId="3A0B75AC" w14:textId="58FC9C65" w:rsidR="0049570C" w:rsidRPr="006812CA" w:rsidRDefault="0049570C" w:rsidP="0049570C">
            <w:pPr>
              <w:jc w:val="center"/>
              <w:rPr>
                <w:rFonts w:cs="Times New Roman"/>
              </w:rPr>
            </w:pPr>
            <w:r w:rsidRPr="006812CA">
              <w:rPr>
                <w:rFonts w:cs="Times New Roman"/>
              </w:rPr>
              <w:t>(a) JCM credits issued by JCM projects</w:t>
            </w:r>
          </w:p>
        </w:tc>
        <w:tc>
          <w:tcPr>
            <w:tcW w:w="2120" w:type="dxa"/>
            <w:shd w:val="clear" w:color="auto" w:fill="C6D9F1"/>
          </w:tcPr>
          <w:p w14:paraId="64AE0C57" w14:textId="53D2BFEC" w:rsidR="0049570C" w:rsidRPr="006812CA" w:rsidRDefault="0049570C" w:rsidP="0049570C">
            <w:pPr>
              <w:jc w:val="center"/>
              <w:rPr>
                <w:rFonts w:cs="Times New Roman"/>
              </w:rPr>
            </w:pPr>
            <w:r w:rsidRPr="006812CA">
              <w:rPr>
                <w:rFonts w:cs="Times New Roman"/>
              </w:rPr>
              <w:t>The amounts of credits to be compensated (tCO</w:t>
            </w:r>
            <w:r w:rsidRPr="006812CA">
              <w:rPr>
                <w:rFonts w:cs="Times New Roman"/>
                <w:vertAlign w:val="subscript"/>
              </w:rPr>
              <w:t>2</w:t>
            </w:r>
            <w:r w:rsidRPr="006812CA">
              <w:rPr>
                <w:rFonts w:cs="Times New Roman"/>
              </w:rPr>
              <w:t>e)</w:t>
            </w:r>
          </w:p>
        </w:tc>
      </w:tr>
      <w:tr w:rsidR="0049570C" w:rsidRPr="006812CA" w14:paraId="3DDA5924" w14:textId="77777777" w:rsidTr="0049570C">
        <w:trPr>
          <w:trHeight w:val="360"/>
        </w:trPr>
        <w:tc>
          <w:tcPr>
            <w:tcW w:w="6480" w:type="dxa"/>
            <w:vAlign w:val="center"/>
          </w:tcPr>
          <w:p w14:paraId="330A85AC" w14:textId="1F1C9FB0" w:rsidR="00506C06" w:rsidRPr="006812CA" w:rsidRDefault="004052CE" w:rsidP="0049570C">
            <w:pPr>
              <w:tabs>
                <w:tab w:val="center" w:pos="4252"/>
                <w:tab w:val="right" w:pos="8504"/>
              </w:tabs>
              <w:snapToGrid w:val="0"/>
              <w:rPr>
                <w:rFonts w:cs="Times New Roman"/>
              </w:rPr>
            </w:pPr>
            <w:r w:rsidRPr="006812CA">
              <w:rPr>
                <w:rFonts w:cs="Times New Roman" w:hint="eastAsia"/>
              </w:rPr>
              <w:t>Registry</w:t>
            </w:r>
            <w:r w:rsidRPr="006812CA">
              <w:rPr>
                <w:rFonts w:cs="Times New Roman"/>
              </w:rPr>
              <w:t xml:space="preserv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 xml:space="preserve">XX side,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Japanese side</w:t>
            </w:r>
          </w:p>
          <w:p w14:paraId="164E46B1" w14:textId="63FB1968" w:rsidR="0049570C" w:rsidRPr="006812CA" w:rsidRDefault="0049570C" w:rsidP="0049570C">
            <w:pPr>
              <w:tabs>
                <w:tab w:val="center" w:pos="4252"/>
                <w:tab w:val="right" w:pos="8504"/>
              </w:tabs>
              <w:snapToGrid w:val="0"/>
              <w:rPr>
                <w:rFonts w:cs="Times New Roman"/>
              </w:rPr>
            </w:pPr>
            <w:r w:rsidRPr="006812CA">
              <w:rPr>
                <w:rFonts w:cs="Times New Roman" w:hint="eastAsia"/>
              </w:rPr>
              <w:t>P</w:t>
            </w:r>
            <w:r w:rsidRPr="006812CA">
              <w:rPr>
                <w:rFonts w:cs="Times New Roman"/>
              </w:rPr>
              <w:t>roject Name:</w:t>
            </w:r>
          </w:p>
          <w:p w14:paraId="32F7903E" w14:textId="7F763C06" w:rsidR="0049570C" w:rsidRPr="006812CA" w:rsidRDefault="0049570C" w:rsidP="0049570C">
            <w:pPr>
              <w:tabs>
                <w:tab w:val="center" w:pos="4252"/>
                <w:tab w:val="right" w:pos="8504"/>
              </w:tabs>
              <w:snapToGrid w:val="0"/>
              <w:rPr>
                <w:rFonts w:cs="Times New Roman"/>
              </w:rPr>
            </w:pPr>
            <w:r w:rsidRPr="006812CA">
              <w:rPr>
                <w:rFonts w:cs="Times New Roman" w:hint="eastAsia"/>
              </w:rPr>
              <w:t>R</w:t>
            </w:r>
            <w:r w:rsidRPr="006812CA">
              <w:rPr>
                <w:rFonts w:cs="Times New Roman"/>
              </w:rPr>
              <w:t xml:space="preserve">eference Number: </w:t>
            </w:r>
          </w:p>
          <w:p w14:paraId="172BBB90" w14:textId="3AE9313A" w:rsidR="0049570C" w:rsidRPr="006812CA" w:rsidRDefault="0049570C" w:rsidP="0049570C">
            <w:pPr>
              <w:tabs>
                <w:tab w:val="center" w:pos="4252"/>
                <w:tab w:val="right" w:pos="8504"/>
              </w:tabs>
              <w:snapToGrid w:val="0"/>
              <w:rPr>
                <w:rFonts w:cs="Times New Roman"/>
              </w:rPr>
            </w:pPr>
            <w:r w:rsidRPr="006812CA">
              <w:rPr>
                <w:rFonts w:cs="Times New Roman" w:hint="eastAsia"/>
              </w:rPr>
              <w:t>A</w:t>
            </w:r>
            <w:r w:rsidRPr="006812CA">
              <w:rPr>
                <w:rFonts w:cs="Times New Roman"/>
              </w:rPr>
              <w:t>ccount Name:</w:t>
            </w:r>
          </w:p>
          <w:p w14:paraId="50102CA8" w14:textId="3011B49C" w:rsidR="0049570C" w:rsidRPr="006812CA" w:rsidRDefault="0049570C" w:rsidP="0049570C">
            <w:pPr>
              <w:tabs>
                <w:tab w:val="center" w:pos="4252"/>
                <w:tab w:val="right" w:pos="8504"/>
              </w:tabs>
              <w:snapToGrid w:val="0"/>
              <w:rPr>
                <w:rFonts w:cs="Times New Roman"/>
              </w:rPr>
            </w:pPr>
            <w:r w:rsidRPr="006812CA">
              <w:rPr>
                <w:rFonts w:cs="Times New Roman" w:hint="eastAsia"/>
              </w:rPr>
              <w:t>A</w:t>
            </w:r>
            <w:r w:rsidRPr="006812CA">
              <w:rPr>
                <w:rFonts w:cs="Times New Roman"/>
              </w:rPr>
              <w:t>ccount Number:</w:t>
            </w:r>
          </w:p>
        </w:tc>
        <w:tc>
          <w:tcPr>
            <w:tcW w:w="2120" w:type="dxa"/>
            <w:vAlign w:val="center"/>
          </w:tcPr>
          <w:p w14:paraId="178E0173" w14:textId="6C760DC5" w:rsidR="0049570C" w:rsidRPr="006812CA" w:rsidRDefault="00251F2D" w:rsidP="00C40640">
            <w:pPr>
              <w:tabs>
                <w:tab w:val="center" w:pos="4252"/>
                <w:tab w:val="right" w:pos="8504"/>
              </w:tabs>
              <w:snapToGrid w:val="0"/>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r w:rsidR="00C40640" w:rsidRPr="006812CA" w14:paraId="33DC63D2" w14:textId="77777777" w:rsidTr="0049570C">
        <w:trPr>
          <w:trHeight w:val="360"/>
        </w:trPr>
        <w:tc>
          <w:tcPr>
            <w:tcW w:w="6480" w:type="dxa"/>
            <w:vAlign w:val="center"/>
          </w:tcPr>
          <w:p w14:paraId="59F11A17" w14:textId="77777777" w:rsidR="004052CE" w:rsidRPr="006812CA" w:rsidRDefault="004052CE" w:rsidP="004052CE">
            <w:pPr>
              <w:tabs>
                <w:tab w:val="center" w:pos="4252"/>
                <w:tab w:val="right" w:pos="8504"/>
              </w:tabs>
              <w:snapToGrid w:val="0"/>
              <w:rPr>
                <w:rFonts w:cs="Times New Roman"/>
              </w:rPr>
            </w:pPr>
            <w:r w:rsidRPr="006812CA">
              <w:rPr>
                <w:rFonts w:cs="Times New Roman" w:hint="eastAsia"/>
              </w:rPr>
              <w:t>Registry</w:t>
            </w:r>
            <w:r w:rsidRPr="006812CA">
              <w:rPr>
                <w:rFonts w:cs="Times New Roman"/>
              </w:rPr>
              <w:t xml:space="preserv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 xml:space="preserve">XX side,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Japanese side</w:t>
            </w:r>
          </w:p>
          <w:p w14:paraId="718DC08F" w14:textId="1F4A0474" w:rsidR="00C40640" w:rsidRPr="006812CA" w:rsidRDefault="00C40640" w:rsidP="00C40640">
            <w:pPr>
              <w:tabs>
                <w:tab w:val="center" w:pos="4252"/>
                <w:tab w:val="right" w:pos="8504"/>
              </w:tabs>
              <w:snapToGrid w:val="0"/>
              <w:rPr>
                <w:rFonts w:cs="Times New Roman"/>
              </w:rPr>
            </w:pPr>
            <w:r w:rsidRPr="006812CA">
              <w:rPr>
                <w:rFonts w:cs="Times New Roman" w:hint="eastAsia"/>
              </w:rPr>
              <w:t>P</w:t>
            </w:r>
            <w:r w:rsidRPr="006812CA">
              <w:rPr>
                <w:rFonts w:cs="Times New Roman"/>
              </w:rPr>
              <w:t>roject Name:</w:t>
            </w:r>
          </w:p>
          <w:p w14:paraId="66212CF3" w14:textId="2712BDB6" w:rsidR="00C40640" w:rsidRPr="006812CA" w:rsidRDefault="00C40640" w:rsidP="00C40640">
            <w:pPr>
              <w:tabs>
                <w:tab w:val="center" w:pos="4252"/>
                <w:tab w:val="right" w:pos="8504"/>
              </w:tabs>
              <w:snapToGrid w:val="0"/>
              <w:rPr>
                <w:rFonts w:cs="Times New Roman"/>
              </w:rPr>
            </w:pPr>
            <w:r w:rsidRPr="006812CA">
              <w:rPr>
                <w:rFonts w:cs="Times New Roman" w:hint="eastAsia"/>
              </w:rPr>
              <w:t>R</w:t>
            </w:r>
            <w:r w:rsidRPr="006812CA">
              <w:rPr>
                <w:rFonts w:cs="Times New Roman"/>
              </w:rPr>
              <w:t xml:space="preserve">eference Number: </w:t>
            </w:r>
          </w:p>
          <w:p w14:paraId="21C661FC" w14:textId="2EA8ECF8" w:rsidR="00C40640" w:rsidRPr="006812CA" w:rsidRDefault="00C40640" w:rsidP="00C40640">
            <w:pPr>
              <w:tabs>
                <w:tab w:val="center" w:pos="4252"/>
                <w:tab w:val="right" w:pos="8504"/>
              </w:tabs>
              <w:snapToGrid w:val="0"/>
              <w:rPr>
                <w:rFonts w:cs="Times New Roman"/>
              </w:rPr>
            </w:pPr>
            <w:r w:rsidRPr="006812CA">
              <w:rPr>
                <w:rFonts w:cs="Times New Roman" w:hint="eastAsia"/>
              </w:rPr>
              <w:t>A</w:t>
            </w:r>
            <w:r w:rsidRPr="006812CA">
              <w:rPr>
                <w:rFonts w:cs="Times New Roman"/>
              </w:rPr>
              <w:t>ccount Name:</w:t>
            </w:r>
          </w:p>
          <w:p w14:paraId="7C9A950A" w14:textId="51163A43" w:rsidR="00C40640" w:rsidRPr="006812CA" w:rsidRDefault="00C40640" w:rsidP="00C40640">
            <w:pPr>
              <w:tabs>
                <w:tab w:val="center" w:pos="4252"/>
                <w:tab w:val="right" w:pos="8504"/>
              </w:tabs>
              <w:snapToGrid w:val="0"/>
              <w:rPr>
                <w:rFonts w:cs="Times New Roman"/>
              </w:rPr>
            </w:pPr>
            <w:r w:rsidRPr="006812CA">
              <w:rPr>
                <w:rFonts w:cs="Times New Roman" w:hint="eastAsia"/>
              </w:rPr>
              <w:t>A</w:t>
            </w:r>
            <w:r w:rsidRPr="006812CA">
              <w:rPr>
                <w:rFonts w:cs="Times New Roman"/>
              </w:rPr>
              <w:t>ccount Number:</w:t>
            </w:r>
          </w:p>
        </w:tc>
        <w:tc>
          <w:tcPr>
            <w:tcW w:w="2120" w:type="dxa"/>
            <w:vAlign w:val="center"/>
          </w:tcPr>
          <w:p w14:paraId="51548E1A" w14:textId="4E467003" w:rsidR="00C40640" w:rsidRPr="006812CA" w:rsidRDefault="00C40640" w:rsidP="00C40640">
            <w:pPr>
              <w:tabs>
                <w:tab w:val="center" w:pos="4252"/>
                <w:tab w:val="right" w:pos="8504"/>
              </w:tabs>
              <w:snapToGrid w:val="0"/>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r w:rsidR="00C40640" w:rsidRPr="006812CA" w14:paraId="331BB55D" w14:textId="77777777" w:rsidTr="0049570C">
        <w:trPr>
          <w:trHeight w:val="360"/>
        </w:trPr>
        <w:tc>
          <w:tcPr>
            <w:tcW w:w="6480" w:type="dxa"/>
            <w:vAlign w:val="center"/>
          </w:tcPr>
          <w:p w14:paraId="2F8628D3" w14:textId="77777777" w:rsidR="004052CE" w:rsidRPr="006812CA" w:rsidRDefault="004052CE" w:rsidP="004052CE">
            <w:pPr>
              <w:tabs>
                <w:tab w:val="center" w:pos="4252"/>
                <w:tab w:val="right" w:pos="8504"/>
              </w:tabs>
              <w:snapToGrid w:val="0"/>
              <w:rPr>
                <w:rFonts w:cs="Times New Roman"/>
              </w:rPr>
            </w:pPr>
            <w:r w:rsidRPr="006812CA">
              <w:rPr>
                <w:rFonts w:cs="Times New Roman" w:hint="eastAsia"/>
              </w:rPr>
              <w:t>Registry</w:t>
            </w:r>
            <w:r w:rsidRPr="006812CA">
              <w:rPr>
                <w:rFonts w:cs="Times New Roman"/>
              </w:rPr>
              <w:t xml:space="preserv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 xml:space="preserve">XX side, </w:t>
            </w:r>
            <w:r w:rsidRPr="006812CA">
              <w:rPr>
                <w:rFonts w:cs="Times New Roman"/>
                <w:iCs/>
              </w:rPr>
              <w:fldChar w:fldCharType="begin">
                <w:ffData>
                  <w:name w:val=""/>
                  <w:enabled/>
                  <w:calcOnExit w:val="0"/>
                  <w:checkBox>
                    <w:sizeAuto/>
                    <w:default w:val="0"/>
                  </w:checkBox>
                </w:ffData>
              </w:fldChar>
            </w:r>
            <w:r w:rsidRPr="006812CA">
              <w:rPr>
                <w:rFonts w:cs="Times New Roman"/>
                <w:iCs/>
              </w:rPr>
              <w:instrText xml:space="preserve"> FORMCHECKBOX </w:instrText>
            </w:r>
            <w:r w:rsidRPr="006812CA">
              <w:rPr>
                <w:rFonts w:cs="Times New Roman"/>
                <w:iCs/>
              </w:rPr>
            </w:r>
            <w:r w:rsidRPr="006812CA">
              <w:rPr>
                <w:rFonts w:cs="Times New Roman"/>
                <w:iCs/>
              </w:rPr>
              <w:fldChar w:fldCharType="separate"/>
            </w:r>
            <w:r w:rsidRPr="006812CA">
              <w:rPr>
                <w:rFonts w:cs="Times New Roman"/>
                <w:iCs/>
              </w:rPr>
              <w:fldChar w:fldCharType="end"/>
            </w:r>
            <w:r w:rsidRPr="006812CA">
              <w:rPr>
                <w:rFonts w:cs="Times New Roman"/>
                <w:iCs/>
              </w:rPr>
              <w:t>Japanese side</w:t>
            </w:r>
          </w:p>
          <w:p w14:paraId="0DB6FBFB" w14:textId="6879EB44" w:rsidR="00C40640" w:rsidRPr="006812CA" w:rsidRDefault="00C40640" w:rsidP="00C40640">
            <w:pPr>
              <w:tabs>
                <w:tab w:val="center" w:pos="4252"/>
                <w:tab w:val="right" w:pos="8504"/>
              </w:tabs>
              <w:snapToGrid w:val="0"/>
              <w:rPr>
                <w:rFonts w:cs="Times New Roman"/>
              </w:rPr>
            </w:pPr>
            <w:r w:rsidRPr="006812CA">
              <w:rPr>
                <w:rFonts w:cs="Times New Roman" w:hint="eastAsia"/>
              </w:rPr>
              <w:t>P</w:t>
            </w:r>
            <w:r w:rsidRPr="006812CA">
              <w:rPr>
                <w:rFonts w:cs="Times New Roman"/>
              </w:rPr>
              <w:t>roject Name:</w:t>
            </w:r>
          </w:p>
          <w:p w14:paraId="3FED7A91" w14:textId="0D221463" w:rsidR="00C40640" w:rsidRPr="006812CA" w:rsidRDefault="00C40640" w:rsidP="00C40640">
            <w:pPr>
              <w:tabs>
                <w:tab w:val="center" w:pos="4252"/>
                <w:tab w:val="right" w:pos="8504"/>
              </w:tabs>
              <w:snapToGrid w:val="0"/>
              <w:rPr>
                <w:rFonts w:cs="Times New Roman"/>
              </w:rPr>
            </w:pPr>
            <w:r w:rsidRPr="006812CA">
              <w:rPr>
                <w:rFonts w:cs="Times New Roman" w:hint="eastAsia"/>
              </w:rPr>
              <w:t>R</w:t>
            </w:r>
            <w:r w:rsidRPr="006812CA">
              <w:rPr>
                <w:rFonts w:cs="Times New Roman"/>
              </w:rPr>
              <w:t xml:space="preserve">eference Number: </w:t>
            </w:r>
          </w:p>
          <w:p w14:paraId="1483D0DD" w14:textId="04230683" w:rsidR="00C40640" w:rsidRPr="006812CA" w:rsidRDefault="00C40640" w:rsidP="00C40640">
            <w:pPr>
              <w:tabs>
                <w:tab w:val="center" w:pos="4252"/>
                <w:tab w:val="right" w:pos="8504"/>
              </w:tabs>
              <w:snapToGrid w:val="0"/>
              <w:rPr>
                <w:rFonts w:cs="Times New Roman"/>
              </w:rPr>
            </w:pPr>
            <w:r w:rsidRPr="006812CA">
              <w:rPr>
                <w:rFonts w:cs="Times New Roman" w:hint="eastAsia"/>
              </w:rPr>
              <w:t>A</w:t>
            </w:r>
            <w:r w:rsidRPr="006812CA">
              <w:rPr>
                <w:rFonts w:cs="Times New Roman"/>
              </w:rPr>
              <w:t>ccount Name:</w:t>
            </w:r>
          </w:p>
          <w:p w14:paraId="28EE4A1B" w14:textId="5787F2C7" w:rsidR="00C40640" w:rsidRPr="006812CA" w:rsidRDefault="00C40640" w:rsidP="00C40640">
            <w:pPr>
              <w:tabs>
                <w:tab w:val="center" w:pos="4252"/>
                <w:tab w:val="right" w:pos="8504"/>
              </w:tabs>
              <w:snapToGrid w:val="0"/>
              <w:rPr>
                <w:rFonts w:cs="Times New Roman"/>
              </w:rPr>
            </w:pPr>
            <w:r w:rsidRPr="006812CA">
              <w:rPr>
                <w:rFonts w:cs="Times New Roman" w:hint="eastAsia"/>
              </w:rPr>
              <w:t>A</w:t>
            </w:r>
            <w:r w:rsidRPr="006812CA">
              <w:rPr>
                <w:rFonts w:cs="Times New Roman"/>
              </w:rPr>
              <w:t>ccount Number:</w:t>
            </w:r>
          </w:p>
        </w:tc>
        <w:tc>
          <w:tcPr>
            <w:tcW w:w="2120" w:type="dxa"/>
            <w:vAlign w:val="center"/>
          </w:tcPr>
          <w:p w14:paraId="589DA6FA" w14:textId="5E156B71" w:rsidR="00C40640" w:rsidRPr="006812CA" w:rsidRDefault="00C40640" w:rsidP="00C40640">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bl>
    <w:p w14:paraId="70DC6F2C" w14:textId="2A49563D" w:rsidR="0049570C" w:rsidRPr="006812CA" w:rsidRDefault="00CA694C" w:rsidP="00B91597">
      <w:pPr>
        <w:rPr>
          <w:rFonts w:cs="Times New Roman"/>
        </w:rPr>
      </w:pPr>
      <w:r w:rsidRPr="006812CA">
        <w:rPr>
          <w:rFonts w:cs="Times New Roman" w:hint="eastAsia"/>
        </w:rPr>
        <w:t>*</w:t>
      </w:r>
      <w:r w:rsidR="00F35577" w:rsidRPr="006812CA">
        <w:rPr>
          <w:rFonts w:cs="Times New Roman"/>
        </w:rPr>
        <w:t>Note:</w:t>
      </w:r>
      <w:r w:rsidRPr="006812CA">
        <w:t xml:space="preserve"> </w:t>
      </w:r>
      <w:r w:rsidR="00F35577" w:rsidRPr="006812CA">
        <w:rPr>
          <w:rFonts w:hint="eastAsia"/>
        </w:rPr>
        <w:t>S</w:t>
      </w:r>
      <w:r w:rsidRPr="006812CA">
        <w:rPr>
          <w:rFonts w:cs="Times New Roman"/>
        </w:rPr>
        <w:t xml:space="preserve">pecific words or rows </w:t>
      </w:r>
      <w:r w:rsidR="00F35577" w:rsidRPr="006812CA">
        <w:rPr>
          <w:rFonts w:cs="Times New Roman"/>
        </w:rPr>
        <w:t xml:space="preserve">may be added </w:t>
      </w:r>
      <w:proofErr w:type="gramStart"/>
      <w:r w:rsidRPr="006812CA">
        <w:rPr>
          <w:rFonts w:cs="Times New Roman"/>
        </w:rPr>
        <w:t>in</w:t>
      </w:r>
      <w:proofErr w:type="gramEnd"/>
      <w:r w:rsidRPr="006812CA">
        <w:rPr>
          <w:rFonts w:cs="Times New Roman"/>
        </w:rPr>
        <w:t xml:space="preserve"> the table if it provides more detailed information for compensation.</w:t>
      </w:r>
    </w:p>
    <w:p w14:paraId="4E6C730C" w14:textId="77777777" w:rsidR="00CA694C" w:rsidRPr="006812CA" w:rsidRDefault="00CA694C" w:rsidP="00B91597">
      <w:pPr>
        <w:rPr>
          <w:rFonts w:cs="Times New Roman"/>
        </w:rPr>
      </w:pPr>
    </w:p>
    <w:p w14:paraId="20BA749A" w14:textId="2CA94580" w:rsidR="00C40640" w:rsidRPr="006812CA" w:rsidRDefault="007316E6" w:rsidP="00B91597">
      <w:pPr>
        <w:rPr>
          <w:rFonts w:cs="Times New Roman"/>
        </w:rPr>
      </w:pPr>
      <w:r w:rsidRPr="006812CA">
        <w:t xml:space="preserve">(b) Buffer credits from other </w:t>
      </w:r>
      <w:r w:rsidRPr="006812CA">
        <w:rPr>
          <w:rFonts w:hint="eastAsia"/>
        </w:rPr>
        <w:t xml:space="preserve">JCM </w:t>
      </w:r>
      <w:r w:rsidRPr="006812CA">
        <w:t>projects for which the crediting period has ended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6"/>
        <w:gridCol w:w="3444"/>
      </w:tblGrid>
      <w:tr w:rsidR="007316E6" w:rsidRPr="006812CA" w14:paraId="5C6668D5" w14:textId="77777777" w:rsidTr="00150659">
        <w:tc>
          <w:tcPr>
            <w:tcW w:w="5156" w:type="dxa"/>
            <w:shd w:val="clear" w:color="auto" w:fill="C6D9F1"/>
          </w:tcPr>
          <w:p w14:paraId="3FA61922" w14:textId="6156F1D0" w:rsidR="007316E6" w:rsidRPr="006812CA" w:rsidRDefault="007316E6" w:rsidP="00150659">
            <w:pPr>
              <w:rPr>
                <w:rFonts w:cs="Times New Roman"/>
              </w:rPr>
            </w:pPr>
            <w:r w:rsidRPr="006812CA">
              <w:rPr>
                <w:rFonts w:cs="Times New Roman"/>
              </w:rPr>
              <w:t>Buffer credits from other JCM projects for which the crediting period has ended</w:t>
            </w:r>
          </w:p>
        </w:tc>
        <w:tc>
          <w:tcPr>
            <w:tcW w:w="3444" w:type="dxa"/>
          </w:tcPr>
          <w:p w14:paraId="621F0DEF" w14:textId="77777777" w:rsidR="007316E6" w:rsidRPr="006812CA" w:rsidRDefault="007316E6" w:rsidP="00150659">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bl>
    <w:p w14:paraId="2D89D614" w14:textId="1BE6905D" w:rsidR="00C40640" w:rsidRPr="006812CA" w:rsidRDefault="00C40640" w:rsidP="00B91597">
      <w:pPr>
        <w:rPr>
          <w:rFonts w:cs="Times New Roman"/>
        </w:rPr>
      </w:pPr>
    </w:p>
    <w:p w14:paraId="773D041E" w14:textId="51451136" w:rsidR="00C40640" w:rsidRPr="006812CA" w:rsidRDefault="00A57F2B" w:rsidP="00B91597">
      <w:pPr>
        <w:rPr>
          <w:rFonts w:cs="Times New Roman"/>
        </w:rPr>
      </w:pPr>
      <w:r w:rsidRPr="006812CA">
        <w:rPr>
          <w:rFonts w:cs="Times New Roman"/>
        </w:rPr>
        <w:t>(c) JCM credits to be issued in the future, e.g. by continuing the JCM project where the reversal has occurred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6"/>
        <w:gridCol w:w="3444"/>
      </w:tblGrid>
      <w:tr w:rsidR="00A57F2B" w:rsidRPr="006812CA" w14:paraId="41AB31B1" w14:textId="77777777" w:rsidTr="00150659">
        <w:tc>
          <w:tcPr>
            <w:tcW w:w="5156" w:type="dxa"/>
            <w:shd w:val="clear" w:color="auto" w:fill="C6D9F1"/>
          </w:tcPr>
          <w:p w14:paraId="5B824276" w14:textId="38DAAC98" w:rsidR="00A57F2B" w:rsidRPr="006812CA" w:rsidRDefault="00A57F2B" w:rsidP="00150659">
            <w:pPr>
              <w:rPr>
                <w:rFonts w:cs="Times New Roman"/>
              </w:rPr>
            </w:pPr>
            <w:r w:rsidRPr="006812CA">
              <w:rPr>
                <w:rFonts w:cs="Times New Roman"/>
              </w:rPr>
              <w:t>JCM credits to be issued in the future, e.g. by continuing the JCM project where the reversal has occurred</w:t>
            </w:r>
          </w:p>
        </w:tc>
        <w:tc>
          <w:tcPr>
            <w:tcW w:w="3444" w:type="dxa"/>
          </w:tcPr>
          <w:p w14:paraId="2F3C919E" w14:textId="77777777" w:rsidR="00A57F2B" w:rsidRPr="006812CA" w:rsidRDefault="00A57F2B" w:rsidP="00150659">
            <w:pPr>
              <w:jc w:val="right"/>
              <w:rPr>
                <w:rFonts w:cs="Times New Roman"/>
              </w:rPr>
            </w:pPr>
            <w:r w:rsidRPr="006812CA">
              <w:rPr>
                <w:rFonts w:cs="Times New Roman"/>
              </w:rPr>
              <w:t>tCO</w:t>
            </w:r>
            <w:r w:rsidRPr="006812CA">
              <w:rPr>
                <w:rFonts w:cs="Times New Roman"/>
                <w:vertAlign w:val="subscript"/>
              </w:rPr>
              <w:t>2</w:t>
            </w:r>
            <w:r w:rsidRPr="006812CA">
              <w:rPr>
                <w:rFonts w:cs="Times New Roman"/>
              </w:rPr>
              <w:t>e</w:t>
            </w:r>
          </w:p>
        </w:tc>
      </w:tr>
    </w:tbl>
    <w:p w14:paraId="2E2814F4" w14:textId="120DC368" w:rsidR="00C40640" w:rsidRPr="006812CA" w:rsidRDefault="00C40640" w:rsidP="00B91597">
      <w:pPr>
        <w:rPr>
          <w:rFonts w:cs="Times New Roman"/>
        </w:rPr>
      </w:pPr>
    </w:p>
    <w:p w14:paraId="350E21C2" w14:textId="77777777" w:rsidR="00764CC2" w:rsidRPr="006812CA" w:rsidRDefault="00764CC2" w:rsidP="00B91597">
      <w:pPr>
        <w:rPr>
          <w:rFonts w:cs="Times New Roman"/>
        </w:rPr>
      </w:pPr>
    </w:p>
    <w:p w14:paraId="09AEEB44" w14:textId="4C963A05" w:rsidR="0060317B" w:rsidRPr="006812CA" w:rsidRDefault="0060317B" w:rsidP="00B91597">
      <w:pPr>
        <w:rPr>
          <w:rFonts w:cs="Times New Roman"/>
        </w:rPr>
      </w:pPr>
      <w:r w:rsidRPr="006812CA">
        <w:rPr>
          <w:rFonts w:cs="Times New Roman" w:hint="eastAsia"/>
        </w:rPr>
        <w:lastRenderedPageBreak/>
        <w:t>(d)</w:t>
      </w:r>
      <w:r w:rsidRPr="006812CA">
        <w:rPr>
          <w:rFonts w:cs="Times New Roman"/>
        </w:rPr>
        <w:t xml:space="preserve"> Other way</w:t>
      </w:r>
      <w:r w:rsidR="009138E6" w:rsidRPr="006812CA">
        <w:rPr>
          <w:rFonts w:cs="Times New Roman"/>
        </w:rPr>
        <w:t xml:space="preserve"> </w:t>
      </w:r>
      <w:proofErr w:type="gramStart"/>
      <w:r w:rsidR="009138E6" w:rsidRPr="006812CA">
        <w:rPr>
          <w:rFonts w:cs="Times New Roman"/>
        </w:rPr>
        <w:t>for</w:t>
      </w:r>
      <w:proofErr w:type="gramEnd"/>
      <w:r w:rsidR="009138E6" w:rsidRPr="006812CA">
        <w:rPr>
          <w:rFonts w:cs="Times New Roman"/>
        </w:rPr>
        <w:t xml:space="preserve"> compensation</w:t>
      </w:r>
    </w:p>
    <w:tbl>
      <w:tblPr>
        <w:tblStyle w:val="a3"/>
        <w:tblW w:w="0" w:type="auto"/>
        <w:tblLook w:val="04A0" w:firstRow="1" w:lastRow="0" w:firstColumn="1" w:lastColumn="0" w:noHBand="0" w:noVBand="1"/>
      </w:tblPr>
      <w:tblGrid>
        <w:gridCol w:w="8494"/>
      </w:tblGrid>
      <w:tr w:rsidR="0060317B" w:rsidRPr="006812CA" w14:paraId="795C129A" w14:textId="77777777" w:rsidTr="0060317B">
        <w:tc>
          <w:tcPr>
            <w:tcW w:w="8494" w:type="dxa"/>
          </w:tcPr>
          <w:p w14:paraId="64BB1D33" w14:textId="77777777" w:rsidR="0060317B" w:rsidRPr="006812CA" w:rsidRDefault="0060317B" w:rsidP="00B91597">
            <w:pPr>
              <w:rPr>
                <w:rFonts w:cs="Times New Roman"/>
              </w:rPr>
            </w:pPr>
          </w:p>
        </w:tc>
      </w:tr>
    </w:tbl>
    <w:p w14:paraId="66A8BC1D" w14:textId="77777777" w:rsidR="0060317B" w:rsidRPr="006812CA" w:rsidRDefault="0060317B" w:rsidP="00B91597">
      <w:pPr>
        <w:rPr>
          <w:rFonts w:cs="Times New Roman"/>
        </w:rPr>
      </w:pPr>
    </w:p>
    <w:p w14:paraId="62FE4BDE" w14:textId="65F9E9F1" w:rsidR="004F7978" w:rsidRPr="006812CA" w:rsidRDefault="00A76489" w:rsidP="004F7978">
      <w:pPr>
        <w:rPr>
          <w:rFonts w:cs="Times New Roman"/>
        </w:rPr>
      </w:pPr>
      <w:r w:rsidRPr="006812CA">
        <w:rPr>
          <w:rFonts w:cs="Times New Roman" w:hint="eastAsia"/>
        </w:rPr>
        <w:t>A</w:t>
      </w:r>
      <w:r w:rsidR="004F7978" w:rsidRPr="006812CA">
        <w:rPr>
          <w:rFonts w:cs="Times New Roman"/>
        </w:rPr>
        <w:t>.</w:t>
      </w:r>
      <w:r w:rsidR="00DB0B2F" w:rsidRPr="006812CA">
        <w:rPr>
          <w:rFonts w:cs="Times New Roman"/>
        </w:rPr>
        <w:t>5</w:t>
      </w:r>
      <w:r w:rsidR="004F7978" w:rsidRPr="006812CA">
        <w:rPr>
          <w:rFonts w:cs="Times New Roman"/>
        </w:rPr>
        <w:t xml:space="preserve">. Description of the </w:t>
      </w:r>
      <w:r w:rsidR="00DB0B2F" w:rsidRPr="006812CA">
        <w:rPr>
          <w:rFonts w:cs="Times New Roman"/>
        </w:rPr>
        <w:t xml:space="preserve">compensation plan (If you hope to use </w:t>
      </w:r>
      <w:r w:rsidR="007D6790" w:rsidRPr="006812CA">
        <w:rPr>
          <w:rFonts w:cs="Times New Roman"/>
        </w:rPr>
        <w:t>(b</w:t>
      </w:r>
      <w:proofErr w:type="gramStart"/>
      <w:r w:rsidR="007D6790" w:rsidRPr="006812CA">
        <w:rPr>
          <w:rFonts w:cs="Times New Roman"/>
        </w:rPr>
        <w:t xml:space="preserve">) </w:t>
      </w:r>
      <w:r w:rsidR="0060317B" w:rsidRPr="006812CA">
        <w:rPr>
          <w:rFonts w:cs="Times New Roman" w:hint="eastAsia"/>
        </w:rPr>
        <w:t>,</w:t>
      </w:r>
      <w:proofErr w:type="gramEnd"/>
      <w:r w:rsidR="007D6790" w:rsidRPr="006812CA">
        <w:rPr>
          <w:rFonts w:cs="Times New Roman"/>
        </w:rPr>
        <w:t xml:space="preserve"> </w:t>
      </w:r>
      <w:r w:rsidR="00DB0B2F" w:rsidRPr="006812CA">
        <w:rPr>
          <w:rFonts w:cs="Times New Roman"/>
        </w:rPr>
        <w:t>(c)</w:t>
      </w:r>
      <w:r w:rsidR="0060317B" w:rsidRPr="006812CA">
        <w:rPr>
          <w:rFonts w:cs="Times New Roman"/>
        </w:rPr>
        <w:t xml:space="preserve"> or (d)</w:t>
      </w:r>
      <w:r w:rsidR="00DB0B2F" w:rsidRPr="006812CA">
        <w:rPr>
          <w:rFonts w:cs="Times New Roman"/>
        </w:rPr>
        <w:t>)</w:t>
      </w:r>
    </w:p>
    <w:p w14:paraId="50B1661B" w14:textId="5A4D87B8" w:rsidR="004F7978" w:rsidRPr="006812CA" w:rsidRDefault="004F7978" w:rsidP="004F7978">
      <w:pPr>
        <w:rPr>
          <w:rFonts w:cs="Times New Roman"/>
          <w:i/>
          <w:iCs/>
          <w:lang w:val="en-GB"/>
        </w:rPr>
      </w:pPr>
      <w:r w:rsidRPr="006812CA">
        <w:rPr>
          <w:rFonts w:cs="Times New Roman"/>
          <w:i/>
          <w:iCs/>
          <w:lang w:val="en-GB"/>
        </w:rPr>
        <w:t xml:space="preserve">Please describe the </w:t>
      </w:r>
      <w:r w:rsidR="00DB0B2F" w:rsidRPr="006812CA">
        <w:rPr>
          <w:rFonts w:cs="Times New Roman"/>
          <w:i/>
          <w:iCs/>
          <w:lang w:val="en-GB"/>
        </w:rPr>
        <w:t xml:space="preserve">compensation plan </w:t>
      </w:r>
      <w:r w:rsidR="005D4967" w:rsidRPr="006812CA">
        <w:rPr>
          <w:rFonts w:cs="Times New Roman"/>
          <w:i/>
          <w:iCs/>
          <w:lang w:val="en-GB"/>
        </w:rPr>
        <w:t xml:space="preserve">such as </w:t>
      </w:r>
      <w:r w:rsidR="005D4967" w:rsidRPr="006812CA">
        <w:rPr>
          <w:rFonts w:cs="Times New Roman" w:hint="eastAsia"/>
          <w:i/>
          <w:iCs/>
          <w:lang w:val="en-GB"/>
        </w:rPr>
        <w:t>p</w:t>
      </w:r>
      <w:r w:rsidR="005D4967" w:rsidRPr="006812CA">
        <w:rPr>
          <w:rFonts w:cs="Times New Roman"/>
          <w:i/>
          <w:iCs/>
          <w:lang w:val="en-GB"/>
        </w:rPr>
        <w:t>roject description</w:t>
      </w:r>
      <w:r w:rsidR="005D4967" w:rsidRPr="006812CA">
        <w:t xml:space="preserve"> </w:t>
      </w:r>
      <w:r w:rsidR="005D4967" w:rsidRPr="006812CA">
        <w:rPr>
          <w:rFonts w:cs="Times New Roman"/>
          <w:i/>
          <w:iCs/>
          <w:lang w:val="en-GB"/>
        </w:rPr>
        <w:t>for vegetation restoration and estimated emission reductions or removals in each year.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0"/>
      </w:tblGrid>
      <w:tr w:rsidR="004F7978" w:rsidRPr="006812CA" w14:paraId="5E00CE71" w14:textId="77777777" w:rsidTr="00DB0B2F">
        <w:trPr>
          <w:trHeight w:val="3886"/>
        </w:trPr>
        <w:tc>
          <w:tcPr>
            <w:tcW w:w="8702" w:type="dxa"/>
          </w:tcPr>
          <w:p w14:paraId="40A6E736" w14:textId="77777777" w:rsidR="004F7978" w:rsidRPr="006812CA" w:rsidRDefault="004F7978" w:rsidP="005525A8">
            <w:pPr>
              <w:rPr>
                <w:rFonts w:cs="Times New Roman"/>
              </w:rPr>
            </w:pPr>
          </w:p>
        </w:tc>
      </w:tr>
    </w:tbl>
    <w:p w14:paraId="0B5BFCCF" w14:textId="06D503F8" w:rsidR="004F7978" w:rsidRPr="006812CA" w:rsidRDefault="004F7978" w:rsidP="00B91597">
      <w:pPr>
        <w:rPr>
          <w:rFonts w:cs="Times New Roman"/>
        </w:rPr>
      </w:pPr>
    </w:p>
    <w:p w14:paraId="3505F3F9" w14:textId="546B6F62" w:rsidR="00F7771B" w:rsidRPr="006812CA" w:rsidRDefault="00F7771B" w:rsidP="00B91597">
      <w:pPr>
        <w:rPr>
          <w:rFonts w:cs="Times New Roman"/>
        </w:rPr>
      </w:pPr>
    </w:p>
    <w:p w14:paraId="747F8FB2" w14:textId="77777777" w:rsidR="00EF69BA" w:rsidRPr="006812CA" w:rsidRDefault="00EF69BA" w:rsidP="00EF69BA">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0"/>
      </w:tblGrid>
      <w:tr w:rsidR="00EF69BA" w:rsidRPr="006812CA" w14:paraId="2EBD9D4B" w14:textId="77777777" w:rsidTr="00BC7F01">
        <w:tc>
          <w:tcPr>
            <w:tcW w:w="8702" w:type="dxa"/>
            <w:shd w:val="clear" w:color="auto" w:fill="17365D"/>
          </w:tcPr>
          <w:p w14:paraId="5CB88B1C" w14:textId="758183B4" w:rsidR="00EF69BA" w:rsidRPr="006812CA" w:rsidRDefault="00A76489" w:rsidP="00BC7F01">
            <w:pPr>
              <w:rPr>
                <w:rFonts w:cs="Times New Roman"/>
                <w:b/>
                <w:bCs/>
              </w:rPr>
            </w:pPr>
            <w:r w:rsidRPr="006812CA">
              <w:rPr>
                <w:rFonts w:cs="Times New Roman" w:hint="eastAsia"/>
                <w:b/>
                <w:bCs/>
              </w:rPr>
              <w:t>B</w:t>
            </w:r>
            <w:r w:rsidR="00EF69BA" w:rsidRPr="006812CA">
              <w:rPr>
                <w:rFonts w:cs="Times New Roman"/>
                <w:b/>
                <w:bCs/>
              </w:rPr>
              <w:t>. Additional information for the compensation of reversal</w:t>
            </w:r>
          </w:p>
        </w:tc>
      </w:tr>
    </w:tbl>
    <w:p w14:paraId="21B8F9DB" w14:textId="7B317645" w:rsidR="0060317B" w:rsidRPr="00B84E3D" w:rsidRDefault="001A01F7" w:rsidP="0060317B">
      <w:pPr>
        <w:rPr>
          <w:rFonts w:cs="Times New Roman"/>
          <w:i/>
          <w:iCs/>
        </w:rPr>
      </w:pPr>
      <w:r w:rsidRPr="006812CA">
        <w:rPr>
          <w:rFonts w:cs="Times New Roman"/>
          <w:i/>
          <w:iCs/>
        </w:rPr>
        <w:t>Please describe any additional information required other than the above, based on CMA decisions or other relevant guidance deemed necessary to be complied.</w:t>
      </w:r>
    </w:p>
    <w:tbl>
      <w:tblPr>
        <w:tblStyle w:val="a3"/>
        <w:tblW w:w="0" w:type="auto"/>
        <w:tblLook w:val="04A0" w:firstRow="1" w:lastRow="0" w:firstColumn="1" w:lastColumn="0" w:noHBand="0" w:noVBand="1"/>
      </w:tblPr>
      <w:tblGrid>
        <w:gridCol w:w="8494"/>
      </w:tblGrid>
      <w:tr w:rsidR="0060317B" w14:paraId="74ABBCE0" w14:textId="77777777" w:rsidTr="0060317B">
        <w:tc>
          <w:tcPr>
            <w:tcW w:w="8494" w:type="dxa"/>
          </w:tcPr>
          <w:p w14:paraId="6B609E74" w14:textId="77777777" w:rsidR="0060317B" w:rsidRDefault="0060317B" w:rsidP="0060317B">
            <w:pPr>
              <w:rPr>
                <w:rFonts w:cs="Times New Roman"/>
              </w:rPr>
            </w:pPr>
          </w:p>
        </w:tc>
      </w:tr>
    </w:tbl>
    <w:p w14:paraId="5056025A" w14:textId="77777777" w:rsidR="0060317B" w:rsidRPr="0060317B" w:rsidRDefault="0060317B" w:rsidP="0060317B">
      <w:pPr>
        <w:rPr>
          <w:rFonts w:cs="Times New Roman"/>
        </w:rPr>
      </w:pPr>
    </w:p>
    <w:p w14:paraId="389311AC" w14:textId="77777777" w:rsidR="0060317B" w:rsidRPr="0060317B" w:rsidRDefault="0060317B" w:rsidP="00B91597">
      <w:pPr>
        <w:rPr>
          <w:rFonts w:cs="Times New Roman"/>
        </w:rPr>
      </w:pPr>
    </w:p>
    <w:sectPr w:rsidR="0060317B" w:rsidRPr="0060317B" w:rsidSect="004353A5">
      <w:headerReference w:type="default" r:id="rId8"/>
      <w:pgSz w:w="11906" w:h="16838" w:code="9"/>
      <w:pgMar w:top="1701"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61CE" w14:textId="77777777" w:rsidR="00C047DB" w:rsidRDefault="00C047DB" w:rsidP="007F0A5F">
      <w:r>
        <w:separator/>
      </w:r>
    </w:p>
  </w:endnote>
  <w:endnote w:type="continuationSeparator" w:id="0">
    <w:p w14:paraId="457E72CA" w14:textId="77777777" w:rsidR="00C047DB" w:rsidRDefault="00C047DB" w:rsidP="007F0A5F">
      <w:r>
        <w:continuationSeparator/>
      </w:r>
    </w:p>
  </w:endnote>
  <w:endnote w:type="continuationNotice" w:id="1">
    <w:p w14:paraId="58C561A3" w14:textId="77777777" w:rsidR="00C047DB" w:rsidRDefault="00C04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Eras Medium ITC">
    <w:panose1 w:val="020B06020305040208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3A8C" w14:textId="77777777" w:rsidR="00C047DB" w:rsidRDefault="00C047DB" w:rsidP="007F0A5F">
      <w:r>
        <w:rPr>
          <w:rFonts w:hint="eastAsia"/>
        </w:rPr>
        <w:separator/>
      </w:r>
    </w:p>
  </w:footnote>
  <w:footnote w:type="continuationSeparator" w:id="0">
    <w:p w14:paraId="51AF6EE0" w14:textId="77777777" w:rsidR="00C047DB" w:rsidRDefault="00C047DB" w:rsidP="007F0A5F">
      <w:r>
        <w:continuationSeparator/>
      </w:r>
    </w:p>
  </w:footnote>
  <w:footnote w:type="continuationNotice" w:id="1">
    <w:p w14:paraId="191D5D44" w14:textId="77777777" w:rsidR="00C047DB" w:rsidRDefault="00C047DB"/>
  </w:footnote>
  <w:footnote w:id="2">
    <w:p w14:paraId="52AC0970" w14:textId="2483EAA9" w:rsidR="00161032" w:rsidRPr="006812CA" w:rsidRDefault="00161032" w:rsidP="00161032">
      <w:pPr>
        <w:pStyle w:val="af2"/>
      </w:pPr>
      <w:r w:rsidRPr="006812CA">
        <w:rPr>
          <w:rStyle w:val="af4"/>
        </w:rPr>
        <w:footnoteRef/>
      </w:r>
      <w:r w:rsidRPr="006812CA">
        <w:t xml:space="preserve"> Refer to the paragraph 2 of </w:t>
      </w:r>
      <w:r w:rsidR="00717CF3" w:rsidRPr="006812CA">
        <w:t>Attachment</w:t>
      </w:r>
      <w:r w:rsidRPr="006812CA">
        <w:t xml:space="preserve"> III of “Joint Crediting Mechanism Guidelines for Developing Proposed Methodology for Reducing Emission from Deforestation and Forest Degradation, and the Role of Conservation, Sustainable Management of Forests and Enhancement of Forest Carbon Stocks in Developing Countries (REDD-plus)</w:t>
      </w:r>
      <w:r w:rsidR="00F509D5" w:rsidRPr="006812CA">
        <w:rPr>
          <w:rFonts w:hint="eastAsia"/>
        </w:rPr>
        <w:t xml:space="preserve"> and afforestation/reforestation</w:t>
      </w:r>
      <w:r w:rsidRPr="006812CA">
        <w:t>”</w:t>
      </w:r>
    </w:p>
  </w:footnote>
  <w:footnote w:id="3">
    <w:p w14:paraId="09EC44B6" w14:textId="73CE0B31" w:rsidR="00E46D05" w:rsidRDefault="00E46D05" w:rsidP="00E46D05">
      <w:pPr>
        <w:pStyle w:val="af2"/>
      </w:pPr>
      <w:r w:rsidRPr="006812CA">
        <w:rPr>
          <w:rStyle w:val="af4"/>
        </w:rPr>
        <w:footnoteRef/>
      </w:r>
      <w:r w:rsidRPr="006812CA">
        <w:t xml:space="preserve"> Refer to the paragraph 3 of </w:t>
      </w:r>
      <w:r w:rsidR="00717CF3" w:rsidRPr="006812CA">
        <w:t>Attachment</w:t>
      </w:r>
      <w:r w:rsidRPr="006812CA">
        <w:t xml:space="preserve"> III of “Joint Crediting Mechanism Guidelines for Developing Proposed Methodology for Reducing Emission from Deforestation and Forest Degradation, and the Role of Conservation, Sustainable Management of Forests and Enhancement of Forest Carbon Stocks in Developing Countries (REDD-plus)</w:t>
      </w:r>
      <w:r w:rsidR="002B2DCA" w:rsidRPr="006812CA">
        <w:rPr>
          <w:rFonts w:hint="eastAsia"/>
        </w:rPr>
        <w:t xml:space="preserve"> and</w:t>
      </w:r>
      <w:r w:rsidR="002B2DCA" w:rsidRPr="006812CA">
        <w:t xml:space="preserve"> afforestation/reforestation</w:t>
      </w:r>
      <w:r w:rsidRPr="006812C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0852" w14:textId="3B879667" w:rsidR="004353A5" w:rsidRPr="009079F5" w:rsidRDefault="004353A5" w:rsidP="004353A5">
    <w:pPr>
      <w:pStyle w:val="a4"/>
      <w:jc w:val="right"/>
      <w:rPr>
        <w:rFonts w:eastAsia="ＭＳ ゴシック"/>
      </w:rPr>
    </w:pPr>
    <w:r w:rsidRPr="009079F5">
      <w:t>JCM_</w:t>
    </w:r>
    <w:r w:rsidR="00396ACE">
      <w:rPr>
        <w:rFonts w:hint="eastAsia"/>
      </w:rPr>
      <w:t>KH</w:t>
    </w:r>
    <w:r w:rsidRPr="009079F5">
      <w:t>_F_</w:t>
    </w:r>
    <w:r>
      <w:rPr>
        <w:rFonts w:hint="eastAsia"/>
      </w:rPr>
      <w:t>Com</w:t>
    </w:r>
    <w:r w:rsidRPr="009079F5">
      <w:t>_</w:t>
    </w:r>
    <w:r>
      <w:rPr>
        <w:rFonts w:hint="eastAsia"/>
      </w:rPr>
      <w:t>Plan</w:t>
    </w:r>
    <w:r w:rsidRPr="009079F5">
      <w:t>_</w:t>
    </w:r>
    <w:r w:rsidR="00124EF7">
      <w:rPr>
        <w:rFonts w:hint="eastAsia"/>
      </w:rPr>
      <w:t>Forest_</w:t>
    </w:r>
    <w:r w:rsidRPr="009079F5">
      <w:rPr>
        <w:rFonts w:cs="Times New Roman" w:hint="eastAsia"/>
      </w:rPr>
      <w:t>ver</w:t>
    </w:r>
    <w:r w:rsidRPr="009079F5">
      <w:rPr>
        <w:rFonts w:eastAsia="ＭＳ ゴシック" w:hint="eastAsia"/>
      </w:rPr>
      <w:t>0</w:t>
    </w:r>
    <w:r>
      <w:rPr>
        <w:rFonts w:eastAsia="ＭＳ ゴシック" w:hint="eastAsia"/>
      </w:rPr>
      <w:t>1</w:t>
    </w:r>
    <w:r w:rsidRPr="009079F5">
      <w:rPr>
        <w:rFonts w:eastAsia="ＭＳ ゴシック"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4EC"/>
    <w:multiLevelType w:val="hybridMultilevel"/>
    <w:tmpl w:val="EC52B83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5714F6"/>
    <w:multiLevelType w:val="hybridMultilevel"/>
    <w:tmpl w:val="85DCDE40"/>
    <w:lvl w:ilvl="0" w:tplc="0F30F816">
      <w:start w:val="1"/>
      <w:numFmt w:val="bullet"/>
      <w:lvlText w:val=""/>
      <w:lvlJc w:val="left"/>
      <w:pPr>
        <w:ind w:left="780" w:hanging="420"/>
      </w:pPr>
      <w:rPr>
        <w:rFonts w:ascii="Wingdings" w:hAnsi="Wingdings"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305D2E37"/>
    <w:multiLevelType w:val="hybridMultilevel"/>
    <w:tmpl w:val="6B726380"/>
    <w:lvl w:ilvl="0" w:tplc="04090015">
      <w:start w:val="1"/>
      <w:numFmt w:val="upperLetter"/>
      <w:lvlText w:val="%1)"/>
      <w:lvlJc w:val="left"/>
      <w:pPr>
        <w:ind w:left="420" w:hanging="420"/>
      </w:pPr>
    </w:lvl>
    <w:lvl w:ilvl="1" w:tplc="F44A6E46">
      <w:start w:val="1"/>
      <w:numFmt w:val="lowerLetter"/>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603FD0"/>
    <w:multiLevelType w:val="hybridMultilevel"/>
    <w:tmpl w:val="9F200266"/>
    <w:lvl w:ilvl="0" w:tplc="546C31D6">
      <w:numFmt w:val="bullet"/>
      <w:lvlText w:val="・"/>
      <w:lvlJc w:val="left"/>
      <w:pPr>
        <w:ind w:left="360" w:hanging="360"/>
      </w:pPr>
      <w:rPr>
        <w:rFonts w:ascii="ＭＳ 明朝" w:eastAsia="ＭＳ 明朝" w:hAnsi="ＭＳ 明朝" w:cs="Eras Medium ITC" w:hint="eastAsia"/>
        <w:lang w:val="en-US"/>
      </w:rPr>
    </w:lvl>
    <w:lvl w:ilvl="1" w:tplc="5128F566">
      <w:numFmt w:val="bullet"/>
      <w:lvlText w:val="-"/>
      <w:lvlJc w:val="left"/>
      <w:pPr>
        <w:ind w:left="1080" w:hanging="360"/>
      </w:pPr>
      <w:rPr>
        <w:rFonts w:ascii="Times New Roman" w:eastAsia="ＭＳ 明朝"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67147894">
    <w:abstractNumId w:val="4"/>
  </w:num>
  <w:num w:numId="2" w16cid:durableId="1459958420">
    <w:abstractNumId w:val="0"/>
  </w:num>
  <w:num w:numId="3" w16cid:durableId="731927398">
    <w:abstractNumId w:val="3"/>
  </w:num>
  <w:num w:numId="4" w16cid:durableId="260727583">
    <w:abstractNumId w:val="2"/>
  </w:num>
  <w:num w:numId="5" w16cid:durableId="534774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0DA"/>
    <w:rsid w:val="0000770D"/>
    <w:rsid w:val="00023EBC"/>
    <w:rsid w:val="000321BD"/>
    <w:rsid w:val="000328FE"/>
    <w:rsid w:val="00040662"/>
    <w:rsid w:val="00041115"/>
    <w:rsid w:val="00041DF1"/>
    <w:rsid w:val="000526DB"/>
    <w:rsid w:val="000544F1"/>
    <w:rsid w:val="000608AA"/>
    <w:rsid w:val="00061A37"/>
    <w:rsid w:val="000634A9"/>
    <w:rsid w:val="00064DF4"/>
    <w:rsid w:val="0006505E"/>
    <w:rsid w:val="00070C78"/>
    <w:rsid w:val="00081B5D"/>
    <w:rsid w:val="000835F8"/>
    <w:rsid w:val="00084312"/>
    <w:rsid w:val="000850BB"/>
    <w:rsid w:val="00092278"/>
    <w:rsid w:val="00092BCC"/>
    <w:rsid w:val="00093BE1"/>
    <w:rsid w:val="000A1E52"/>
    <w:rsid w:val="000A35E5"/>
    <w:rsid w:val="000A67A0"/>
    <w:rsid w:val="000B1C48"/>
    <w:rsid w:val="000B34ED"/>
    <w:rsid w:val="000B565D"/>
    <w:rsid w:val="000B7839"/>
    <w:rsid w:val="000C4500"/>
    <w:rsid w:val="000F2B9D"/>
    <w:rsid w:val="000F7009"/>
    <w:rsid w:val="000F762D"/>
    <w:rsid w:val="000F77C3"/>
    <w:rsid w:val="000F79F4"/>
    <w:rsid w:val="0010254A"/>
    <w:rsid w:val="0010555A"/>
    <w:rsid w:val="0010614E"/>
    <w:rsid w:val="001123CC"/>
    <w:rsid w:val="00115B77"/>
    <w:rsid w:val="00124EF7"/>
    <w:rsid w:val="001345BE"/>
    <w:rsid w:val="00135F9D"/>
    <w:rsid w:val="00137B7B"/>
    <w:rsid w:val="001529C8"/>
    <w:rsid w:val="00154B26"/>
    <w:rsid w:val="00155D61"/>
    <w:rsid w:val="00161032"/>
    <w:rsid w:val="00164067"/>
    <w:rsid w:val="00164B70"/>
    <w:rsid w:val="00165455"/>
    <w:rsid w:val="0017012C"/>
    <w:rsid w:val="00170212"/>
    <w:rsid w:val="00170D26"/>
    <w:rsid w:val="00171D9B"/>
    <w:rsid w:val="00182990"/>
    <w:rsid w:val="001831E1"/>
    <w:rsid w:val="00184EF4"/>
    <w:rsid w:val="00190073"/>
    <w:rsid w:val="0019105E"/>
    <w:rsid w:val="00192889"/>
    <w:rsid w:val="001A01F7"/>
    <w:rsid w:val="001A1E43"/>
    <w:rsid w:val="001A1F6E"/>
    <w:rsid w:val="001A4EB3"/>
    <w:rsid w:val="001A6091"/>
    <w:rsid w:val="001B0045"/>
    <w:rsid w:val="001C6C6E"/>
    <w:rsid w:val="001D6F16"/>
    <w:rsid w:val="001E0BF8"/>
    <w:rsid w:val="001E4902"/>
    <w:rsid w:val="001F4D93"/>
    <w:rsid w:val="001F5499"/>
    <w:rsid w:val="00201586"/>
    <w:rsid w:val="00222384"/>
    <w:rsid w:val="002276F1"/>
    <w:rsid w:val="00236558"/>
    <w:rsid w:val="002418BA"/>
    <w:rsid w:val="00251D5C"/>
    <w:rsid w:val="00251F2D"/>
    <w:rsid w:val="00253DD8"/>
    <w:rsid w:val="00261466"/>
    <w:rsid w:val="00264056"/>
    <w:rsid w:val="00264C12"/>
    <w:rsid w:val="00271ECE"/>
    <w:rsid w:val="00273EE5"/>
    <w:rsid w:val="00276143"/>
    <w:rsid w:val="002813B4"/>
    <w:rsid w:val="00283BC2"/>
    <w:rsid w:val="002936AE"/>
    <w:rsid w:val="00296FE6"/>
    <w:rsid w:val="00297CDC"/>
    <w:rsid w:val="002A2AF9"/>
    <w:rsid w:val="002A36FC"/>
    <w:rsid w:val="002B11D6"/>
    <w:rsid w:val="002B2DCA"/>
    <w:rsid w:val="002B4967"/>
    <w:rsid w:val="002C7458"/>
    <w:rsid w:val="002D0C81"/>
    <w:rsid w:val="002D19FD"/>
    <w:rsid w:val="002F356C"/>
    <w:rsid w:val="002F38FB"/>
    <w:rsid w:val="002F7837"/>
    <w:rsid w:val="003021E8"/>
    <w:rsid w:val="00305CAA"/>
    <w:rsid w:val="00314E0D"/>
    <w:rsid w:val="00322FEB"/>
    <w:rsid w:val="00325244"/>
    <w:rsid w:val="003308DF"/>
    <w:rsid w:val="00330E06"/>
    <w:rsid w:val="00332DEB"/>
    <w:rsid w:val="00340716"/>
    <w:rsid w:val="003429E4"/>
    <w:rsid w:val="0035055E"/>
    <w:rsid w:val="00352476"/>
    <w:rsid w:val="00352CF8"/>
    <w:rsid w:val="00361B57"/>
    <w:rsid w:val="00363E0A"/>
    <w:rsid w:val="00366391"/>
    <w:rsid w:val="00371235"/>
    <w:rsid w:val="0037210E"/>
    <w:rsid w:val="00373C78"/>
    <w:rsid w:val="00377CBD"/>
    <w:rsid w:val="00384E84"/>
    <w:rsid w:val="003851A5"/>
    <w:rsid w:val="00385AEA"/>
    <w:rsid w:val="003862A2"/>
    <w:rsid w:val="003924F0"/>
    <w:rsid w:val="003938B3"/>
    <w:rsid w:val="003943F4"/>
    <w:rsid w:val="00396ACE"/>
    <w:rsid w:val="003A0F7B"/>
    <w:rsid w:val="003B03D6"/>
    <w:rsid w:val="003B2299"/>
    <w:rsid w:val="003B48E3"/>
    <w:rsid w:val="003C2BCF"/>
    <w:rsid w:val="003C6D19"/>
    <w:rsid w:val="003D31C7"/>
    <w:rsid w:val="003D5485"/>
    <w:rsid w:val="003E2C42"/>
    <w:rsid w:val="003E2EEA"/>
    <w:rsid w:val="003E579E"/>
    <w:rsid w:val="003F366E"/>
    <w:rsid w:val="004052CE"/>
    <w:rsid w:val="00406CF1"/>
    <w:rsid w:val="00410C79"/>
    <w:rsid w:val="00412FD7"/>
    <w:rsid w:val="00415336"/>
    <w:rsid w:val="004207A5"/>
    <w:rsid w:val="00431C57"/>
    <w:rsid w:val="00432465"/>
    <w:rsid w:val="004353A5"/>
    <w:rsid w:val="004528DB"/>
    <w:rsid w:val="00453BAD"/>
    <w:rsid w:val="004557C8"/>
    <w:rsid w:val="00462BB3"/>
    <w:rsid w:val="00463D6F"/>
    <w:rsid w:val="00473330"/>
    <w:rsid w:val="0048345D"/>
    <w:rsid w:val="0048448D"/>
    <w:rsid w:val="00486E8A"/>
    <w:rsid w:val="00490B21"/>
    <w:rsid w:val="004954D8"/>
    <w:rsid w:val="0049570C"/>
    <w:rsid w:val="004A292C"/>
    <w:rsid w:val="004A3A1A"/>
    <w:rsid w:val="004A7757"/>
    <w:rsid w:val="004B035E"/>
    <w:rsid w:val="004B6731"/>
    <w:rsid w:val="004B792E"/>
    <w:rsid w:val="004C04C5"/>
    <w:rsid w:val="004C08D0"/>
    <w:rsid w:val="004C55D0"/>
    <w:rsid w:val="004D0CCF"/>
    <w:rsid w:val="004E10DC"/>
    <w:rsid w:val="004E1D7B"/>
    <w:rsid w:val="004E22F3"/>
    <w:rsid w:val="004E2CFE"/>
    <w:rsid w:val="004E4461"/>
    <w:rsid w:val="004E4B1D"/>
    <w:rsid w:val="004E5D5E"/>
    <w:rsid w:val="004F12B4"/>
    <w:rsid w:val="004F2057"/>
    <w:rsid w:val="004F35FD"/>
    <w:rsid w:val="004F5D71"/>
    <w:rsid w:val="004F7978"/>
    <w:rsid w:val="004F7BA3"/>
    <w:rsid w:val="004F7E53"/>
    <w:rsid w:val="00500532"/>
    <w:rsid w:val="005045DC"/>
    <w:rsid w:val="00506C06"/>
    <w:rsid w:val="00510C97"/>
    <w:rsid w:val="005136D9"/>
    <w:rsid w:val="005216C9"/>
    <w:rsid w:val="00522824"/>
    <w:rsid w:val="00540E6A"/>
    <w:rsid w:val="00544506"/>
    <w:rsid w:val="0054593C"/>
    <w:rsid w:val="00546286"/>
    <w:rsid w:val="00546883"/>
    <w:rsid w:val="00552EF0"/>
    <w:rsid w:val="00555EA8"/>
    <w:rsid w:val="005569D4"/>
    <w:rsid w:val="00556ABC"/>
    <w:rsid w:val="00560B53"/>
    <w:rsid w:val="005635DA"/>
    <w:rsid w:val="00571495"/>
    <w:rsid w:val="005715B6"/>
    <w:rsid w:val="0057571F"/>
    <w:rsid w:val="005775E3"/>
    <w:rsid w:val="005802F9"/>
    <w:rsid w:val="00582A1C"/>
    <w:rsid w:val="0058346A"/>
    <w:rsid w:val="0058510F"/>
    <w:rsid w:val="00591AEF"/>
    <w:rsid w:val="005A16E1"/>
    <w:rsid w:val="005B1D33"/>
    <w:rsid w:val="005B3C85"/>
    <w:rsid w:val="005B417C"/>
    <w:rsid w:val="005C04A2"/>
    <w:rsid w:val="005C44B8"/>
    <w:rsid w:val="005C57EF"/>
    <w:rsid w:val="005D1740"/>
    <w:rsid w:val="005D43C0"/>
    <w:rsid w:val="005D4967"/>
    <w:rsid w:val="005D5A51"/>
    <w:rsid w:val="005D7C2A"/>
    <w:rsid w:val="005E343E"/>
    <w:rsid w:val="005E39DE"/>
    <w:rsid w:val="005E4766"/>
    <w:rsid w:val="005F4F7E"/>
    <w:rsid w:val="005F6EE3"/>
    <w:rsid w:val="005F7067"/>
    <w:rsid w:val="00602462"/>
    <w:rsid w:val="0060317B"/>
    <w:rsid w:val="006228A8"/>
    <w:rsid w:val="00630754"/>
    <w:rsid w:val="0063359A"/>
    <w:rsid w:val="0064482F"/>
    <w:rsid w:val="00652CFC"/>
    <w:rsid w:val="00653B31"/>
    <w:rsid w:val="00653ED9"/>
    <w:rsid w:val="00655269"/>
    <w:rsid w:val="00675CE2"/>
    <w:rsid w:val="006765F3"/>
    <w:rsid w:val="006812CA"/>
    <w:rsid w:val="006813FE"/>
    <w:rsid w:val="00686CF6"/>
    <w:rsid w:val="0069795E"/>
    <w:rsid w:val="006A5E34"/>
    <w:rsid w:val="006A6A29"/>
    <w:rsid w:val="006B242B"/>
    <w:rsid w:val="006B3717"/>
    <w:rsid w:val="006C5DBC"/>
    <w:rsid w:val="006C790C"/>
    <w:rsid w:val="006D4D44"/>
    <w:rsid w:val="006D6F8A"/>
    <w:rsid w:val="006E28CA"/>
    <w:rsid w:val="006E7462"/>
    <w:rsid w:val="00703B90"/>
    <w:rsid w:val="00712B63"/>
    <w:rsid w:val="007136B9"/>
    <w:rsid w:val="00714C8F"/>
    <w:rsid w:val="00717CF3"/>
    <w:rsid w:val="00721101"/>
    <w:rsid w:val="007241BE"/>
    <w:rsid w:val="007263BF"/>
    <w:rsid w:val="007316E6"/>
    <w:rsid w:val="0073391B"/>
    <w:rsid w:val="00733A44"/>
    <w:rsid w:val="00737062"/>
    <w:rsid w:val="00740527"/>
    <w:rsid w:val="00745003"/>
    <w:rsid w:val="0074728D"/>
    <w:rsid w:val="0075677B"/>
    <w:rsid w:val="0076229C"/>
    <w:rsid w:val="0076363A"/>
    <w:rsid w:val="00764CC2"/>
    <w:rsid w:val="00781590"/>
    <w:rsid w:val="00781A62"/>
    <w:rsid w:val="00781EB7"/>
    <w:rsid w:val="007916E3"/>
    <w:rsid w:val="00794B4C"/>
    <w:rsid w:val="007A5039"/>
    <w:rsid w:val="007A5A7F"/>
    <w:rsid w:val="007A7477"/>
    <w:rsid w:val="007A7812"/>
    <w:rsid w:val="007B449B"/>
    <w:rsid w:val="007C3383"/>
    <w:rsid w:val="007D2BC2"/>
    <w:rsid w:val="007D3025"/>
    <w:rsid w:val="007D5D54"/>
    <w:rsid w:val="007D6790"/>
    <w:rsid w:val="007E62C5"/>
    <w:rsid w:val="007F0563"/>
    <w:rsid w:val="007F0A5F"/>
    <w:rsid w:val="007F771C"/>
    <w:rsid w:val="00803564"/>
    <w:rsid w:val="00803884"/>
    <w:rsid w:val="0081198C"/>
    <w:rsid w:val="0081378E"/>
    <w:rsid w:val="00814101"/>
    <w:rsid w:val="00821B5E"/>
    <w:rsid w:val="008234D2"/>
    <w:rsid w:val="008262AC"/>
    <w:rsid w:val="00827696"/>
    <w:rsid w:val="00830FE1"/>
    <w:rsid w:val="00831159"/>
    <w:rsid w:val="00832AC5"/>
    <w:rsid w:val="00835FD1"/>
    <w:rsid w:val="008374D5"/>
    <w:rsid w:val="00840D0A"/>
    <w:rsid w:val="008426C3"/>
    <w:rsid w:val="008454C9"/>
    <w:rsid w:val="00845783"/>
    <w:rsid w:val="00847999"/>
    <w:rsid w:val="00850538"/>
    <w:rsid w:val="00852C9B"/>
    <w:rsid w:val="0086507A"/>
    <w:rsid w:val="008706C6"/>
    <w:rsid w:val="008712B3"/>
    <w:rsid w:val="00873DF7"/>
    <w:rsid w:val="008867A5"/>
    <w:rsid w:val="00892395"/>
    <w:rsid w:val="00895DC7"/>
    <w:rsid w:val="00895E9D"/>
    <w:rsid w:val="00896511"/>
    <w:rsid w:val="008A04E8"/>
    <w:rsid w:val="008A0F4C"/>
    <w:rsid w:val="008A7E7F"/>
    <w:rsid w:val="008A7EB5"/>
    <w:rsid w:val="008B1E6C"/>
    <w:rsid w:val="008B241B"/>
    <w:rsid w:val="008B3676"/>
    <w:rsid w:val="008C0B7D"/>
    <w:rsid w:val="008C43B2"/>
    <w:rsid w:val="008C5233"/>
    <w:rsid w:val="008C5D36"/>
    <w:rsid w:val="008D344E"/>
    <w:rsid w:val="008D7FDD"/>
    <w:rsid w:val="008E74F0"/>
    <w:rsid w:val="008F0CAB"/>
    <w:rsid w:val="00900856"/>
    <w:rsid w:val="009013FF"/>
    <w:rsid w:val="00901E14"/>
    <w:rsid w:val="00902357"/>
    <w:rsid w:val="00902DFF"/>
    <w:rsid w:val="009138E6"/>
    <w:rsid w:val="00920F94"/>
    <w:rsid w:val="009227C3"/>
    <w:rsid w:val="00924BCD"/>
    <w:rsid w:val="00926D7F"/>
    <w:rsid w:val="00934BC8"/>
    <w:rsid w:val="00936095"/>
    <w:rsid w:val="009370CC"/>
    <w:rsid w:val="00937A1C"/>
    <w:rsid w:val="0094229B"/>
    <w:rsid w:val="009474F3"/>
    <w:rsid w:val="00953A74"/>
    <w:rsid w:val="009624C8"/>
    <w:rsid w:val="00963616"/>
    <w:rsid w:val="009730ED"/>
    <w:rsid w:val="009769FA"/>
    <w:rsid w:val="00976DBB"/>
    <w:rsid w:val="00976F7C"/>
    <w:rsid w:val="0098031C"/>
    <w:rsid w:val="009806E5"/>
    <w:rsid w:val="009857A5"/>
    <w:rsid w:val="0099189B"/>
    <w:rsid w:val="0099320C"/>
    <w:rsid w:val="009A241D"/>
    <w:rsid w:val="009A2E44"/>
    <w:rsid w:val="009A750F"/>
    <w:rsid w:val="009B026A"/>
    <w:rsid w:val="009B375B"/>
    <w:rsid w:val="009B549C"/>
    <w:rsid w:val="009B755F"/>
    <w:rsid w:val="009B7F2B"/>
    <w:rsid w:val="009C2C5A"/>
    <w:rsid w:val="00A051F5"/>
    <w:rsid w:val="00A05325"/>
    <w:rsid w:val="00A0532C"/>
    <w:rsid w:val="00A20CC1"/>
    <w:rsid w:val="00A469FA"/>
    <w:rsid w:val="00A521D0"/>
    <w:rsid w:val="00A54D09"/>
    <w:rsid w:val="00A56736"/>
    <w:rsid w:val="00A57F2B"/>
    <w:rsid w:val="00A6034B"/>
    <w:rsid w:val="00A63426"/>
    <w:rsid w:val="00A72A60"/>
    <w:rsid w:val="00A741CF"/>
    <w:rsid w:val="00A76489"/>
    <w:rsid w:val="00A775BE"/>
    <w:rsid w:val="00A81794"/>
    <w:rsid w:val="00A82906"/>
    <w:rsid w:val="00A85D37"/>
    <w:rsid w:val="00A86F2A"/>
    <w:rsid w:val="00A91E78"/>
    <w:rsid w:val="00A937E8"/>
    <w:rsid w:val="00A93A3A"/>
    <w:rsid w:val="00AA46E0"/>
    <w:rsid w:val="00AC010E"/>
    <w:rsid w:val="00AC15D0"/>
    <w:rsid w:val="00AC2BD8"/>
    <w:rsid w:val="00AC5C60"/>
    <w:rsid w:val="00AC5E87"/>
    <w:rsid w:val="00AD5C7D"/>
    <w:rsid w:val="00AD6DE6"/>
    <w:rsid w:val="00AE5F4E"/>
    <w:rsid w:val="00AF5E4D"/>
    <w:rsid w:val="00B06608"/>
    <w:rsid w:val="00B20687"/>
    <w:rsid w:val="00B20DAA"/>
    <w:rsid w:val="00B234FD"/>
    <w:rsid w:val="00B246FD"/>
    <w:rsid w:val="00B2664B"/>
    <w:rsid w:val="00B27AB3"/>
    <w:rsid w:val="00B33689"/>
    <w:rsid w:val="00B35CA4"/>
    <w:rsid w:val="00B37437"/>
    <w:rsid w:val="00B42AB3"/>
    <w:rsid w:val="00B5041C"/>
    <w:rsid w:val="00B515EE"/>
    <w:rsid w:val="00B51B20"/>
    <w:rsid w:val="00B52E70"/>
    <w:rsid w:val="00B55785"/>
    <w:rsid w:val="00B6186E"/>
    <w:rsid w:val="00B737ED"/>
    <w:rsid w:val="00B77996"/>
    <w:rsid w:val="00B80DC4"/>
    <w:rsid w:val="00B81677"/>
    <w:rsid w:val="00B829B6"/>
    <w:rsid w:val="00B837E5"/>
    <w:rsid w:val="00B84E3D"/>
    <w:rsid w:val="00B91597"/>
    <w:rsid w:val="00B95738"/>
    <w:rsid w:val="00BA0EC9"/>
    <w:rsid w:val="00BB0408"/>
    <w:rsid w:val="00BB06E6"/>
    <w:rsid w:val="00BB18B5"/>
    <w:rsid w:val="00BB3202"/>
    <w:rsid w:val="00BB34EE"/>
    <w:rsid w:val="00BB3AAC"/>
    <w:rsid w:val="00BC0278"/>
    <w:rsid w:val="00BC1A06"/>
    <w:rsid w:val="00BC679A"/>
    <w:rsid w:val="00BC74C2"/>
    <w:rsid w:val="00BD4B3E"/>
    <w:rsid w:val="00BE6767"/>
    <w:rsid w:val="00BF4FCA"/>
    <w:rsid w:val="00BF7AC2"/>
    <w:rsid w:val="00C0003D"/>
    <w:rsid w:val="00C037F3"/>
    <w:rsid w:val="00C047DB"/>
    <w:rsid w:val="00C14F8A"/>
    <w:rsid w:val="00C172E1"/>
    <w:rsid w:val="00C2230B"/>
    <w:rsid w:val="00C24490"/>
    <w:rsid w:val="00C26419"/>
    <w:rsid w:val="00C31A9F"/>
    <w:rsid w:val="00C347DA"/>
    <w:rsid w:val="00C34DF5"/>
    <w:rsid w:val="00C363FF"/>
    <w:rsid w:val="00C40640"/>
    <w:rsid w:val="00C42C05"/>
    <w:rsid w:val="00C43892"/>
    <w:rsid w:val="00C45976"/>
    <w:rsid w:val="00C4701A"/>
    <w:rsid w:val="00C62B35"/>
    <w:rsid w:val="00C6430C"/>
    <w:rsid w:val="00C9275F"/>
    <w:rsid w:val="00C93084"/>
    <w:rsid w:val="00C95331"/>
    <w:rsid w:val="00C955EE"/>
    <w:rsid w:val="00CA4C83"/>
    <w:rsid w:val="00CA528D"/>
    <w:rsid w:val="00CA634E"/>
    <w:rsid w:val="00CA694C"/>
    <w:rsid w:val="00CA7D27"/>
    <w:rsid w:val="00CB1F36"/>
    <w:rsid w:val="00CB3BCB"/>
    <w:rsid w:val="00CB3DBE"/>
    <w:rsid w:val="00CB65C2"/>
    <w:rsid w:val="00CC1A75"/>
    <w:rsid w:val="00CC1E3C"/>
    <w:rsid w:val="00CC5F05"/>
    <w:rsid w:val="00CD7E05"/>
    <w:rsid w:val="00CE424A"/>
    <w:rsid w:val="00CF329D"/>
    <w:rsid w:val="00CF3CE6"/>
    <w:rsid w:val="00CF6707"/>
    <w:rsid w:val="00D02930"/>
    <w:rsid w:val="00D20BDD"/>
    <w:rsid w:val="00D2373B"/>
    <w:rsid w:val="00D2713C"/>
    <w:rsid w:val="00D4712A"/>
    <w:rsid w:val="00D471D4"/>
    <w:rsid w:val="00D56981"/>
    <w:rsid w:val="00D67D3C"/>
    <w:rsid w:val="00D816A0"/>
    <w:rsid w:val="00D81B2A"/>
    <w:rsid w:val="00D92469"/>
    <w:rsid w:val="00D93052"/>
    <w:rsid w:val="00D969B9"/>
    <w:rsid w:val="00D9726A"/>
    <w:rsid w:val="00D97951"/>
    <w:rsid w:val="00DA031B"/>
    <w:rsid w:val="00DA06FE"/>
    <w:rsid w:val="00DA297B"/>
    <w:rsid w:val="00DB0411"/>
    <w:rsid w:val="00DB0B2F"/>
    <w:rsid w:val="00DB62DE"/>
    <w:rsid w:val="00DC0827"/>
    <w:rsid w:val="00DD4989"/>
    <w:rsid w:val="00DD7B49"/>
    <w:rsid w:val="00DE189C"/>
    <w:rsid w:val="00DE1E63"/>
    <w:rsid w:val="00DE5F89"/>
    <w:rsid w:val="00DF0059"/>
    <w:rsid w:val="00DF40B0"/>
    <w:rsid w:val="00E00922"/>
    <w:rsid w:val="00E03078"/>
    <w:rsid w:val="00E0792D"/>
    <w:rsid w:val="00E214C1"/>
    <w:rsid w:val="00E240EA"/>
    <w:rsid w:val="00E367E1"/>
    <w:rsid w:val="00E4434F"/>
    <w:rsid w:val="00E45A04"/>
    <w:rsid w:val="00E46BA4"/>
    <w:rsid w:val="00E46D05"/>
    <w:rsid w:val="00E6000C"/>
    <w:rsid w:val="00E72B8A"/>
    <w:rsid w:val="00E74E70"/>
    <w:rsid w:val="00E76756"/>
    <w:rsid w:val="00E807A8"/>
    <w:rsid w:val="00E80905"/>
    <w:rsid w:val="00E80A5D"/>
    <w:rsid w:val="00E80B6F"/>
    <w:rsid w:val="00E86C44"/>
    <w:rsid w:val="00E91CD1"/>
    <w:rsid w:val="00EA31F4"/>
    <w:rsid w:val="00EA34EF"/>
    <w:rsid w:val="00EB548F"/>
    <w:rsid w:val="00EB7A34"/>
    <w:rsid w:val="00EB7F1C"/>
    <w:rsid w:val="00EC1465"/>
    <w:rsid w:val="00EC3CA9"/>
    <w:rsid w:val="00EC6CB6"/>
    <w:rsid w:val="00EC7C79"/>
    <w:rsid w:val="00ED1FF0"/>
    <w:rsid w:val="00EE2F38"/>
    <w:rsid w:val="00EE5373"/>
    <w:rsid w:val="00EF316C"/>
    <w:rsid w:val="00EF69BA"/>
    <w:rsid w:val="00EF70D7"/>
    <w:rsid w:val="00EF735B"/>
    <w:rsid w:val="00F00399"/>
    <w:rsid w:val="00F00F67"/>
    <w:rsid w:val="00F12B5B"/>
    <w:rsid w:val="00F15D5F"/>
    <w:rsid w:val="00F20FF7"/>
    <w:rsid w:val="00F24D40"/>
    <w:rsid w:val="00F2603E"/>
    <w:rsid w:val="00F31AF7"/>
    <w:rsid w:val="00F32022"/>
    <w:rsid w:val="00F32709"/>
    <w:rsid w:val="00F332CB"/>
    <w:rsid w:val="00F342DD"/>
    <w:rsid w:val="00F35577"/>
    <w:rsid w:val="00F42C90"/>
    <w:rsid w:val="00F43AC9"/>
    <w:rsid w:val="00F442D3"/>
    <w:rsid w:val="00F4434B"/>
    <w:rsid w:val="00F471CB"/>
    <w:rsid w:val="00F509D5"/>
    <w:rsid w:val="00F51F8C"/>
    <w:rsid w:val="00F52E83"/>
    <w:rsid w:val="00F542F9"/>
    <w:rsid w:val="00F61B74"/>
    <w:rsid w:val="00F66C16"/>
    <w:rsid w:val="00F73375"/>
    <w:rsid w:val="00F75A85"/>
    <w:rsid w:val="00F7771B"/>
    <w:rsid w:val="00F82D02"/>
    <w:rsid w:val="00F85820"/>
    <w:rsid w:val="00F928E4"/>
    <w:rsid w:val="00F933C1"/>
    <w:rsid w:val="00FA24DF"/>
    <w:rsid w:val="00FA3399"/>
    <w:rsid w:val="00FA4D6E"/>
    <w:rsid w:val="00FA5612"/>
    <w:rsid w:val="00FA5E7C"/>
    <w:rsid w:val="00FB5DD1"/>
    <w:rsid w:val="00FB7A6E"/>
    <w:rsid w:val="00FC2D99"/>
    <w:rsid w:val="00FC6909"/>
    <w:rsid w:val="00FE3ED5"/>
    <w:rsid w:val="00FE4E14"/>
    <w:rsid w:val="00FE5C34"/>
    <w:rsid w:val="00FE5E5C"/>
    <w:rsid w:val="00FF0324"/>
    <w:rsid w:val="00FF1364"/>
    <w:rsid w:val="00FF1657"/>
    <w:rsid w:val="00FF6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C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2CE"/>
    <w:pPr>
      <w:widowControl w:val="0"/>
      <w:jc w:val="both"/>
    </w:pPr>
    <w:rPr>
      <w:rFonts w:ascii="Times New Roman"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99"/>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unhideWhenUsed/>
    <w:rsid w:val="00EA31F4"/>
    <w:rPr>
      <w:sz w:val="18"/>
      <w:szCs w:val="18"/>
    </w:rPr>
  </w:style>
  <w:style w:type="paragraph" w:styleId="ad">
    <w:name w:val="annotation text"/>
    <w:basedOn w:val="a"/>
    <w:link w:val="ae"/>
    <w:uiPriority w:val="99"/>
    <w:unhideWhenUsed/>
    <w:rsid w:val="00EA31F4"/>
    <w:pPr>
      <w:jc w:val="left"/>
    </w:pPr>
  </w:style>
  <w:style w:type="character" w:customStyle="1" w:styleId="ae">
    <w:name w:val="コメント文字列 (文字)"/>
    <w:basedOn w:val="a0"/>
    <w:link w:val="ad"/>
    <w:uiPriority w:val="99"/>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RegTypePara">
    <w:name w:val="RegTypePara"/>
    <w:basedOn w:val="a"/>
    <w:link w:val="RegTypeParaChar"/>
    <w:rsid w:val="001831E1"/>
    <w:pPr>
      <w:widowControl/>
      <w:spacing w:before="12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1831E1"/>
    <w:rPr>
      <w:rFonts w:ascii="Arial" w:eastAsia="ＭＳ 明朝" w:hAnsi="Arial" w:cs="Arial"/>
      <w:kern w:val="0"/>
      <w:sz w:val="20"/>
      <w:szCs w:val="18"/>
      <w:lang w:val="en-GB" w:eastAsia="de-DE"/>
    </w:rPr>
  </w:style>
  <w:style w:type="paragraph" w:customStyle="1" w:styleId="RegFormPara">
    <w:name w:val="RegFormPara"/>
    <w:basedOn w:val="a"/>
    <w:link w:val="RegFormParaChar"/>
    <w:rsid w:val="001831E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1831E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1831E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1831E1"/>
    <w:rPr>
      <w:rFonts w:ascii="Arial" w:eastAsia="ＭＳ 明朝" w:hAnsi="Arial" w:cs="Arial"/>
      <w:b/>
      <w:kern w:val="0"/>
      <w:sz w:val="20"/>
      <w:szCs w:val="18"/>
      <w:lang w:val="en-GB" w:eastAsia="de-DE"/>
    </w:rPr>
  </w:style>
  <w:style w:type="paragraph" w:customStyle="1" w:styleId="Default">
    <w:name w:val="Default"/>
    <w:rsid w:val="00406CF1"/>
    <w:pPr>
      <w:widowControl w:val="0"/>
      <w:autoSpaceDE w:val="0"/>
      <w:autoSpaceDN w:val="0"/>
      <w:adjustRightInd w:val="0"/>
    </w:pPr>
    <w:rPr>
      <w:rFonts w:ascii="ＭＳ 明朝" w:eastAsia="ＭＳ 明朝" w:hAnsi="Times New Roman" w:cs="ＭＳ 明朝"/>
      <w:color w:val="000000"/>
      <w:kern w:val="0"/>
      <w:sz w:val="24"/>
      <w:szCs w:val="24"/>
    </w:rPr>
  </w:style>
  <w:style w:type="paragraph" w:styleId="af2">
    <w:name w:val="footnote text"/>
    <w:basedOn w:val="a"/>
    <w:link w:val="af3"/>
    <w:uiPriority w:val="99"/>
    <w:semiHidden/>
    <w:unhideWhenUsed/>
    <w:rsid w:val="00161032"/>
    <w:pPr>
      <w:snapToGrid w:val="0"/>
      <w:jc w:val="left"/>
    </w:pPr>
  </w:style>
  <w:style w:type="character" w:customStyle="1" w:styleId="af3">
    <w:name w:val="脚注文字列 (文字)"/>
    <w:basedOn w:val="a0"/>
    <w:link w:val="af2"/>
    <w:uiPriority w:val="99"/>
    <w:semiHidden/>
    <w:rsid w:val="00161032"/>
    <w:rPr>
      <w:rFonts w:ascii="Times New Roman" w:hAnsi="Times New Roman"/>
      <w:sz w:val="22"/>
    </w:rPr>
  </w:style>
  <w:style w:type="character" w:styleId="af4">
    <w:name w:val="footnote reference"/>
    <w:basedOn w:val="a0"/>
    <w:uiPriority w:val="99"/>
    <w:semiHidden/>
    <w:unhideWhenUsed/>
    <w:rsid w:val="00161032"/>
    <w:rPr>
      <w:vertAlign w:val="superscript"/>
    </w:rPr>
  </w:style>
  <w:style w:type="character" w:styleId="af5">
    <w:name w:val="Unresolved Mention"/>
    <w:basedOn w:val="a0"/>
    <w:uiPriority w:val="99"/>
    <w:semiHidden/>
    <w:unhideWhenUsed/>
    <w:rsid w:val="00852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51966">
      <w:bodyDiv w:val="1"/>
      <w:marLeft w:val="0"/>
      <w:marRight w:val="0"/>
      <w:marTop w:val="0"/>
      <w:marBottom w:val="0"/>
      <w:divBdr>
        <w:top w:val="none" w:sz="0" w:space="0" w:color="auto"/>
        <w:left w:val="none" w:sz="0" w:space="0" w:color="auto"/>
        <w:bottom w:val="none" w:sz="0" w:space="0" w:color="auto"/>
        <w:right w:val="none" w:sz="0" w:space="0" w:color="auto"/>
      </w:divBdr>
    </w:div>
    <w:div w:id="512114066">
      <w:bodyDiv w:val="1"/>
      <w:marLeft w:val="0"/>
      <w:marRight w:val="0"/>
      <w:marTop w:val="0"/>
      <w:marBottom w:val="0"/>
      <w:divBdr>
        <w:top w:val="none" w:sz="0" w:space="0" w:color="auto"/>
        <w:left w:val="none" w:sz="0" w:space="0" w:color="auto"/>
        <w:bottom w:val="none" w:sz="0" w:space="0" w:color="auto"/>
        <w:right w:val="none" w:sz="0" w:space="0" w:color="auto"/>
      </w:divBdr>
    </w:div>
    <w:div w:id="977030184">
      <w:bodyDiv w:val="1"/>
      <w:marLeft w:val="0"/>
      <w:marRight w:val="0"/>
      <w:marTop w:val="0"/>
      <w:marBottom w:val="0"/>
      <w:divBdr>
        <w:top w:val="none" w:sz="0" w:space="0" w:color="auto"/>
        <w:left w:val="none" w:sz="0" w:space="0" w:color="auto"/>
        <w:bottom w:val="none" w:sz="0" w:space="0" w:color="auto"/>
        <w:right w:val="none" w:sz="0" w:space="0" w:color="auto"/>
      </w:divBdr>
    </w:div>
    <w:div w:id="1634169995">
      <w:bodyDiv w:val="1"/>
      <w:marLeft w:val="0"/>
      <w:marRight w:val="0"/>
      <w:marTop w:val="0"/>
      <w:marBottom w:val="0"/>
      <w:divBdr>
        <w:top w:val="none" w:sz="0" w:space="0" w:color="auto"/>
        <w:left w:val="none" w:sz="0" w:space="0" w:color="auto"/>
        <w:bottom w:val="none" w:sz="0" w:space="0" w:color="auto"/>
        <w:right w:val="none" w:sz="0" w:space="0" w:color="auto"/>
      </w:divBdr>
    </w:div>
    <w:div w:id="1791780347">
      <w:bodyDiv w:val="1"/>
      <w:marLeft w:val="0"/>
      <w:marRight w:val="0"/>
      <w:marTop w:val="0"/>
      <w:marBottom w:val="0"/>
      <w:divBdr>
        <w:top w:val="none" w:sz="0" w:space="0" w:color="auto"/>
        <w:left w:val="none" w:sz="0" w:space="0" w:color="auto"/>
        <w:bottom w:val="none" w:sz="0" w:space="0" w:color="auto"/>
        <w:right w:val="none" w:sz="0" w:space="0" w:color="auto"/>
      </w:divBdr>
    </w:div>
    <w:div w:id="1819152848">
      <w:bodyDiv w:val="1"/>
      <w:marLeft w:val="0"/>
      <w:marRight w:val="0"/>
      <w:marTop w:val="0"/>
      <w:marBottom w:val="0"/>
      <w:divBdr>
        <w:top w:val="none" w:sz="0" w:space="0" w:color="auto"/>
        <w:left w:val="none" w:sz="0" w:space="0" w:color="auto"/>
        <w:bottom w:val="none" w:sz="0" w:space="0" w:color="auto"/>
        <w:right w:val="none" w:sz="0" w:space="0" w:color="auto"/>
      </w:divBdr>
    </w:div>
    <w:div w:id="207758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E5688-6004-424E-974F-1D1A310C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3953</Characters>
  <Application>Microsoft Office Word</Application>
  <DocSecurity>0</DocSecurity>
  <Lines>164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2025-10-31T10:00:00Z</dcterms:created>
  <dcterms:modified xsi:type="dcterms:W3CDTF">2026-05-27T07:39:00Z</dcterms:modified>
</cp:coreProperties>
</file>